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14687997" w:displacedByCustomXml="next"/>
    <w:bookmarkStart w:id="1" w:name="_Toc214687937" w:displacedByCustomXml="next"/>
    <w:sdt>
      <w:sdtPr>
        <w:rPr>
          <w:rFonts w:ascii="Times New Roman" w:eastAsia="Times New Roman" w:hAnsi="Times New Roman" w:cs="Times New Roman"/>
          <w:sz w:val="24"/>
          <w:szCs w:val="24"/>
        </w:rPr>
        <w:id w:val="898556551"/>
        <w:docPartObj>
          <w:docPartGallery w:val="Cover Pages"/>
          <w:docPartUnique/>
        </w:docPartObj>
      </w:sdtPr>
      <w:sdtEndPr>
        <w:rPr>
          <w:rFonts w:ascii="Arial" w:hAnsi="Arial" w:cs="Arial"/>
          <w:b/>
          <w:i/>
          <w:color w:val="000000"/>
          <w:sz w:val="20"/>
          <w:szCs w:val="20"/>
          <w:lang w:val="sr-Latn-CS"/>
        </w:rPr>
      </w:sdtEndPr>
      <w:sdtContent>
        <w:p w:rsidR="0001677E" w:rsidRPr="0001677E" w:rsidRDefault="0001677E" w:rsidP="0001677E">
          <w:pPr>
            <w:spacing w:after="0" w:line="240" w:lineRule="auto"/>
            <w:rPr>
              <w:rFonts w:ascii="Times New Roman" w:eastAsia="Times New Roman" w:hAnsi="Times New Roman" w:cs="Times New Roman"/>
              <w:sz w:val="24"/>
              <w:szCs w:val="24"/>
              <w:lang w:val="sr-Cyrl-RS"/>
            </w:rPr>
          </w:pPr>
        </w:p>
        <w:p w:rsidR="0001677E" w:rsidRPr="0001677E" w:rsidRDefault="0001677E" w:rsidP="0001677E">
          <w:pPr>
            <w:spacing w:after="0" w:line="240" w:lineRule="auto"/>
            <w:rPr>
              <w:rFonts w:ascii="Times New Roman" w:eastAsia="Times New Roman" w:hAnsi="Times New Roman" w:cs="Times New Roman"/>
              <w:sz w:val="24"/>
              <w:szCs w:val="24"/>
              <w:lang w:val="sr-Cyrl-RS"/>
            </w:rPr>
          </w:pPr>
        </w:p>
        <w:p w:rsidR="0001677E" w:rsidRPr="0001677E" w:rsidRDefault="0001677E" w:rsidP="0001677E">
          <w:pPr>
            <w:spacing w:after="0" w:line="240" w:lineRule="auto"/>
            <w:rPr>
              <w:rFonts w:ascii="Times New Roman" w:eastAsia="Times New Roman" w:hAnsi="Times New Roman" w:cs="Times New Roman"/>
              <w:sz w:val="24"/>
              <w:szCs w:val="24"/>
              <w:lang w:val="sr-Cyrl-RS"/>
            </w:rPr>
          </w:pPr>
        </w:p>
        <w:p w:rsidR="0001677E" w:rsidRPr="0001677E" w:rsidRDefault="0001677E" w:rsidP="0001677E">
          <w:pPr>
            <w:rPr>
              <w:rFonts w:ascii="Arial" w:hAnsi="Arial" w:cs="Arial"/>
              <w:color w:val="333333"/>
              <w:sz w:val="20"/>
              <w:lang w:val="sr-Latn-CS"/>
            </w:rPr>
          </w:pPr>
        </w:p>
        <w:p w:rsidR="0001677E" w:rsidRPr="0001677E" w:rsidRDefault="0001677E" w:rsidP="0001677E">
          <w:pPr>
            <w:spacing w:before="100" w:beforeAutospacing="1" w:after="100" w:afterAutospacing="1" w:line="240" w:lineRule="auto"/>
            <w:jc w:val="center"/>
            <w:rPr>
              <w:rFonts w:ascii="Arial" w:eastAsia="Times New Roman" w:hAnsi="Arial" w:cs="Arial"/>
              <w:b/>
              <w:bCs/>
              <w:sz w:val="28"/>
              <w:szCs w:val="28"/>
              <w:lang w:val="pl-PL"/>
            </w:rPr>
          </w:pPr>
          <w:r>
            <w:rPr>
              <w:rFonts w:ascii="Arial" w:eastAsia="Times New Roman" w:hAnsi="Arial" w:cs="Arial"/>
              <w:b/>
              <w:bCs/>
              <w:sz w:val="28"/>
              <w:szCs w:val="28"/>
              <w:lang w:val="pl-PL"/>
            </w:rPr>
            <w:t>REPUBLIKA</w:t>
          </w:r>
          <w:r w:rsidRPr="0001677E">
            <w:rPr>
              <w:rFonts w:ascii="Arial" w:eastAsia="Times New Roman" w:hAnsi="Arial" w:cs="Arial"/>
              <w:b/>
              <w:bCs/>
              <w:sz w:val="28"/>
              <w:szCs w:val="28"/>
              <w:lang w:val="pl-PL"/>
            </w:rPr>
            <w:t xml:space="preserve"> </w:t>
          </w:r>
          <w:r>
            <w:rPr>
              <w:rFonts w:ascii="Arial" w:eastAsia="Times New Roman" w:hAnsi="Arial" w:cs="Arial"/>
              <w:b/>
              <w:bCs/>
              <w:sz w:val="28"/>
              <w:szCs w:val="28"/>
              <w:lang w:val="pl-PL"/>
            </w:rPr>
            <w:t>SRBIJA</w:t>
          </w:r>
        </w:p>
        <w:p w:rsidR="0001677E" w:rsidRPr="0001677E" w:rsidRDefault="0001677E" w:rsidP="0001677E">
          <w:pPr>
            <w:spacing w:before="100" w:beforeAutospacing="1" w:after="100" w:afterAutospacing="1" w:line="240" w:lineRule="auto"/>
            <w:jc w:val="center"/>
            <w:rPr>
              <w:rFonts w:ascii="Arial" w:eastAsia="Times New Roman" w:hAnsi="Arial" w:cs="Arial"/>
              <w:b/>
              <w:bCs/>
              <w:sz w:val="28"/>
              <w:szCs w:val="28"/>
              <w:lang w:val="pl-PL"/>
            </w:rPr>
          </w:pPr>
          <w:r>
            <w:rPr>
              <w:rFonts w:ascii="Arial" w:eastAsia="Times New Roman" w:hAnsi="Arial" w:cs="Arial"/>
              <w:b/>
              <w:bCs/>
              <w:sz w:val="28"/>
              <w:szCs w:val="28"/>
              <w:lang w:val="pl-PL"/>
            </w:rPr>
            <w:t>NARODNA</w:t>
          </w:r>
          <w:r w:rsidRPr="0001677E">
            <w:rPr>
              <w:rFonts w:ascii="Arial" w:eastAsia="Times New Roman" w:hAnsi="Arial" w:cs="Arial"/>
              <w:b/>
              <w:bCs/>
              <w:sz w:val="28"/>
              <w:szCs w:val="28"/>
              <w:lang w:val="pl-PL"/>
            </w:rPr>
            <w:t xml:space="preserve"> </w:t>
          </w:r>
          <w:r>
            <w:rPr>
              <w:rFonts w:ascii="Arial" w:eastAsia="Times New Roman" w:hAnsi="Arial" w:cs="Arial"/>
              <w:b/>
              <w:bCs/>
              <w:sz w:val="28"/>
              <w:szCs w:val="28"/>
              <w:lang w:val="pl-PL"/>
            </w:rPr>
            <w:t>SKUPŠTINA</w:t>
          </w:r>
        </w:p>
        <w:p w:rsidR="0001677E" w:rsidRPr="0001677E" w:rsidRDefault="0001677E" w:rsidP="0001677E">
          <w:pPr>
            <w:spacing w:before="100" w:beforeAutospacing="1" w:after="100" w:afterAutospacing="1" w:line="240" w:lineRule="auto"/>
            <w:jc w:val="center"/>
            <w:rPr>
              <w:rFonts w:ascii="Arial" w:eastAsia="Times New Roman" w:hAnsi="Arial" w:cs="Arial"/>
              <w:b/>
              <w:bCs/>
              <w:sz w:val="28"/>
              <w:szCs w:val="28"/>
              <w:lang w:val="sr-Latn-CS"/>
            </w:rPr>
          </w:pPr>
          <w:r w:rsidRPr="00050218">
            <w:rPr>
              <w:rFonts w:ascii="Arial" w:eastAsia="Times New Roman" w:hAnsi="Arial" w:cs="Arial"/>
              <w:b/>
              <w:bCs/>
              <w:sz w:val="28"/>
              <w:szCs w:val="28"/>
              <w:lang w:val="sr-Latn-CS"/>
            </w:rPr>
            <w:t>BIBLIOTEKA</w:t>
          </w:r>
          <w:r w:rsidRPr="0001677E">
            <w:rPr>
              <w:rFonts w:ascii="Arial" w:eastAsia="Times New Roman" w:hAnsi="Arial" w:cs="Arial"/>
              <w:b/>
              <w:bCs/>
              <w:sz w:val="28"/>
              <w:szCs w:val="28"/>
              <w:lang w:val="sr-Latn-CS"/>
            </w:rPr>
            <w:t xml:space="preserve"> </w:t>
          </w:r>
          <w:r w:rsidRPr="00050218">
            <w:rPr>
              <w:rFonts w:ascii="Arial" w:eastAsia="Times New Roman" w:hAnsi="Arial" w:cs="Arial"/>
              <w:b/>
              <w:bCs/>
              <w:sz w:val="28"/>
              <w:szCs w:val="28"/>
              <w:lang w:val="sr-Latn-CS"/>
            </w:rPr>
            <w:t>NARODNE</w:t>
          </w:r>
          <w:r w:rsidRPr="0001677E">
            <w:rPr>
              <w:rFonts w:ascii="Arial" w:eastAsia="Times New Roman" w:hAnsi="Arial" w:cs="Arial"/>
              <w:b/>
              <w:bCs/>
              <w:sz w:val="28"/>
              <w:szCs w:val="28"/>
              <w:lang w:val="sr-Latn-CS"/>
            </w:rPr>
            <w:t xml:space="preserve"> </w:t>
          </w:r>
          <w:r w:rsidRPr="00050218">
            <w:rPr>
              <w:rFonts w:ascii="Arial" w:eastAsia="Times New Roman" w:hAnsi="Arial" w:cs="Arial"/>
              <w:b/>
              <w:bCs/>
              <w:sz w:val="28"/>
              <w:szCs w:val="28"/>
              <w:lang w:val="sr-Latn-CS"/>
            </w:rPr>
            <w:t>SKUPŠTINE</w:t>
          </w:r>
        </w:p>
        <w:p w:rsidR="0001677E" w:rsidRPr="0001677E" w:rsidRDefault="0001677E" w:rsidP="0001677E">
          <w:pPr>
            <w:tabs>
              <w:tab w:val="left" w:pos="567"/>
            </w:tabs>
            <w:spacing w:line="360" w:lineRule="auto"/>
            <w:rPr>
              <w:rFonts w:ascii="Arial" w:eastAsia="Calibri" w:hAnsi="Arial" w:cs="Arial"/>
              <w:sz w:val="20"/>
              <w:lang w:val="pl-PL"/>
            </w:rPr>
          </w:pPr>
        </w:p>
        <w:p w:rsidR="0001677E" w:rsidRPr="0001677E" w:rsidRDefault="0001677E" w:rsidP="0001677E">
          <w:pPr>
            <w:tabs>
              <w:tab w:val="left" w:pos="567"/>
            </w:tabs>
            <w:spacing w:line="360" w:lineRule="auto"/>
            <w:rPr>
              <w:rFonts w:ascii="Arial" w:eastAsia="Calibri" w:hAnsi="Arial" w:cs="Arial"/>
              <w:sz w:val="20"/>
              <w:lang w:val="pl-PL"/>
            </w:rPr>
          </w:pPr>
        </w:p>
        <w:p w:rsidR="0001677E" w:rsidRPr="0001677E" w:rsidRDefault="0001677E" w:rsidP="0001677E">
          <w:pPr>
            <w:tabs>
              <w:tab w:val="left" w:pos="567"/>
            </w:tabs>
            <w:spacing w:line="360" w:lineRule="auto"/>
            <w:rPr>
              <w:rFonts w:ascii="Arial" w:eastAsia="Calibri" w:hAnsi="Arial" w:cs="Arial"/>
              <w:b/>
              <w:sz w:val="28"/>
              <w:szCs w:val="28"/>
              <w:lang w:val="pl-PL"/>
            </w:rPr>
          </w:pPr>
        </w:p>
        <w:p w:rsidR="0001677E" w:rsidRPr="0001677E" w:rsidRDefault="0001677E" w:rsidP="0001677E">
          <w:pPr>
            <w:rPr>
              <w:rFonts w:ascii="Arial" w:eastAsia="Calibri" w:hAnsi="Arial" w:cs="Arial"/>
              <w:b/>
              <w:sz w:val="28"/>
              <w:szCs w:val="28"/>
              <w:lang w:val="sr-Cyrl-RS"/>
            </w:rPr>
          </w:pPr>
        </w:p>
        <w:p w:rsidR="0001677E" w:rsidRPr="0001677E" w:rsidRDefault="0001677E" w:rsidP="0001677E">
          <w:pPr>
            <w:rPr>
              <w:rFonts w:ascii="Arial" w:eastAsia="Calibri" w:hAnsi="Arial" w:cs="Arial"/>
              <w:b/>
              <w:sz w:val="28"/>
              <w:szCs w:val="28"/>
              <w:lang w:val="sr-Cyrl-RS"/>
            </w:rPr>
          </w:pPr>
          <w:r>
            <w:rPr>
              <w:rFonts w:ascii="Arial" w:eastAsia="Calibri" w:hAnsi="Arial" w:cs="Arial"/>
              <w:b/>
              <w:sz w:val="28"/>
              <w:szCs w:val="28"/>
              <w:lang w:val="sr-Latn-CS"/>
            </w:rPr>
            <w:t>Tema</w:t>
          </w:r>
          <w:r w:rsidRPr="0001677E">
            <w:rPr>
              <w:rFonts w:ascii="Arial" w:eastAsia="Calibri" w:hAnsi="Arial" w:cs="Arial"/>
              <w:b/>
              <w:sz w:val="28"/>
              <w:szCs w:val="28"/>
              <w:lang w:val="sr-Latn-CS"/>
            </w:rPr>
            <w:t xml:space="preserve">: </w:t>
          </w:r>
          <w:r w:rsidRPr="0001677E">
            <w:rPr>
              <w:rFonts w:ascii="Arial" w:eastAsia="Calibri" w:hAnsi="Arial" w:cs="Arial"/>
              <w:b/>
              <w:sz w:val="28"/>
              <w:szCs w:val="28"/>
              <w:lang w:val="sr-Cyrl-RS"/>
            </w:rPr>
            <w:t xml:space="preserve"> </w:t>
          </w:r>
          <w:r w:rsidRPr="0001677E">
            <w:rPr>
              <w:rFonts w:ascii="Arial" w:eastAsia="Calibri" w:hAnsi="Arial" w:cs="Arial"/>
              <w:b/>
              <w:sz w:val="28"/>
              <w:szCs w:val="28"/>
              <w:lang w:val="pl-PL"/>
            </w:rPr>
            <w:t xml:space="preserve">     </w:t>
          </w:r>
          <w:r>
            <w:rPr>
              <w:rFonts w:ascii="Arial" w:eastAsia="Calibri" w:hAnsi="Arial" w:cs="Arial"/>
              <w:b/>
              <w:sz w:val="28"/>
              <w:szCs w:val="28"/>
              <w:lang w:val="sr-Cyrl-RS"/>
            </w:rPr>
            <w:t>BORBA</w:t>
          </w:r>
          <w:r w:rsidRPr="0001677E">
            <w:rPr>
              <w:rFonts w:ascii="Arial" w:eastAsia="Calibri" w:hAnsi="Arial" w:cs="Arial"/>
              <w:b/>
              <w:sz w:val="28"/>
              <w:szCs w:val="28"/>
              <w:lang w:val="sr-Cyrl-RS"/>
            </w:rPr>
            <w:t xml:space="preserve"> </w:t>
          </w:r>
          <w:r>
            <w:rPr>
              <w:rFonts w:ascii="Arial" w:eastAsia="Calibri" w:hAnsi="Arial" w:cs="Arial"/>
              <w:b/>
              <w:sz w:val="28"/>
              <w:szCs w:val="28"/>
              <w:lang w:val="sr-Cyrl-RS"/>
            </w:rPr>
            <w:t>PROTIV</w:t>
          </w:r>
          <w:r w:rsidRPr="0001677E">
            <w:rPr>
              <w:rFonts w:ascii="Arial" w:eastAsia="Calibri" w:hAnsi="Arial" w:cs="Arial"/>
              <w:b/>
              <w:sz w:val="28"/>
              <w:szCs w:val="28"/>
              <w:lang w:val="sr-Cyrl-RS"/>
            </w:rPr>
            <w:t xml:space="preserve"> </w:t>
          </w:r>
          <w:r>
            <w:rPr>
              <w:rFonts w:ascii="Arial" w:eastAsia="Calibri" w:hAnsi="Arial" w:cs="Arial"/>
              <w:b/>
              <w:sz w:val="28"/>
              <w:szCs w:val="28"/>
              <w:lang w:val="sr-Cyrl-RS"/>
            </w:rPr>
            <w:t>KORUPCIJE</w:t>
          </w:r>
          <w:r w:rsidRPr="0001677E">
            <w:rPr>
              <w:rFonts w:ascii="Arial" w:eastAsia="Calibri" w:hAnsi="Arial" w:cs="Arial"/>
              <w:b/>
              <w:sz w:val="28"/>
              <w:szCs w:val="28"/>
              <w:lang w:val="sr-Cyrl-RS"/>
            </w:rPr>
            <w:t xml:space="preserve"> </w:t>
          </w:r>
          <w:r>
            <w:rPr>
              <w:rFonts w:ascii="Arial" w:eastAsia="Calibri" w:hAnsi="Arial" w:cs="Arial"/>
              <w:b/>
              <w:sz w:val="28"/>
              <w:szCs w:val="28"/>
              <w:lang w:val="sr-Cyrl-RS"/>
            </w:rPr>
            <w:t>I</w:t>
          </w:r>
          <w:r w:rsidRPr="0001677E">
            <w:rPr>
              <w:rFonts w:ascii="Arial" w:eastAsia="Calibri" w:hAnsi="Arial" w:cs="Arial"/>
              <w:b/>
              <w:sz w:val="28"/>
              <w:szCs w:val="28"/>
              <w:lang w:val="sr-Cyrl-RS"/>
            </w:rPr>
            <w:t xml:space="preserve"> </w:t>
          </w:r>
          <w:r>
            <w:rPr>
              <w:rFonts w:ascii="Arial" w:eastAsia="Calibri" w:hAnsi="Arial" w:cs="Arial"/>
              <w:b/>
              <w:sz w:val="28"/>
              <w:szCs w:val="28"/>
              <w:lang w:val="sr-Cyrl-RS"/>
            </w:rPr>
            <w:t>IZBORNI</w:t>
          </w:r>
          <w:r w:rsidRPr="0001677E">
            <w:rPr>
              <w:rFonts w:ascii="Arial" w:eastAsia="Calibri" w:hAnsi="Arial" w:cs="Arial"/>
              <w:b/>
              <w:sz w:val="28"/>
              <w:szCs w:val="28"/>
              <w:lang w:val="sr-Cyrl-RS"/>
            </w:rPr>
            <w:t xml:space="preserve"> </w:t>
          </w:r>
          <w:r>
            <w:rPr>
              <w:rFonts w:ascii="Arial" w:eastAsia="Calibri" w:hAnsi="Arial" w:cs="Arial"/>
              <w:b/>
              <w:sz w:val="28"/>
              <w:szCs w:val="28"/>
              <w:lang w:val="sr-Cyrl-RS"/>
            </w:rPr>
            <w:t>SISTEM</w:t>
          </w:r>
          <w:r w:rsidRPr="0001677E">
            <w:rPr>
              <w:rFonts w:ascii="Arial" w:eastAsia="Calibri" w:hAnsi="Arial" w:cs="Arial"/>
              <w:b/>
              <w:sz w:val="28"/>
              <w:szCs w:val="28"/>
              <w:lang w:val="sr-Cyrl-RS"/>
            </w:rPr>
            <w:t xml:space="preserve"> </w:t>
          </w:r>
          <w:r>
            <w:rPr>
              <w:rFonts w:ascii="Arial" w:eastAsia="Calibri" w:hAnsi="Arial" w:cs="Arial"/>
              <w:b/>
              <w:sz w:val="28"/>
              <w:szCs w:val="28"/>
              <w:lang w:val="sr-Cyrl-RS"/>
            </w:rPr>
            <w:t>U</w:t>
          </w:r>
          <w:r w:rsidRPr="0001677E">
            <w:rPr>
              <w:rFonts w:ascii="Arial" w:eastAsia="Calibri" w:hAnsi="Arial" w:cs="Arial"/>
              <w:b/>
              <w:sz w:val="28"/>
              <w:szCs w:val="28"/>
              <w:lang w:val="sr-Cyrl-RS"/>
            </w:rPr>
            <w:t xml:space="preserve"> </w:t>
          </w:r>
          <w:r>
            <w:rPr>
              <w:rFonts w:ascii="Arial" w:eastAsia="Calibri" w:hAnsi="Arial" w:cs="Arial"/>
              <w:b/>
              <w:sz w:val="28"/>
              <w:szCs w:val="28"/>
              <w:lang w:val="sr-Cyrl-RS"/>
            </w:rPr>
            <w:t>REPUBLICI</w:t>
          </w:r>
          <w:r w:rsidRPr="0001677E">
            <w:rPr>
              <w:rFonts w:ascii="Arial" w:eastAsia="Calibri" w:hAnsi="Arial" w:cs="Arial"/>
              <w:b/>
              <w:sz w:val="28"/>
              <w:szCs w:val="28"/>
              <w:lang w:val="sr-Cyrl-RS"/>
            </w:rPr>
            <w:t xml:space="preserve">  </w:t>
          </w:r>
          <w:r>
            <w:rPr>
              <w:rFonts w:ascii="Arial" w:eastAsia="Calibri" w:hAnsi="Arial" w:cs="Arial"/>
              <w:b/>
              <w:sz w:val="28"/>
              <w:szCs w:val="28"/>
              <w:lang w:val="sr-Cyrl-RS"/>
            </w:rPr>
            <w:t>MAKEDONIJI</w:t>
          </w:r>
          <w:r w:rsidRPr="0001677E">
            <w:rPr>
              <w:rFonts w:ascii="Arial" w:eastAsia="Calibri" w:hAnsi="Arial" w:cs="Arial"/>
              <w:b/>
              <w:sz w:val="28"/>
              <w:szCs w:val="28"/>
              <w:lang w:val="pl-PL"/>
            </w:rPr>
            <w:tab/>
          </w:r>
          <w:r w:rsidRPr="0001677E">
            <w:rPr>
              <w:rFonts w:ascii="Arial" w:eastAsia="Calibri" w:hAnsi="Arial" w:cs="Arial"/>
              <w:b/>
              <w:sz w:val="28"/>
              <w:szCs w:val="28"/>
              <w:lang w:val="pl-PL"/>
            </w:rPr>
            <w:tab/>
            <w:t xml:space="preserve"> </w:t>
          </w:r>
          <w:r w:rsidRPr="0001677E">
            <w:rPr>
              <w:rFonts w:ascii="Arial" w:eastAsia="Calibri" w:hAnsi="Arial" w:cs="Arial"/>
              <w:b/>
              <w:sz w:val="28"/>
              <w:szCs w:val="28"/>
              <w:lang w:val="pl-PL"/>
            </w:rPr>
            <w:tab/>
            <w:t xml:space="preserve">     </w:t>
          </w:r>
        </w:p>
        <w:p w:rsidR="0001677E" w:rsidRPr="0001677E" w:rsidRDefault="0001677E" w:rsidP="0001677E">
          <w:pPr>
            <w:rPr>
              <w:rFonts w:ascii="Arial" w:eastAsia="Calibri" w:hAnsi="Arial" w:cs="Arial"/>
              <w:b/>
              <w:sz w:val="28"/>
              <w:szCs w:val="28"/>
              <w:lang w:val="pl-PL"/>
            </w:rPr>
          </w:pPr>
        </w:p>
        <w:p w:rsidR="0001677E" w:rsidRPr="0001677E" w:rsidRDefault="0001677E" w:rsidP="0001677E">
          <w:pPr>
            <w:tabs>
              <w:tab w:val="left" w:pos="567"/>
            </w:tabs>
            <w:spacing w:line="360" w:lineRule="auto"/>
            <w:rPr>
              <w:rFonts w:ascii="Arial" w:eastAsia="Calibri" w:hAnsi="Arial" w:cs="Arial"/>
              <w:b/>
              <w:sz w:val="28"/>
              <w:szCs w:val="28"/>
              <w:lang w:val="sr-Latn-CS"/>
            </w:rPr>
          </w:pPr>
        </w:p>
        <w:p w:rsidR="0001677E" w:rsidRPr="0001677E" w:rsidRDefault="0001677E" w:rsidP="0001677E">
          <w:pPr>
            <w:tabs>
              <w:tab w:val="left" w:pos="567"/>
            </w:tabs>
            <w:spacing w:line="360" w:lineRule="auto"/>
            <w:rPr>
              <w:rFonts w:ascii="Arial" w:eastAsia="Calibri" w:hAnsi="Arial" w:cs="Arial"/>
              <w:b/>
              <w:sz w:val="28"/>
              <w:szCs w:val="28"/>
              <w:lang w:val="sr-Latn-CS"/>
            </w:rPr>
          </w:pPr>
          <w:r>
            <w:rPr>
              <w:rFonts w:ascii="Arial" w:eastAsia="Calibri" w:hAnsi="Arial" w:cs="Arial"/>
              <w:b/>
              <w:sz w:val="28"/>
              <w:szCs w:val="28"/>
              <w:lang w:val="sr-Latn-CS"/>
            </w:rPr>
            <w:t>Datum</w:t>
          </w:r>
          <w:r w:rsidRPr="0001677E">
            <w:rPr>
              <w:rFonts w:ascii="Arial" w:eastAsia="Calibri" w:hAnsi="Arial" w:cs="Arial"/>
              <w:b/>
              <w:sz w:val="28"/>
              <w:szCs w:val="28"/>
              <w:lang w:val="sr-Latn-CS"/>
            </w:rPr>
            <w:t xml:space="preserve">:      </w:t>
          </w:r>
          <w:r w:rsidRPr="0001677E">
            <w:rPr>
              <w:rFonts w:ascii="Arial" w:eastAsia="Calibri" w:hAnsi="Arial" w:cs="Arial"/>
              <w:b/>
              <w:sz w:val="28"/>
              <w:szCs w:val="28"/>
              <w:lang w:val="sr-Cyrl-RS"/>
            </w:rPr>
            <w:t>21</w:t>
          </w:r>
          <w:r w:rsidRPr="0001677E">
            <w:rPr>
              <w:rFonts w:ascii="Arial" w:eastAsia="Calibri" w:hAnsi="Arial" w:cs="Arial"/>
              <w:b/>
              <w:sz w:val="28"/>
              <w:szCs w:val="28"/>
              <w:lang w:val="sr-Latn-CS"/>
            </w:rPr>
            <w:t>.0</w:t>
          </w:r>
          <w:r w:rsidR="00FD2C65">
            <w:rPr>
              <w:rFonts w:ascii="Arial" w:eastAsia="Calibri" w:hAnsi="Arial" w:cs="Arial"/>
              <w:b/>
              <w:sz w:val="28"/>
              <w:szCs w:val="28"/>
              <w:lang w:val="sr-Cyrl-RS"/>
            </w:rPr>
            <w:t>3</w:t>
          </w:r>
          <w:bookmarkStart w:id="2" w:name="_GoBack"/>
          <w:bookmarkEnd w:id="2"/>
          <w:r w:rsidRPr="0001677E">
            <w:rPr>
              <w:rFonts w:ascii="Arial" w:eastAsia="Calibri" w:hAnsi="Arial" w:cs="Arial"/>
              <w:b/>
              <w:sz w:val="28"/>
              <w:szCs w:val="28"/>
              <w:lang w:val="sr-Latn-CS"/>
            </w:rPr>
            <w:t>.2013.</w:t>
          </w:r>
        </w:p>
        <w:p w:rsidR="0001677E" w:rsidRPr="0001677E" w:rsidRDefault="0001677E" w:rsidP="0001677E">
          <w:pPr>
            <w:tabs>
              <w:tab w:val="left" w:pos="567"/>
            </w:tabs>
            <w:spacing w:line="360" w:lineRule="auto"/>
            <w:rPr>
              <w:rFonts w:ascii="Arial" w:eastAsia="Calibri" w:hAnsi="Arial" w:cs="Arial"/>
              <w:sz w:val="20"/>
              <w:lang w:val="sr-Latn-CS"/>
            </w:rPr>
          </w:pPr>
        </w:p>
        <w:p w:rsidR="0001677E" w:rsidRPr="0001677E" w:rsidRDefault="0001677E" w:rsidP="0001677E">
          <w:pPr>
            <w:tabs>
              <w:tab w:val="left" w:pos="567"/>
            </w:tabs>
            <w:spacing w:line="360" w:lineRule="auto"/>
            <w:rPr>
              <w:rFonts w:ascii="Arial" w:eastAsia="Calibri" w:hAnsi="Arial" w:cs="Arial"/>
              <w:b/>
              <w:sz w:val="28"/>
              <w:szCs w:val="28"/>
              <w:lang w:val="sr-Latn-CS"/>
            </w:rPr>
          </w:pPr>
          <w:r>
            <w:rPr>
              <w:rFonts w:ascii="Arial" w:eastAsia="Calibri" w:hAnsi="Arial" w:cs="Arial"/>
              <w:b/>
              <w:sz w:val="28"/>
              <w:szCs w:val="28"/>
              <w:lang w:val="sr-Latn-CS"/>
            </w:rPr>
            <w:t>Br</w:t>
          </w:r>
          <w:r w:rsidRPr="0001677E">
            <w:rPr>
              <w:rFonts w:ascii="Arial" w:eastAsia="Calibri" w:hAnsi="Arial" w:cs="Arial"/>
              <w:b/>
              <w:sz w:val="28"/>
              <w:szCs w:val="28"/>
              <w:lang w:val="sr-Latn-CS"/>
            </w:rPr>
            <w:t>.:</w:t>
          </w:r>
          <w:r w:rsidRPr="0001677E">
            <w:rPr>
              <w:rFonts w:ascii="Arial" w:eastAsia="Calibri" w:hAnsi="Arial" w:cs="Arial"/>
              <w:b/>
              <w:sz w:val="28"/>
              <w:szCs w:val="28"/>
              <w:lang w:val="sr-Latn-CS"/>
            </w:rPr>
            <w:tab/>
            <w:t xml:space="preserve">           </w:t>
          </w:r>
          <w:r>
            <w:rPr>
              <w:rFonts w:ascii="Arial" w:eastAsia="Calibri" w:hAnsi="Arial" w:cs="Arial"/>
              <w:b/>
              <w:sz w:val="28"/>
              <w:szCs w:val="28"/>
              <w:lang w:val="sr-Latn-CS"/>
            </w:rPr>
            <w:t>Z</w:t>
          </w:r>
          <w:r w:rsidRPr="0001677E">
            <w:rPr>
              <w:rFonts w:ascii="Arial" w:eastAsia="Calibri" w:hAnsi="Arial" w:cs="Arial"/>
              <w:b/>
              <w:sz w:val="28"/>
              <w:szCs w:val="28"/>
              <w:lang w:val="sr-Latn-CS"/>
            </w:rPr>
            <w:t>-</w:t>
          </w:r>
          <w:r w:rsidR="00A925EE">
            <w:rPr>
              <w:rFonts w:ascii="Arial" w:eastAsia="Calibri" w:hAnsi="Arial" w:cs="Arial"/>
              <w:b/>
              <w:sz w:val="28"/>
              <w:szCs w:val="28"/>
              <w:lang w:val="sr-Cyrl-RS"/>
            </w:rPr>
            <w:t>04</w:t>
          </w:r>
          <w:r w:rsidRPr="0001677E">
            <w:rPr>
              <w:rFonts w:ascii="Arial" w:eastAsia="Calibri" w:hAnsi="Arial" w:cs="Arial"/>
              <w:b/>
              <w:sz w:val="28"/>
              <w:szCs w:val="28"/>
              <w:lang w:val="sr-Latn-CS"/>
            </w:rPr>
            <w:t>/13</w:t>
          </w:r>
        </w:p>
        <w:p w:rsidR="0001677E" w:rsidRPr="0001677E" w:rsidRDefault="0001677E" w:rsidP="0001677E">
          <w:pPr>
            <w:rPr>
              <w:rFonts w:ascii="Arial" w:eastAsia="Calibri" w:hAnsi="Arial" w:cs="Arial"/>
              <w:sz w:val="24"/>
              <w:szCs w:val="24"/>
              <w:lang w:val="sr-Latn-CS"/>
            </w:rPr>
          </w:pPr>
        </w:p>
        <w:p w:rsidR="0001677E" w:rsidRPr="0001677E" w:rsidRDefault="0001677E" w:rsidP="0001677E">
          <w:pPr>
            <w:rPr>
              <w:rFonts w:ascii="Arial" w:eastAsia="Calibri" w:hAnsi="Arial" w:cs="Arial"/>
              <w:sz w:val="24"/>
              <w:szCs w:val="24"/>
              <w:lang w:val="sr-Cyrl-RS"/>
            </w:rPr>
          </w:pPr>
        </w:p>
        <w:p w:rsidR="0001677E" w:rsidRPr="0001677E" w:rsidRDefault="0001677E" w:rsidP="0001677E">
          <w:pPr>
            <w:rPr>
              <w:rFonts w:ascii="Arial" w:eastAsia="Calibri" w:hAnsi="Arial" w:cs="Arial"/>
              <w:sz w:val="24"/>
              <w:szCs w:val="24"/>
              <w:lang w:val="sr-Latn-CS"/>
            </w:rPr>
          </w:pPr>
        </w:p>
        <w:p w:rsidR="0001677E" w:rsidRPr="0001677E" w:rsidRDefault="0001677E" w:rsidP="0001677E">
          <w:pPr>
            <w:jc w:val="both"/>
            <w:rPr>
              <w:rFonts w:ascii="Arial" w:eastAsia="Calibri" w:hAnsi="Arial" w:cs="Arial"/>
              <w:b/>
              <w:sz w:val="20"/>
              <w:szCs w:val="20"/>
              <w:lang w:val="sr-Latn-CS"/>
            </w:rPr>
          </w:pPr>
          <w:bookmarkStart w:id="3" w:name="_Toc196037342"/>
          <w:bookmarkEnd w:id="3"/>
          <w:r>
            <w:rPr>
              <w:rFonts w:ascii="Arial" w:eastAsia="Calibri" w:hAnsi="Arial" w:cs="Arial"/>
              <w:b/>
              <w:sz w:val="20"/>
              <w:szCs w:val="20"/>
              <w:lang w:val="sr-Latn-CS"/>
            </w:rPr>
            <w:t>Ovo</w:t>
          </w:r>
          <w:r w:rsidRPr="0001677E">
            <w:rPr>
              <w:rFonts w:ascii="Arial" w:eastAsia="Calibri" w:hAnsi="Arial" w:cs="Arial"/>
              <w:b/>
              <w:sz w:val="20"/>
              <w:szCs w:val="20"/>
              <w:lang w:val="sr-Latn-CS"/>
            </w:rPr>
            <w:t xml:space="preserve"> </w:t>
          </w:r>
          <w:r>
            <w:rPr>
              <w:rFonts w:ascii="Arial" w:eastAsia="Calibri" w:hAnsi="Arial" w:cs="Arial"/>
              <w:b/>
              <w:sz w:val="20"/>
              <w:szCs w:val="20"/>
              <w:lang w:val="sr-Latn-CS"/>
            </w:rPr>
            <w:t>istraživanje</w:t>
          </w:r>
          <w:r w:rsidRPr="0001677E">
            <w:rPr>
              <w:rFonts w:ascii="Arial" w:eastAsia="Calibri" w:hAnsi="Arial" w:cs="Arial"/>
              <w:b/>
              <w:sz w:val="20"/>
              <w:szCs w:val="20"/>
              <w:lang w:val="sr-Latn-CS"/>
            </w:rPr>
            <w:t xml:space="preserve"> </w:t>
          </w:r>
          <w:r>
            <w:rPr>
              <w:rFonts w:ascii="Arial" w:eastAsia="Calibri" w:hAnsi="Arial" w:cs="Arial"/>
              <w:b/>
              <w:sz w:val="20"/>
              <w:szCs w:val="20"/>
              <w:lang w:val="sr-Latn-CS"/>
            </w:rPr>
            <w:t>je</w:t>
          </w:r>
          <w:r w:rsidRPr="0001677E">
            <w:rPr>
              <w:rFonts w:ascii="Arial" w:eastAsia="Calibri" w:hAnsi="Arial" w:cs="Arial"/>
              <w:b/>
              <w:sz w:val="20"/>
              <w:szCs w:val="20"/>
              <w:lang w:val="sr-Latn-CS"/>
            </w:rPr>
            <w:t xml:space="preserve"> </w:t>
          </w:r>
          <w:r>
            <w:rPr>
              <w:rFonts w:ascii="Arial" w:eastAsia="Calibri" w:hAnsi="Arial" w:cs="Arial"/>
              <w:b/>
              <w:sz w:val="20"/>
              <w:szCs w:val="20"/>
              <w:lang w:val="sr-Latn-CS"/>
            </w:rPr>
            <w:t>uradila</w:t>
          </w:r>
          <w:r w:rsidRPr="0001677E">
            <w:rPr>
              <w:rFonts w:ascii="Arial" w:eastAsia="Calibri" w:hAnsi="Arial" w:cs="Arial"/>
              <w:b/>
              <w:sz w:val="20"/>
              <w:szCs w:val="20"/>
              <w:lang w:val="sr-Latn-CS"/>
            </w:rPr>
            <w:t xml:space="preserve"> </w:t>
          </w:r>
          <w:r>
            <w:rPr>
              <w:rFonts w:ascii="Arial" w:eastAsia="Calibri" w:hAnsi="Arial" w:cs="Arial"/>
              <w:b/>
              <w:sz w:val="20"/>
              <w:szCs w:val="20"/>
              <w:lang w:val="sr-Latn-CS"/>
            </w:rPr>
            <w:t>Biblioteka</w:t>
          </w:r>
          <w:r w:rsidRPr="0001677E">
            <w:rPr>
              <w:rFonts w:ascii="Arial" w:eastAsia="Calibri" w:hAnsi="Arial" w:cs="Arial"/>
              <w:b/>
              <w:sz w:val="20"/>
              <w:szCs w:val="20"/>
              <w:lang w:val="sr-Latn-CS"/>
            </w:rPr>
            <w:t xml:space="preserve"> </w:t>
          </w:r>
          <w:r>
            <w:rPr>
              <w:rFonts w:ascii="Arial" w:eastAsia="Calibri" w:hAnsi="Arial" w:cs="Arial"/>
              <w:b/>
              <w:sz w:val="20"/>
              <w:szCs w:val="20"/>
              <w:lang w:val="sr-Latn-CS"/>
            </w:rPr>
            <w:t>Narodne</w:t>
          </w:r>
          <w:r w:rsidRPr="0001677E">
            <w:rPr>
              <w:rFonts w:ascii="Arial" w:eastAsia="Calibri" w:hAnsi="Arial" w:cs="Arial"/>
              <w:b/>
              <w:sz w:val="20"/>
              <w:szCs w:val="20"/>
              <w:lang w:val="sr-Latn-CS"/>
            </w:rPr>
            <w:t xml:space="preserve"> </w:t>
          </w:r>
          <w:r>
            <w:rPr>
              <w:rFonts w:ascii="Arial" w:eastAsia="Calibri" w:hAnsi="Arial" w:cs="Arial"/>
              <w:b/>
              <w:sz w:val="20"/>
              <w:szCs w:val="20"/>
              <w:lang w:val="sr-Latn-CS"/>
            </w:rPr>
            <w:t>skupštine</w:t>
          </w:r>
          <w:r w:rsidRPr="0001677E">
            <w:rPr>
              <w:rFonts w:ascii="Arial" w:eastAsia="Calibri" w:hAnsi="Arial" w:cs="Arial"/>
              <w:b/>
              <w:sz w:val="20"/>
              <w:szCs w:val="20"/>
              <w:lang w:val="sr-Latn-CS"/>
            </w:rPr>
            <w:t xml:space="preserve"> </w:t>
          </w:r>
          <w:r>
            <w:rPr>
              <w:rFonts w:ascii="Arial" w:eastAsia="Calibri" w:hAnsi="Arial" w:cs="Arial"/>
              <w:b/>
              <w:sz w:val="20"/>
              <w:szCs w:val="20"/>
              <w:lang w:val="sr-Latn-CS"/>
            </w:rPr>
            <w:t>za</w:t>
          </w:r>
          <w:r w:rsidRPr="0001677E">
            <w:rPr>
              <w:rFonts w:ascii="Arial" w:eastAsia="Calibri" w:hAnsi="Arial" w:cs="Arial"/>
              <w:b/>
              <w:sz w:val="20"/>
              <w:szCs w:val="20"/>
              <w:lang w:val="sr-Latn-CS"/>
            </w:rPr>
            <w:t xml:space="preserve"> </w:t>
          </w:r>
          <w:r>
            <w:rPr>
              <w:rFonts w:ascii="Arial" w:eastAsia="Calibri" w:hAnsi="Arial" w:cs="Arial"/>
              <w:b/>
              <w:sz w:val="20"/>
              <w:szCs w:val="20"/>
              <w:lang w:val="sr-Latn-CS"/>
            </w:rPr>
            <w:t>potrebe</w:t>
          </w:r>
          <w:r w:rsidRPr="0001677E">
            <w:rPr>
              <w:rFonts w:ascii="Arial" w:eastAsia="Calibri" w:hAnsi="Arial" w:cs="Arial"/>
              <w:b/>
              <w:sz w:val="20"/>
              <w:szCs w:val="20"/>
              <w:lang w:val="sr-Latn-CS"/>
            </w:rPr>
            <w:t xml:space="preserve"> </w:t>
          </w:r>
          <w:r>
            <w:rPr>
              <w:rFonts w:ascii="Arial" w:eastAsia="Calibri" w:hAnsi="Arial" w:cs="Arial"/>
              <w:b/>
              <w:sz w:val="20"/>
              <w:szCs w:val="20"/>
              <w:lang w:val="sr-Latn-CS"/>
            </w:rPr>
            <w:t>rada</w:t>
          </w:r>
          <w:r w:rsidRPr="0001677E">
            <w:rPr>
              <w:rFonts w:ascii="Arial" w:eastAsia="Calibri" w:hAnsi="Arial" w:cs="Arial"/>
              <w:b/>
              <w:sz w:val="20"/>
              <w:szCs w:val="20"/>
              <w:lang w:val="sr-Latn-CS"/>
            </w:rPr>
            <w:t xml:space="preserve"> </w:t>
          </w:r>
          <w:r>
            <w:rPr>
              <w:rFonts w:ascii="Arial" w:eastAsia="Calibri" w:hAnsi="Arial" w:cs="Arial"/>
              <w:b/>
              <w:sz w:val="20"/>
              <w:szCs w:val="20"/>
              <w:lang w:val="sr-Latn-CS"/>
            </w:rPr>
            <w:t>narodnih</w:t>
          </w:r>
          <w:r w:rsidRPr="0001677E">
            <w:rPr>
              <w:rFonts w:ascii="Arial" w:eastAsia="Calibri" w:hAnsi="Arial" w:cs="Arial"/>
              <w:b/>
              <w:sz w:val="20"/>
              <w:szCs w:val="20"/>
              <w:lang w:val="sr-Latn-CS"/>
            </w:rPr>
            <w:t xml:space="preserve"> </w:t>
          </w:r>
          <w:r>
            <w:rPr>
              <w:rFonts w:ascii="Arial" w:eastAsia="Calibri" w:hAnsi="Arial" w:cs="Arial"/>
              <w:b/>
              <w:sz w:val="20"/>
              <w:szCs w:val="20"/>
              <w:lang w:val="sr-Latn-CS"/>
            </w:rPr>
            <w:t>poslanika</w:t>
          </w:r>
          <w:r w:rsidRPr="0001677E">
            <w:rPr>
              <w:rFonts w:ascii="Arial" w:eastAsia="Calibri" w:hAnsi="Arial" w:cs="Arial"/>
              <w:b/>
              <w:sz w:val="20"/>
              <w:szCs w:val="20"/>
              <w:lang w:val="sr-Latn-CS"/>
            </w:rPr>
            <w:t xml:space="preserve"> </w:t>
          </w:r>
          <w:r>
            <w:rPr>
              <w:rFonts w:ascii="Arial" w:eastAsia="Calibri" w:hAnsi="Arial" w:cs="Arial"/>
              <w:b/>
              <w:sz w:val="20"/>
              <w:szCs w:val="20"/>
              <w:lang w:val="sr-Latn-CS"/>
            </w:rPr>
            <w:t>i</w:t>
          </w:r>
          <w:r w:rsidRPr="0001677E">
            <w:rPr>
              <w:rFonts w:ascii="Arial" w:eastAsia="Calibri" w:hAnsi="Arial" w:cs="Arial"/>
              <w:b/>
              <w:sz w:val="20"/>
              <w:szCs w:val="20"/>
              <w:lang w:val="sr-Latn-CS"/>
            </w:rPr>
            <w:t xml:space="preserve"> </w:t>
          </w:r>
          <w:r>
            <w:rPr>
              <w:rFonts w:ascii="Arial" w:eastAsia="Calibri" w:hAnsi="Arial" w:cs="Arial"/>
              <w:b/>
              <w:sz w:val="20"/>
              <w:szCs w:val="20"/>
              <w:lang w:val="sr-Latn-CS"/>
            </w:rPr>
            <w:t>Službe</w:t>
          </w:r>
          <w:r w:rsidRPr="0001677E">
            <w:rPr>
              <w:rFonts w:ascii="Arial" w:eastAsia="Calibri" w:hAnsi="Arial" w:cs="Arial"/>
              <w:b/>
              <w:sz w:val="20"/>
              <w:szCs w:val="20"/>
              <w:lang w:val="sr-Latn-CS"/>
            </w:rPr>
            <w:t xml:space="preserve"> </w:t>
          </w:r>
          <w:r>
            <w:rPr>
              <w:rFonts w:ascii="Arial" w:eastAsia="Calibri" w:hAnsi="Arial" w:cs="Arial"/>
              <w:b/>
              <w:sz w:val="20"/>
              <w:szCs w:val="20"/>
              <w:lang w:val="sr-Latn-CS"/>
            </w:rPr>
            <w:t>Narodne</w:t>
          </w:r>
          <w:r w:rsidRPr="0001677E">
            <w:rPr>
              <w:rFonts w:ascii="Arial" w:eastAsia="Calibri" w:hAnsi="Arial" w:cs="Arial"/>
              <w:b/>
              <w:sz w:val="20"/>
              <w:szCs w:val="20"/>
              <w:lang w:val="sr-Latn-CS"/>
            </w:rPr>
            <w:t xml:space="preserve"> </w:t>
          </w:r>
          <w:r>
            <w:rPr>
              <w:rFonts w:ascii="Arial" w:eastAsia="Calibri" w:hAnsi="Arial" w:cs="Arial"/>
              <w:b/>
              <w:sz w:val="20"/>
              <w:szCs w:val="20"/>
              <w:lang w:val="sr-Latn-CS"/>
            </w:rPr>
            <w:t>skupštine</w:t>
          </w:r>
          <w:r w:rsidRPr="0001677E">
            <w:rPr>
              <w:rFonts w:ascii="Arial" w:eastAsia="Calibri" w:hAnsi="Arial" w:cs="Arial"/>
              <w:b/>
              <w:sz w:val="20"/>
              <w:szCs w:val="20"/>
              <w:lang w:val="sr-Latn-CS"/>
            </w:rPr>
            <w:t xml:space="preserve">. </w:t>
          </w:r>
          <w:r>
            <w:rPr>
              <w:rFonts w:ascii="Arial" w:eastAsia="Calibri" w:hAnsi="Arial" w:cs="Arial"/>
              <w:b/>
              <w:sz w:val="20"/>
              <w:szCs w:val="20"/>
              <w:lang w:val="sr-Latn-CS"/>
            </w:rPr>
            <w:t>Za</w:t>
          </w:r>
          <w:r w:rsidRPr="0001677E">
            <w:rPr>
              <w:rFonts w:ascii="Arial" w:eastAsia="Calibri" w:hAnsi="Arial" w:cs="Arial"/>
              <w:b/>
              <w:sz w:val="20"/>
              <w:szCs w:val="20"/>
              <w:lang w:val="sr-Latn-CS"/>
            </w:rPr>
            <w:t xml:space="preserve"> </w:t>
          </w:r>
          <w:r>
            <w:rPr>
              <w:rFonts w:ascii="Arial" w:eastAsia="Calibri" w:hAnsi="Arial" w:cs="Arial"/>
              <w:b/>
              <w:sz w:val="20"/>
              <w:szCs w:val="20"/>
              <w:lang w:val="sr-Latn-CS"/>
            </w:rPr>
            <w:t>više</w:t>
          </w:r>
          <w:r w:rsidRPr="0001677E">
            <w:rPr>
              <w:rFonts w:ascii="Arial" w:eastAsia="Calibri" w:hAnsi="Arial" w:cs="Arial"/>
              <w:b/>
              <w:sz w:val="20"/>
              <w:szCs w:val="20"/>
              <w:lang w:val="sr-Latn-CS"/>
            </w:rPr>
            <w:t xml:space="preserve"> </w:t>
          </w:r>
          <w:r>
            <w:rPr>
              <w:rFonts w:ascii="Arial" w:eastAsia="Calibri" w:hAnsi="Arial" w:cs="Arial"/>
              <w:b/>
              <w:sz w:val="20"/>
              <w:szCs w:val="20"/>
              <w:lang w:val="sr-Latn-CS"/>
            </w:rPr>
            <w:t>informacija</w:t>
          </w:r>
          <w:r w:rsidRPr="0001677E">
            <w:rPr>
              <w:rFonts w:ascii="Arial" w:eastAsia="Calibri" w:hAnsi="Arial" w:cs="Arial"/>
              <w:b/>
              <w:sz w:val="20"/>
              <w:szCs w:val="20"/>
              <w:lang w:val="sr-Latn-CS"/>
            </w:rPr>
            <w:t xml:space="preserve"> </w:t>
          </w:r>
          <w:r>
            <w:rPr>
              <w:rFonts w:ascii="Arial" w:eastAsia="Calibri" w:hAnsi="Arial" w:cs="Arial"/>
              <w:b/>
              <w:sz w:val="20"/>
              <w:szCs w:val="20"/>
              <w:lang w:val="sr-Latn-CS"/>
            </w:rPr>
            <w:t>molimo</w:t>
          </w:r>
          <w:r w:rsidRPr="0001677E">
            <w:rPr>
              <w:rFonts w:ascii="Arial" w:eastAsia="Calibri" w:hAnsi="Arial" w:cs="Arial"/>
              <w:b/>
              <w:sz w:val="20"/>
              <w:szCs w:val="20"/>
              <w:lang w:val="sr-Latn-CS"/>
            </w:rPr>
            <w:t xml:space="preserve"> </w:t>
          </w:r>
          <w:r>
            <w:rPr>
              <w:rFonts w:ascii="Arial" w:eastAsia="Calibri" w:hAnsi="Arial" w:cs="Arial"/>
              <w:b/>
              <w:sz w:val="20"/>
              <w:szCs w:val="20"/>
              <w:lang w:val="sr-Latn-CS"/>
            </w:rPr>
            <w:t>da</w:t>
          </w:r>
          <w:r w:rsidRPr="0001677E">
            <w:rPr>
              <w:rFonts w:ascii="Arial" w:eastAsia="Calibri" w:hAnsi="Arial" w:cs="Arial"/>
              <w:b/>
              <w:sz w:val="20"/>
              <w:szCs w:val="20"/>
              <w:lang w:val="sr-Latn-CS"/>
            </w:rPr>
            <w:t xml:space="preserve"> </w:t>
          </w:r>
          <w:r>
            <w:rPr>
              <w:rFonts w:ascii="Arial" w:eastAsia="Calibri" w:hAnsi="Arial" w:cs="Arial"/>
              <w:b/>
              <w:sz w:val="20"/>
              <w:szCs w:val="20"/>
              <w:lang w:val="sr-Latn-CS"/>
            </w:rPr>
            <w:t>nas</w:t>
          </w:r>
          <w:r w:rsidRPr="0001677E">
            <w:rPr>
              <w:rFonts w:ascii="Arial" w:eastAsia="Calibri" w:hAnsi="Arial" w:cs="Arial"/>
              <w:b/>
              <w:sz w:val="20"/>
              <w:szCs w:val="20"/>
              <w:lang w:val="sr-Latn-CS"/>
            </w:rPr>
            <w:t xml:space="preserve"> </w:t>
          </w:r>
          <w:r>
            <w:rPr>
              <w:rFonts w:ascii="Arial" w:eastAsia="Calibri" w:hAnsi="Arial" w:cs="Arial"/>
              <w:b/>
              <w:sz w:val="20"/>
              <w:szCs w:val="20"/>
              <w:lang w:val="sr-Latn-CS"/>
            </w:rPr>
            <w:t>kontaktirate</w:t>
          </w:r>
          <w:r w:rsidRPr="0001677E">
            <w:rPr>
              <w:rFonts w:ascii="Arial" w:eastAsia="Calibri" w:hAnsi="Arial" w:cs="Arial"/>
              <w:b/>
              <w:sz w:val="20"/>
              <w:szCs w:val="20"/>
              <w:lang w:val="sr-Latn-CS"/>
            </w:rPr>
            <w:t xml:space="preserve"> </w:t>
          </w:r>
          <w:r>
            <w:rPr>
              <w:rFonts w:ascii="Arial" w:eastAsia="Calibri" w:hAnsi="Arial" w:cs="Arial"/>
              <w:b/>
              <w:sz w:val="20"/>
              <w:szCs w:val="20"/>
              <w:lang w:val="sr-Latn-CS"/>
            </w:rPr>
            <w:t>putem</w:t>
          </w:r>
          <w:r w:rsidRPr="0001677E">
            <w:rPr>
              <w:rFonts w:ascii="Arial" w:eastAsia="Calibri" w:hAnsi="Arial" w:cs="Arial"/>
              <w:b/>
              <w:sz w:val="20"/>
              <w:szCs w:val="20"/>
              <w:lang w:val="sr-Latn-CS"/>
            </w:rPr>
            <w:t xml:space="preserve"> </w:t>
          </w:r>
          <w:r>
            <w:rPr>
              <w:rFonts w:ascii="Arial" w:eastAsia="Calibri" w:hAnsi="Arial" w:cs="Arial"/>
              <w:b/>
              <w:sz w:val="20"/>
              <w:szCs w:val="20"/>
              <w:lang w:val="sr-Latn-CS"/>
            </w:rPr>
            <w:t>telefona</w:t>
          </w:r>
          <w:r w:rsidRPr="0001677E">
            <w:rPr>
              <w:rFonts w:ascii="Arial" w:eastAsia="Calibri" w:hAnsi="Arial" w:cs="Arial"/>
              <w:b/>
              <w:sz w:val="20"/>
              <w:szCs w:val="20"/>
              <w:lang w:val="sr-Latn-CS"/>
            </w:rPr>
            <w:t xml:space="preserve"> 3026-532 </w:t>
          </w:r>
          <w:r>
            <w:rPr>
              <w:rFonts w:ascii="Arial" w:eastAsia="Calibri" w:hAnsi="Arial" w:cs="Arial"/>
              <w:b/>
              <w:sz w:val="20"/>
              <w:szCs w:val="20"/>
              <w:lang w:val="sr-Latn-CS"/>
            </w:rPr>
            <w:t>i</w:t>
          </w:r>
          <w:r w:rsidRPr="0001677E">
            <w:rPr>
              <w:rFonts w:ascii="Arial" w:eastAsia="Calibri" w:hAnsi="Arial" w:cs="Arial"/>
              <w:b/>
              <w:sz w:val="20"/>
              <w:szCs w:val="20"/>
              <w:lang w:val="sr-Latn-CS"/>
            </w:rPr>
            <w:t xml:space="preserve"> </w:t>
          </w:r>
          <w:r>
            <w:rPr>
              <w:rFonts w:ascii="Arial" w:eastAsia="Calibri" w:hAnsi="Arial" w:cs="Arial"/>
              <w:b/>
              <w:sz w:val="20"/>
              <w:szCs w:val="20"/>
              <w:lang w:val="sr-Latn-CS"/>
            </w:rPr>
            <w:t>elektronske</w:t>
          </w:r>
          <w:r w:rsidRPr="0001677E">
            <w:rPr>
              <w:rFonts w:ascii="Arial" w:eastAsia="Calibri" w:hAnsi="Arial" w:cs="Arial"/>
              <w:b/>
              <w:sz w:val="20"/>
              <w:szCs w:val="20"/>
              <w:lang w:val="sr-Latn-CS"/>
            </w:rPr>
            <w:t xml:space="preserve"> </w:t>
          </w:r>
          <w:r>
            <w:rPr>
              <w:rFonts w:ascii="Arial" w:eastAsia="Calibri" w:hAnsi="Arial" w:cs="Arial"/>
              <w:b/>
              <w:sz w:val="20"/>
              <w:szCs w:val="20"/>
              <w:lang w:val="hr-BA"/>
            </w:rPr>
            <w:t>pošte</w:t>
          </w:r>
          <w:r w:rsidRPr="0001677E">
            <w:rPr>
              <w:rFonts w:ascii="Arial" w:eastAsia="Calibri" w:hAnsi="Arial" w:cs="Arial"/>
              <w:b/>
              <w:sz w:val="20"/>
              <w:szCs w:val="20"/>
              <w:lang w:val="hr-BA"/>
            </w:rPr>
            <w:t xml:space="preserve"> </w:t>
          </w:r>
          <w:hyperlink r:id="rId9" w:history="1">
            <w:r w:rsidRPr="0001677E">
              <w:rPr>
                <w:rFonts w:ascii="Arial" w:eastAsia="Calibri" w:hAnsi="Arial" w:cs="Arial"/>
                <w:b/>
                <w:i/>
                <w:color w:val="0000FF"/>
                <w:sz w:val="20"/>
                <w:szCs w:val="20"/>
                <w:lang w:val="hr-BA"/>
              </w:rPr>
              <w:t>istrazivanja@parlament.rs</w:t>
            </w:r>
            <w:r w:rsidRPr="0001677E">
              <w:rPr>
                <w:rFonts w:ascii="Arial" w:eastAsia="Calibri" w:hAnsi="Arial" w:cs="Arial"/>
                <w:b/>
                <w:color w:val="0000FF"/>
                <w:sz w:val="20"/>
                <w:szCs w:val="20"/>
                <w:lang w:val="hr-BA"/>
              </w:rPr>
              <w:t>.</w:t>
            </w:r>
          </w:hyperlink>
          <w:r w:rsidRPr="0001677E">
            <w:rPr>
              <w:rFonts w:ascii="Arial" w:eastAsia="Calibri" w:hAnsi="Arial" w:cs="Arial"/>
              <w:b/>
              <w:sz w:val="20"/>
              <w:szCs w:val="20"/>
              <w:lang w:val="sr-Latn-CS"/>
            </w:rPr>
            <w:t xml:space="preserve"> </w:t>
          </w:r>
          <w:r>
            <w:rPr>
              <w:rFonts w:ascii="Arial" w:eastAsia="Calibri" w:hAnsi="Arial" w:cs="Arial"/>
              <w:b/>
              <w:sz w:val="20"/>
              <w:szCs w:val="20"/>
              <w:lang w:val="sr-Latn-CS"/>
            </w:rPr>
            <w:t>Istraživanja</w:t>
          </w:r>
          <w:r w:rsidRPr="0001677E">
            <w:rPr>
              <w:rFonts w:ascii="Arial" w:eastAsia="Calibri" w:hAnsi="Arial" w:cs="Arial"/>
              <w:b/>
              <w:sz w:val="20"/>
              <w:szCs w:val="20"/>
              <w:lang w:val="sr-Latn-CS"/>
            </w:rPr>
            <w:t xml:space="preserve"> </w:t>
          </w:r>
          <w:r>
            <w:rPr>
              <w:rFonts w:ascii="Arial" w:eastAsia="Calibri" w:hAnsi="Arial" w:cs="Arial"/>
              <w:b/>
              <w:sz w:val="20"/>
              <w:szCs w:val="20"/>
              <w:lang w:val="sr-Latn-CS"/>
            </w:rPr>
            <w:t>koja</w:t>
          </w:r>
          <w:r w:rsidRPr="0001677E">
            <w:rPr>
              <w:rFonts w:ascii="Arial" w:eastAsia="Calibri" w:hAnsi="Arial" w:cs="Arial"/>
              <w:b/>
              <w:sz w:val="20"/>
              <w:szCs w:val="20"/>
              <w:lang w:val="sr-Latn-CS"/>
            </w:rPr>
            <w:t xml:space="preserve"> </w:t>
          </w:r>
          <w:r>
            <w:rPr>
              <w:rFonts w:ascii="Arial" w:eastAsia="Calibri" w:hAnsi="Arial" w:cs="Arial"/>
              <w:b/>
              <w:sz w:val="20"/>
              <w:szCs w:val="20"/>
              <w:lang w:val="sr-Latn-CS"/>
            </w:rPr>
            <w:t>priprema</w:t>
          </w:r>
          <w:r w:rsidRPr="0001677E">
            <w:rPr>
              <w:rFonts w:ascii="Arial" w:eastAsia="Calibri" w:hAnsi="Arial" w:cs="Arial"/>
              <w:b/>
              <w:sz w:val="20"/>
              <w:szCs w:val="20"/>
              <w:lang w:val="sr-Latn-CS"/>
            </w:rPr>
            <w:t xml:space="preserve"> </w:t>
          </w:r>
          <w:r>
            <w:rPr>
              <w:rFonts w:ascii="Arial" w:eastAsia="Calibri" w:hAnsi="Arial" w:cs="Arial"/>
              <w:b/>
              <w:sz w:val="20"/>
              <w:szCs w:val="20"/>
              <w:lang w:val="sr-Latn-CS"/>
            </w:rPr>
            <w:t>Biblioteka</w:t>
          </w:r>
          <w:r w:rsidRPr="0001677E">
            <w:rPr>
              <w:rFonts w:ascii="Arial" w:eastAsia="Calibri" w:hAnsi="Arial" w:cs="Arial"/>
              <w:b/>
              <w:sz w:val="20"/>
              <w:szCs w:val="20"/>
              <w:lang w:val="sr-Latn-CS"/>
            </w:rPr>
            <w:t xml:space="preserve"> </w:t>
          </w:r>
          <w:r>
            <w:rPr>
              <w:rFonts w:ascii="Arial" w:eastAsia="Calibri" w:hAnsi="Arial" w:cs="Arial"/>
              <w:b/>
              <w:sz w:val="20"/>
              <w:szCs w:val="20"/>
              <w:lang w:val="sr-Latn-CS"/>
            </w:rPr>
            <w:t>Narodne</w:t>
          </w:r>
          <w:r w:rsidRPr="0001677E">
            <w:rPr>
              <w:rFonts w:ascii="Arial" w:eastAsia="Calibri" w:hAnsi="Arial" w:cs="Arial"/>
              <w:b/>
              <w:sz w:val="20"/>
              <w:szCs w:val="20"/>
              <w:lang w:val="sr-Latn-CS"/>
            </w:rPr>
            <w:t xml:space="preserve"> </w:t>
          </w:r>
          <w:r>
            <w:rPr>
              <w:rFonts w:ascii="Arial" w:eastAsia="Calibri" w:hAnsi="Arial" w:cs="Arial"/>
              <w:b/>
              <w:spacing w:val="-4"/>
              <w:sz w:val="20"/>
              <w:szCs w:val="20"/>
              <w:lang w:val="sr-Latn-CS"/>
            </w:rPr>
            <w:t>skupštine</w:t>
          </w:r>
          <w:r w:rsidRPr="0001677E">
            <w:rPr>
              <w:rFonts w:ascii="Arial" w:eastAsia="Calibri" w:hAnsi="Arial" w:cs="Arial"/>
              <w:b/>
              <w:spacing w:val="-4"/>
              <w:sz w:val="20"/>
              <w:szCs w:val="20"/>
              <w:lang w:val="sr-Latn-CS"/>
            </w:rPr>
            <w:t xml:space="preserve"> </w:t>
          </w:r>
          <w:r>
            <w:rPr>
              <w:rFonts w:ascii="Arial" w:eastAsia="Calibri" w:hAnsi="Arial" w:cs="Arial"/>
              <w:b/>
              <w:spacing w:val="-4"/>
              <w:sz w:val="20"/>
              <w:szCs w:val="20"/>
              <w:lang w:val="sr-Latn-CS"/>
            </w:rPr>
            <w:t>ne</w:t>
          </w:r>
          <w:r w:rsidRPr="0001677E">
            <w:rPr>
              <w:rFonts w:ascii="Arial" w:eastAsia="Calibri" w:hAnsi="Arial" w:cs="Arial"/>
              <w:b/>
              <w:spacing w:val="-4"/>
              <w:sz w:val="20"/>
              <w:szCs w:val="20"/>
              <w:lang w:val="sr-Latn-CS"/>
            </w:rPr>
            <w:t xml:space="preserve"> </w:t>
          </w:r>
          <w:r>
            <w:rPr>
              <w:rFonts w:ascii="Arial" w:eastAsia="Calibri" w:hAnsi="Arial" w:cs="Arial"/>
              <w:b/>
              <w:spacing w:val="-4"/>
              <w:sz w:val="20"/>
              <w:szCs w:val="20"/>
              <w:lang w:val="sr-Latn-CS"/>
            </w:rPr>
            <w:t>odražavaju</w:t>
          </w:r>
          <w:r w:rsidRPr="0001677E">
            <w:rPr>
              <w:rFonts w:ascii="Arial" w:eastAsia="Calibri" w:hAnsi="Arial" w:cs="Arial"/>
              <w:b/>
              <w:spacing w:val="-4"/>
              <w:sz w:val="20"/>
              <w:szCs w:val="20"/>
              <w:lang w:val="sr-Latn-CS"/>
            </w:rPr>
            <w:t xml:space="preserve"> </w:t>
          </w:r>
          <w:r>
            <w:rPr>
              <w:rFonts w:ascii="Arial" w:eastAsia="Calibri" w:hAnsi="Arial" w:cs="Arial"/>
              <w:b/>
              <w:spacing w:val="-4"/>
              <w:sz w:val="20"/>
              <w:szCs w:val="20"/>
              <w:lang w:val="sr-Latn-CS"/>
            </w:rPr>
            <w:t>zvanični</w:t>
          </w:r>
          <w:r w:rsidRPr="0001677E">
            <w:rPr>
              <w:rFonts w:ascii="Arial" w:eastAsia="Calibri" w:hAnsi="Arial" w:cs="Arial"/>
              <w:b/>
              <w:spacing w:val="-4"/>
              <w:sz w:val="20"/>
              <w:szCs w:val="20"/>
              <w:lang w:val="sr-Latn-CS"/>
            </w:rPr>
            <w:t xml:space="preserve"> </w:t>
          </w:r>
          <w:r>
            <w:rPr>
              <w:rFonts w:ascii="Arial" w:eastAsia="Calibri" w:hAnsi="Arial" w:cs="Arial"/>
              <w:b/>
              <w:spacing w:val="-4"/>
              <w:sz w:val="20"/>
              <w:szCs w:val="20"/>
              <w:lang w:val="sr-Latn-CS"/>
            </w:rPr>
            <w:t>stav</w:t>
          </w:r>
          <w:r w:rsidRPr="0001677E">
            <w:rPr>
              <w:rFonts w:ascii="Arial" w:eastAsia="Calibri" w:hAnsi="Arial" w:cs="Arial"/>
              <w:b/>
              <w:spacing w:val="-4"/>
              <w:sz w:val="20"/>
              <w:szCs w:val="20"/>
              <w:lang w:val="sr-Latn-CS"/>
            </w:rPr>
            <w:t xml:space="preserve"> </w:t>
          </w:r>
          <w:r>
            <w:rPr>
              <w:rFonts w:ascii="Arial" w:eastAsia="Calibri" w:hAnsi="Arial" w:cs="Arial"/>
              <w:b/>
              <w:spacing w:val="-4"/>
              <w:sz w:val="20"/>
              <w:szCs w:val="20"/>
              <w:lang w:val="sr-Latn-CS"/>
            </w:rPr>
            <w:t>Narodne</w:t>
          </w:r>
          <w:r w:rsidRPr="0001677E">
            <w:rPr>
              <w:rFonts w:ascii="Arial" w:eastAsia="Calibri" w:hAnsi="Arial" w:cs="Arial"/>
              <w:b/>
              <w:spacing w:val="-4"/>
              <w:sz w:val="20"/>
              <w:szCs w:val="20"/>
              <w:lang w:val="sr-Latn-CS"/>
            </w:rPr>
            <w:t xml:space="preserve"> </w:t>
          </w:r>
          <w:r>
            <w:rPr>
              <w:rFonts w:ascii="Arial" w:eastAsia="Calibri" w:hAnsi="Arial" w:cs="Arial"/>
              <w:b/>
              <w:spacing w:val="-4"/>
              <w:sz w:val="20"/>
              <w:szCs w:val="20"/>
              <w:lang w:val="sr-Latn-CS"/>
            </w:rPr>
            <w:t>skupštine</w:t>
          </w:r>
          <w:r w:rsidRPr="0001677E">
            <w:rPr>
              <w:rFonts w:ascii="Arial" w:eastAsia="Calibri" w:hAnsi="Arial" w:cs="Arial"/>
              <w:b/>
              <w:spacing w:val="-4"/>
              <w:sz w:val="20"/>
              <w:szCs w:val="20"/>
              <w:lang w:val="sr-Latn-CS"/>
            </w:rPr>
            <w:t xml:space="preserve"> </w:t>
          </w:r>
          <w:r>
            <w:rPr>
              <w:rFonts w:ascii="Arial" w:eastAsia="Calibri" w:hAnsi="Arial" w:cs="Arial"/>
              <w:b/>
              <w:spacing w:val="-4"/>
              <w:sz w:val="20"/>
              <w:szCs w:val="20"/>
              <w:lang w:val="sr-Latn-CS"/>
            </w:rPr>
            <w:t>Republike</w:t>
          </w:r>
          <w:r w:rsidRPr="0001677E">
            <w:rPr>
              <w:rFonts w:ascii="Arial" w:eastAsia="Calibri" w:hAnsi="Arial" w:cs="Arial"/>
              <w:b/>
              <w:sz w:val="20"/>
              <w:szCs w:val="20"/>
              <w:lang w:val="sr-Latn-CS"/>
            </w:rPr>
            <w:t xml:space="preserve"> </w:t>
          </w:r>
          <w:r>
            <w:rPr>
              <w:rFonts w:ascii="Arial" w:eastAsia="Calibri" w:hAnsi="Arial" w:cs="Arial"/>
              <w:b/>
              <w:sz w:val="20"/>
              <w:szCs w:val="20"/>
              <w:lang w:val="sr-Latn-CS"/>
            </w:rPr>
            <w:t>Srbije</w:t>
          </w:r>
          <w:r w:rsidRPr="0001677E">
            <w:rPr>
              <w:rFonts w:ascii="Arial" w:eastAsia="Calibri" w:hAnsi="Arial" w:cs="Arial"/>
              <w:b/>
              <w:sz w:val="20"/>
              <w:szCs w:val="20"/>
              <w:lang w:val="sr-Latn-CS"/>
            </w:rPr>
            <w:t xml:space="preserve">. </w:t>
          </w:r>
        </w:p>
        <w:p w:rsidR="0001677E" w:rsidRPr="0001677E" w:rsidRDefault="0001677E" w:rsidP="0001677E">
          <w:pPr>
            <w:rPr>
              <w:rFonts w:ascii="Arial" w:hAnsi="Arial" w:cs="Arial"/>
              <w:color w:val="333333"/>
              <w:sz w:val="20"/>
              <w:lang w:val="sr-Latn-CS"/>
            </w:rPr>
          </w:pPr>
        </w:p>
        <w:p w:rsidR="0001677E" w:rsidRPr="0001677E" w:rsidRDefault="008D5B0F" w:rsidP="0001677E">
          <w:pPr>
            <w:rPr>
              <w:rFonts w:ascii="Arial" w:eastAsia="Times New Roman" w:hAnsi="Arial" w:cs="Arial"/>
              <w:b/>
              <w:i/>
              <w:color w:val="000000"/>
              <w:sz w:val="20"/>
              <w:szCs w:val="20"/>
              <w:lang w:val="sr-Latn-CS"/>
            </w:rPr>
          </w:pPr>
        </w:p>
      </w:sdtContent>
    </w:sdt>
    <w:p w:rsidR="0001677E" w:rsidRPr="0001677E" w:rsidRDefault="0001677E" w:rsidP="0001677E">
      <w:pPr>
        <w:rPr>
          <w:rFonts w:ascii="Arial" w:eastAsia="Times New Roman" w:hAnsi="Arial" w:cs="Arial"/>
          <w:b/>
          <w:iCs/>
          <w:color w:val="000000"/>
          <w:sz w:val="20"/>
          <w:szCs w:val="20"/>
          <w:lang w:val="sr-Latn-CS"/>
        </w:rPr>
      </w:pPr>
    </w:p>
    <w:p w:rsidR="0001677E" w:rsidRPr="0001677E" w:rsidRDefault="0001677E" w:rsidP="0001677E">
      <w:pPr>
        <w:rPr>
          <w:rFonts w:ascii="Arial" w:eastAsia="Times New Roman" w:hAnsi="Arial" w:cs="Arial"/>
          <w:b/>
          <w:iCs/>
          <w:color w:val="000000"/>
          <w:sz w:val="20"/>
          <w:szCs w:val="20"/>
          <w:lang w:val="sr-Latn-CS"/>
        </w:rPr>
      </w:pPr>
      <w:r w:rsidRPr="00050218">
        <w:rPr>
          <w:rFonts w:ascii="Arial" w:eastAsia="Times New Roman" w:hAnsi="Arial" w:cs="Arial"/>
          <w:b/>
          <w:iCs/>
          <w:color w:val="000000"/>
          <w:sz w:val="20"/>
          <w:szCs w:val="20"/>
          <w:lang w:val="sr-Latn-CS"/>
        </w:rPr>
        <w:t>SADRŽAJ</w:t>
      </w:r>
    </w:p>
    <w:p w:rsidR="0001677E" w:rsidRPr="0001677E" w:rsidRDefault="0001677E" w:rsidP="0001677E">
      <w:pPr>
        <w:rPr>
          <w:rFonts w:ascii="Arial" w:eastAsia="Times New Roman" w:hAnsi="Arial" w:cs="Arial"/>
          <w:b/>
          <w:i/>
          <w:color w:val="000000"/>
          <w:sz w:val="20"/>
          <w:szCs w:val="20"/>
          <w:lang w:val="sr-Latn-CS"/>
        </w:rPr>
      </w:pPr>
    </w:p>
    <w:p w:rsidR="00E53941" w:rsidRDefault="00E53941">
      <w:pPr>
        <w:pStyle w:val="TOC1"/>
        <w:tabs>
          <w:tab w:val="right" w:leader="dot" w:pos="9350"/>
        </w:tabs>
        <w:rPr>
          <w:rFonts w:asciiTheme="minorHAnsi" w:eastAsiaTheme="minorEastAsia" w:hAnsiTheme="minorHAnsi" w:cstheme="minorBidi"/>
          <w:b w:val="0"/>
          <w:bCs w:val="0"/>
          <w:caps w:val="0"/>
          <w:noProof/>
          <w:sz w:val="22"/>
          <w:szCs w:val="22"/>
          <w:lang w:bidi="gu-IN"/>
        </w:rPr>
      </w:pPr>
      <w:r>
        <w:rPr>
          <w:rFonts w:cs="Arial"/>
          <w:b w:val="0"/>
          <w:iCs/>
          <w:caps w:val="0"/>
          <w:color w:val="000000"/>
          <w:szCs w:val="20"/>
          <w:lang w:val="sr-Cyrl-CS"/>
        </w:rPr>
        <w:fldChar w:fldCharType="begin"/>
      </w:r>
      <w:r>
        <w:rPr>
          <w:rFonts w:cs="Arial"/>
          <w:b w:val="0"/>
          <w:iCs/>
          <w:caps w:val="0"/>
          <w:color w:val="000000"/>
          <w:szCs w:val="20"/>
          <w:lang w:val="sr-Cyrl-CS"/>
        </w:rPr>
        <w:instrText xml:space="preserve"> TOC \o "1-2" \h \z \u </w:instrText>
      </w:r>
      <w:r>
        <w:rPr>
          <w:rFonts w:cs="Arial"/>
          <w:b w:val="0"/>
          <w:iCs/>
          <w:caps w:val="0"/>
          <w:color w:val="000000"/>
          <w:szCs w:val="20"/>
          <w:lang w:val="sr-Cyrl-CS"/>
        </w:rPr>
        <w:fldChar w:fldCharType="separate"/>
      </w:r>
      <w:hyperlink w:anchor="_Toc352153032" w:history="1">
        <w:r w:rsidRPr="00D2767F">
          <w:rPr>
            <w:rStyle w:val="Hyperlink"/>
            <w:rFonts w:eastAsiaTheme="majorEastAsia" w:cstheme="majorBidi"/>
            <w:noProof/>
            <w:lang w:val="sr-Latn-CS"/>
          </w:rPr>
          <w:t>Koruptivna krivična dela u Krivičnom zakoniku Republike Makedonije</w:t>
        </w:r>
        <w:r>
          <w:rPr>
            <w:noProof/>
            <w:webHidden/>
          </w:rPr>
          <w:tab/>
        </w:r>
        <w:r>
          <w:rPr>
            <w:noProof/>
            <w:webHidden/>
          </w:rPr>
          <w:fldChar w:fldCharType="begin"/>
        </w:r>
        <w:r>
          <w:rPr>
            <w:noProof/>
            <w:webHidden/>
          </w:rPr>
          <w:instrText xml:space="preserve"> PAGEREF _Toc352153032 \h </w:instrText>
        </w:r>
        <w:r>
          <w:rPr>
            <w:noProof/>
            <w:webHidden/>
          </w:rPr>
        </w:r>
        <w:r>
          <w:rPr>
            <w:noProof/>
            <w:webHidden/>
          </w:rPr>
          <w:fldChar w:fldCharType="separate"/>
        </w:r>
        <w:r>
          <w:rPr>
            <w:noProof/>
            <w:webHidden/>
          </w:rPr>
          <w:t>2</w:t>
        </w:r>
        <w:r>
          <w:rPr>
            <w:noProof/>
            <w:webHidden/>
          </w:rPr>
          <w:fldChar w:fldCharType="end"/>
        </w:r>
      </w:hyperlink>
    </w:p>
    <w:p w:rsidR="00E53941" w:rsidRDefault="008D5B0F">
      <w:pPr>
        <w:pStyle w:val="TOC1"/>
        <w:tabs>
          <w:tab w:val="right" w:leader="dot" w:pos="9350"/>
        </w:tabs>
        <w:rPr>
          <w:rFonts w:asciiTheme="minorHAnsi" w:eastAsiaTheme="minorEastAsia" w:hAnsiTheme="minorHAnsi" w:cstheme="minorBidi"/>
          <w:b w:val="0"/>
          <w:bCs w:val="0"/>
          <w:caps w:val="0"/>
          <w:noProof/>
          <w:sz w:val="22"/>
          <w:szCs w:val="22"/>
          <w:lang w:bidi="gu-IN"/>
        </w:rPr>
      </w:pPr>
      <w:hyperlink w:anchor="_Toc352153033" w:history="1">
        <w:r w:rsidR="00E53941" w:rsidRPr="00D2767F">
          <w:rPr>
            <w:rStyle w:val="Hyperlink"/>
            <w:rFonts w:eastAsiaTheme="majorEastAsia" w:cstheme="majorBidi"/>
            <w:noProof/>
            <w:lang w:val="sr-Cyrl-RS"/>
          </w:rPr>
          <w:t>Državna komisija za sprečavanje korupcije</w:t>
        </w:r>
        <w:r w:rsidR="00E53941">
          <w:rPr>
            <w:noProof/>
            <w:webHidden/>
          </w:rPr>
          <w:tab/>
        </w:r>
        <w:r w:rsidR="00E53941">
          <w:rPr>
            <w:noProof/>
            <w:webHidden/>
          </w:rPr>
          <w:fldChar w:fldCharType="begin"/>
        </w:r>
        <w:r w:rsidR="00E53941">
          <w:rPr>
            <w:noProof/>
            <w:webHidden/>
          </w:rPr>
          <w:instrText xml:space="preserve"> PAGEREF _Toc352153033 \h </w:instrText>
        </w:r>
        <w:r w:rsidR="00E53941">
          <w:rPr>
            <w:noProof/>
            <w:webHidden/>
          </w:rPr>
        </w:r>
        <w:r w:rsidR="00E53941">
          <w:rPr>
            <w:noProof/>
            <w:webHidden/>
          </w:rPr>
          <w:fldChar w:fldCharType="separate"/>
        </w:r>
        <w:r w:rsidR="00E53941">
          <w:rPr>
            <w:noProof/>
            <w:webHidden/>
          </w:rPr>
          <w:t>3</w:t>
        </w:r>
        <w:r w:rsidR="00E53941">
          <w:rPr>
            <w:noProof/>
            <w:webHidden/>
          </w:rPr>
          <w:fldChar w:fldCharType="end"/>
        </w:r>
      </w:hyperlink>
    </w:p>
    <w:p w:rsidR="00E53941" w:rsidRDefault="008D5B0F">
      <w:pPr>
        <w:pStyle w:val="TOC1"/>
        <w:tabs>
          <w:tab w:val="right" w:leader="dot" w:pos="9350"/>
        </w:tabs>
        <w:rPr>
          <w:rFonts w:asciiTheme="minorHAnsi" w:eastAsiaTheme="minorEastAsia" w:hAnsiTheme="minorHAnsi" w:cstheme="minorBidi"/>
          <w:b w:val="0"/>
          <w:bCs w:val="0"/>
          <w:caps w:val="0"/>
          <w:noProof/>
          <w:sz w:val="22"/>
          <w:szCs w:val="22"/>
          <w:lang w:bidi="gu-IN"/>
        </w:rPr>
      </w:pPr>
      <w:hyperlink w:anchor="_Toc352153034" w:history="1">
        <w:r w:rsidR="00E53941" w:rsidRPr="00D2767F">
          <w:rPr>
            <w:rStyle w:val="Hyperlink"/>
            <w:rFonts w:eastAsiaTheme="majorEastAsia" w:cstheme="majorBidi"/>
            <w:noProof/>
            <w:lang w:val="sr-Latn-CS"/>
          </w:rPr>
          <w:t>Zakon o sprečavanju sukoba interesa</w:t>
        </w:r>
        <w:r w:rsidR="00E53941">
          <w:rPr>
            <w:noProof/>
            <w:webHidden/>
          </w:rPr>
          <w:tab/>
        </w:r>
        <w:r w:rsidR="00E53941">
          <w:rPr>
            <w:noProof/>
            <w:webHidden/>
          </w:rPr>
          <w:fldChar w:fldCharType="begin"/>
        </w:r>
        <w:r w:rsidR="00E53941">
          <w:rPr>
            <w:noProof/>
            <w:webHidden/>
          </w:rPr>
          <w:instrText xml:space="preserve"> PAGEREF _Toc352153034 \h </w:instrText>
        </w:r>
        <w:r w:rsidR="00E53941">
          <w:rPr>
            <w:noProof/>
            <w:webHidden/>
          </w:rPr>
        </w:r>
        <w:r w:rsidR="00E53941">
          <w:rPr>
            <w:noProof/>
            <w:webHidden/>
          </w:rPr>
          <w:fldChar w:fldCharType="separate"/>
        </w:r>
        <w:r w:rsidR="00E53941">
          <w:rPr>
            <w:noProof/>
            <w:webHidden/>
          </w:rPr>
          <w:t>6</w:t>
        </w:r>
        <w:r w:rsidR="00E53941">
          <w:rPr>
            <w:noProof/>
            <w:webHidden/>
          </w:rPr>
          <w:fldChar w:fldCharType="end"/>
        </w:r>
      </w:hyperlink>
    </w:p>
    <w:p w:rsidR="00E53941" w:rsidRDefault="008D5B0F">
      <w:pPr>
        <w:pStyle w:val="TOC1"/>
        <w:tabs>
          <w:tab w:val="right" w:leader="dot" w:pos="9350"/>
        </w:tabs>
        <w:rPr>
          <w:rFonts w:asciiTheme="minorHAnsi" w:eastAsiaTheme="minorEastAsia" w:hAnsiTheme="minorHAnsi" w:cstheme="minorBidi"/>
          <w:b w:val="0"/>
          <w:bCs w:val="0"/>
          <w:caps w:val="0"/>
          <w:noProof/>
          <w:sz w:val="22"/>
          <w:szCs w:val="22"/>
          <w:lang w:bidi="gu-IN"/>
        </w:rPr>
      </w:pPr>
      <w:hyperlink w:anchor="_Toc352153035" w:history="1">
        <w:r w:rsidR="00E53941" w:rsidRPr="00D2767F">
          <w:rPr>
            <w:rStyle w:val="Hyperlink"/>
            <w:rFonts w:eastAsia="TimesNewRomanPS-ItalicMT" w:cstheme="majorBidi"/>
            <w:noProof/>
            <w:lang w:val="sr-Latn-CS"/>
          </w:rPr>
          <w:t>Izborni sistem Republike Makedonije</w:t>
        </w:r>
        <w:r w:rsidR="00E53941">
          <w:rPr>
            <w:noProof/>
            <w:webHidden/>
          </w:rPr>
          <w:tab/>
        </w:r>
        <w:r w:rsidR="00E53941">
          <w:rPr>
            <w:noProof/>
            <w:webHidden/>
          </w:rPr>
          <w:fldChar w:fldCharType="begin"/>
        </w:r>
        <w:r w:rsidR="00E53941">
          <w:rPr>
            <w:noProof/>
            <w:webHidden/>
          </w:rPr>
          <w:instrText xml:space="preserve"> PAGEREF _Toc352153035 \h </w:instrText>
        </w:r>
        <w:r w:rsidR="00E53941">
          <w:rPr>
            <w:noProof/>
            <w:webHidden/>
          </w:rPr>
        </w:r>
        <w:r w:rsidR="00E53941">
          <w:rPr>
            <w:noProof/>
            <w:webHidden/>
          </w:rPr>
          <w:fldChar w:fldCharType="separate"/>
        </w:r>
        <w:r w:rsidR="00E53941">
          <w:rPr>
            <w:noProof/>
            <w:webHidden/>
          </w:rPr>
          <w:t>9</w:t>
        </w:r>
        <w:r w:rsidR="00E53941">
          <w:rPr>
            <w:noProof/>
            <w:webHidden/>
          </w:rPr>
          <w:fldChar w:fldCharType="end"/>
        </w:r>
      </w:hyperlink>
    </w:p>
    <w:p w:rsidR="00E53941" w:rsidRDefault="008D5B0F">
      <w:pPr>
        <w:pStyle w:val="TOC2"/>
        <w:tabs>
          <w:tab w:val="right" w:leader="dot" w:pos="9350"/>
        </w:tabs>
        <w:rPr>
          <w:rFonts w:eastAsiaTheme="minorEastAsia" w:cstheme="minorBidi"/>
          <w:smallCaps w:val="0"/>
          <w:noProof/>
          <w:sz w:val="22"/>
          <w:szCs w:val="22"/>
          <w:lang w:bidi="gu-IN"/>
        </w:rPr>
      </w:pPr>
      <w:hyperlink w:anchor="_Toc352153036" w:history="1">
        <w:r w:rsidR="00E53941" w:rsidRPr="00D2767F">
          <w:rPr>
            <w:rStyle w:val="Hyperlink"/>
            <w:rFonts w:ascii="Arial" w:eastAsiaTheme="majorEastAsia" w:hAnsi="Arial" w:cstheme="majorBidi"/>
            <w:bCs/>
            <w:i/>
            <w:noProof/>
            <w:lang w:val="bs-Cyrl-BA"/>
          </w:rPr>
          <w:t>Sastav Skupštine</w:t>
        </w:r>
        <w:r w:rsidR="00E53941">
          <w:rPr>
            <w:noProof/>
            <w:webHidden/>
          </w:rPr>
          <w:tab/>
        </w:r>
        <w:r w:rsidR="00E53941">
          <w:rPr>
            <w:noProof/>
            <w:webHidden/>
          </w:rPr>
          <w:fldChar w:fldCharType="begin"/>
        </w:r>
        <w:r w:rsidR="00E53941">
          <w:rPr>
            <w:noProof/>
            <w:webHidden/>
          </w:rPr>
          <w:instrText xml:space="preserve"> PAGEREF _Toc352153036 \h </w:instrText>
        </w:r>
        <w:r w:rsidR="00E53941">
          <w:rPr>
            <w:noProof/>
            <w:webHidden/>
          </w:rPr>
        </w:r>
        <w:r w:rsidR="00E53941">
          <w:rPr>
            <w:noProof/>
            <w:webHidden/>
          </w:rPr>
          <w:fldChar w:fldCharType="separate"/>
        </w:r>
        <w:r w:rsidR="00E53941">
          <w:rPr>
            <w:noProof/>
            <w:webHidden/>
          </w:rPr>
          <w:t>10</w:t>
        </w:r>
        <w:r w:rsidR="00E53941">
          <w:rPr>
            <w:noProof/>
            <w:webHidden/>
          </w:rPr>
          <w:fldChar w:fldCharType="end"/>
        </w:r>
      </w:hyperlink>
    </w:p>
    <w:p w:rsidR="00E53941" w:rsidRDefault="008D5B0F">
      <w:pPr>
        <w:pStyle w:val="TOC2"/>
        <w:tabs>
          <w:tab w:val="right" w:leader="dot" w:pos="9350"/>
        </w:tabs>
        <w:rPr>
          <w:rFonts w:eastAsiaTheme="minorEastAsia" w:cstheme="minorBidi"/>
          <w:smallCaps w:val="0"/>
          <w:noProof/>
          <w:sz w:val="22"/>
          <w:szCs w:val="22"/>
          <w:lang w:bidi="gu-IN"/>
        </w:rPr>
      </w:pPr>
      <w:hyperlink w:anchor="_Toc352153037" w:history="1">
        <w:r w:rsidR="00E53941" w:rsidRPr="00D2767F">
          <w:rPr>
            <w:rStyle w:val="Hyperlink"/>
            <w:rFonts w:ascii="Arial" w:eastAsia="TimesNewRomanPS-ItalicMT" w:hAnsi="Arial" w:cstheme="majorBidi"/>
            <w:bCs/>
            <w:i/>
            <w:noProof/>
            <w:lang w:val="sr-Latn-CS"/>
          </w:rPr>
          <w:t>Izborni zakonik</w:t>
        </w:r>
        <w:r w:rsidR="00E53941">
          <w:rPr>
            <w:noProof/>
            <w:webHidden/>
          </w:rPr>
          <w:tab/>
        </w:r>
        <w:r w:rsidR="00E53941">
          <w:rPr>
            <w:noProof/>
            <w:webHidden/>
          </w:rPr>
          <w:fldChar w:fldCharType="begin"/>
        </w:r>
        <w:r w:rsidR="00E53941">
          <w:rPr>
            <w:noProof/>
            <w:webHidden/>
          </w:rPr>
          <w:instrText xml:space="preserve"> PAGEREF _Toc352153037 \h </w:instrText>
        </w:r>
        <w:r w:rsidR="00E53941">
          <w:rPr>
            <w:noProof/>
            <w:webHidden/>
          </w:rPr>
        </w:r>
        <w:r w:rsidR="00E53941">
          <w:rPr>
            <w:noProof/>
            <w:webHidden/>
          </w:rPr>
          <w:fldChar w:fldCharType="separate"/>
        </w:r>
        <w:r w:rsidR="00E53941">
          <w:rPr>
            <w:noProof/>
            <w:webHidden/>
          </w:rPr>
          <w:t>11</w:t>
        </w:r>
        <w:r w:rsidR="00E53941">
          <w:rPr>
            <w:noProof/>
            <w:webHidden/>
          </w:rPr>
          <w:fldChar w:fldCharType="end"/>
        </w:r>
      </w:hyperlink>
    </w:p>
    <w:p w:rsidR="00E53941" w:rsidRDefault="008D5B0F">
      <w:pPr>
        <w:pStyle w:val="TOC2"/>
        <w:tabs>
          <w:tab w:val="left" w:pos="720"/>
          <w:tab w:val="right" w:leader="dot" w:pos="9350"/>
        </w:tabs>
        <w:rPr>
          <w:rFonts w:eastAsiaTheme="minorEastAsia" w:cstheme="minorBidi"/>
          <w:smallCaps w:val="0"/>
          <w:noProof/>
          <w:sz w:val="22"/>
          <w:szCs w:val="22"/>
          <w:lang w:bidi="gu-IN"/>
        </w:rPr>
      </w:pPr>
      <w:hyperlink w:anchor="_Toc352153038" w:history="1">
        <w:r w:rsidR="00E53941" w:rsidRPr="00D2767F">
          <w:rPr>
            <w:rStyle w:val="Hyperlink"/>
            <w:rFonts w:ascii="Symbol" w:eastAsia="TimesNewRomanPS-ItalicMT" w:hAnsi="Symbol" w:cs="Arial"/>
            <w:iCs/>
            <w:noProof/>
            <w:lang w:val="sr-Latn-CS"/>
          </w:rPr>
          <w:t></w:t>
        </w:r>
        <w:r w:rsidR="00E53941">
          <w:rPr>
            <w:rFonts w:eastAsiaTheme="minorEastAsia" w:cstheme="minorBidi"/>
            <w:smallCaps w:val="0"/>
            <w:noProof/>
            <w:sz w:val="22"/>
            <w:szCs w:val="22"/>
            <w:lang w:bidi="gu-IN"/>
          </w:rPr>
          <w:tab/>
        </w:r>
        <w:r w:rsidR="00E53941" w:rsidRPr="00D2767F">
          <w:rPr>
            <w:rStyle w:val="Hyperlink"/>
            <w:rFonts w:ascii="Arial" w:eastAsia="TimesNewRomanPS-ItalicMT" w:hAnsi="Arial" w:cs="Arial"/>
            <w:i/>
            <w:iCs/>
            <w:noProof/>
            <w:lang w:val="sr-Latn-CS"/>
          </w:rPr>
          <w:t>Državna izborna komisija</w:t>
        </w:r>
        <w:r w:rsidR="00E53941">
          <w:rPr>
            <w:noProof/>
            <w:webHidden/>
          </w:rPr>
          <w:tab/>
        </w:r>
        <w:r w:rsidR="00E53941">
          <w:rPr>
            <w:noProof/>
            <w:webHidden/>
          </w:rPr>
          <w:fldChar w:fldCharType="begin"/>
        </w:r>
        <w:r w:rsidR="00E53941">
          <w:rPr>
            <w:noProof/>
            <w:webHidden/>
          </w:rPr>
          <w:instrText xml:space="preserve"> PAGEREF _Toc352153038 \h </w:instrText>
        </w:r>
        <w:r w:rsidR="00E53941">
          <w:rPr>
            <w:noProof/>
            <w:webHidden/>
          </w:rPr>
        </w:r>
        <w:r w:rsidR="00E53941">
          <w:rPr>
            <w:noProof/>
            <w:webHidden/>
          </w:rPr>
          <w:fldChar w:fldCharType="separate"/>
        </w:r>
        <w:r w:rsidR="00E53941">
          <w:rPr>
            <w:noProof/>
            <w:webHidden/>
          </w:rPr>
          <w:t>12</w:t>
        </w:r>
        <w:r w:rsidR="00E53941">
          <w:rPr>
            <w:noProof/>
            <w:webHidden/>
          </w:rPr>
          <w:fldChar w:fldCharType="end"/>
        </w:r>
      </w:hyperlink>
    </w:p>
    <w:p w:rsidR="00E53941" w:rsidRDefault="008D5B0F">
      <w:pPr>
        <w:pStyle w:val="TOC2"/>
        <w:tabs>
          <w:tab w:val="left" w:pos="720"/>
          <w:tab w:val="right" w:leader="dot" w:pos="9350"/>
        </w:tabs>
        <w:rPr>
          <w:rFonts w:eastAsiaTheme="minorEastAsia" w:cstheme="minorBidi"/>
          <w:smallCaps w:val="0"/>
          <w:noProof/>
          <w:sz w:val="22"/>
          <w:szCs w:val="22"/>
          <w:lang w:bidi="gu-IN"/>
        </w:rPr>
      </w:pPr>
      <w:hyperlink w:anchor="_Toc352153039" w:history="1">
        <w:r w:rsidR="00E53941" w:rsidRPr="00D2767F">
          <w:rPr>
            <w:rStyle w:val="Hyperlink"/>
            <w:rFonts w:ascii="Symbol" w:eastAsia="TimesNewRomanPS-ItalicMT" w:hAnsi="Symbol" w:cs="Arial"/>
            <w:iCs/>
            <w:noProof/>
            <w:lang w:val="sr-Latn-CS"/>
          </w:rPr>
          <w:t></w:t>
        </w:r>
        <w:r w:rsidR="00E53941">
          <w:rPr>
            <w:rFonts w:eastAsiaTheme="minorEastAsia" w:cstheme="minorBidi"/>
            <w:smallCaps w:val="0"/>
            <w:noProof/>
            <w:sz w:val="22"/>
            <w:szCs w:val="22"/>
            <w:lang w:bidi="gu-IN"/>
          </w:rPr>
          <w:tab/>
        </w:r>
        <w:r w:rsidR="00E53941" w:rsidRPr="00D2767F">
          <w:rPr>
            <w:rStyle w:val="Hyperlink"/>
            <w:rFonts w:ascii="Arial" w:eastAsia="TimesNewRomanPS-ItalicMT" w:hAnsi="Arial" w:cs="Arial"/>
            <w:i/>
            <w:iCs/>
            <w:noProof/>
            <w:lang w:val="sr-Latn-CS"/>
          </w:rPr>
          <w:t>Pravo predlaganja kandidata</w:t>
        </w:r>
        <w:r w:rsidR="00E53941">
          <w:rPr>
            <w:noProof/>
            <w:webHidden/>
          </w:rPr>
          <w:tab/>
        </w:r>
        <w:r w:rsidR="00E53941">
          <w:rPr>
            <w:noProof/>
            <w:webHidden/>
          </w:rPr>
          <w:fldChar w:fldCharType="begin"/>
        </w:r>
        <w:r w:rsidR="00E53941">
          <w:rPr>
            <w:noProof/>
            <w:webHidden/>
          </w:rPr>
          <w:instrText xml:space="preserve"> PAGEREF _Toc352153039 \h </w:instrText>
        </w:r>
        <w:r w:rsidR="00E53941">
          <w:rPr>
            <w:noProof/>
            <w:webHidden/>
          </w:rPr>
        </w:r>
        <w:r w:rsidR="00E53941">
          <w:rPr>
            <w:noProof/>
            <w:webHidden/>
          </w:rPr>
          <w:fldChar w:fldCharType="separate"/>
        </w:r>
        <w:r w:rsidR="00E53941">
          <w:rPr>
            <w:noProof/>
            <w:webHidden/>
          </w:rPr>
          <w:t>13</w:t>
        </w:r>
        <w:r w:rsidR="00E53941">
          <w:rPr>
            <w:noProof/>
            <w:webHidden/>
          </w:rPr>
          <w:fldChar w:fldCharType="end"/>
        </w:r>
      </w:hyperlink>
    </w:p>
    <w:p w:rsidR="00E53941" w:rsidRDefault="008D5B0F">
      <w:pPr>
        <w:pStyle w:val="TOC2"/>
        <w:tabs>
          <w:tab w:val="left" w:pos="720"/>
          <w:tab w:val="right" w:leader="dot" w:pos="9350"/>
        </w:tabs>
        <w:rPr>
          <w:rFonts w:eastAsiaTheme="minorEastAsia" w:cstheme="minorBidi"/>
          <w:smallCaps w:val="0"/>
          <w:noProof/>
          <w:sz w:val="22"/>
          <w:szCs w:val="22"/>
          <w:lang w:bidi="gu-IN"/>
        </w:rPr>
      </w:pPr>
      <w:hyperlink w:anchor="_Toc352153040" w:history="1">
        <w:r w:rsidR="00E53941" w:rsidRPr="00D2767F">
          <w:rPr>
            <w:rStyle w:val="Hyperlink"/>
            <w:rFonts w:ascii="Symbol" w:eastAsia="TimesNewRomanPS-ItalicMT" w:hAnsi="Symbol" w:cs="Arial"/>
            <w:iCs/>
            <w:noProof/>
            <w:lang w:val="sr-Latn-CS"/>
          </w:rPr>
          <w:t></w:t>
        </w:r>
        <w:r w:rsidR="00E53941">
          <w:rPr>
            <w:rFonts w:eastAsiaTheme="minorEastAsia" w:cstheme="minorBidi"/>
            <w:smallCaps w:val="0"/>
            <w:noProof/>
            <w:sz w:val="22"/>
            <w:szCs w:val="22"/>
            <w:lang w:bidi="gu-IN"/>
          </w:rPr>
          <w:tab/>
        </w:r>
        <w:r w:rsidR="00E53941" w:rsidRPr="00D2767F">
          <w:rPr>
            <w:rStyle w:val="Hyperlink"/>
            <w:rFonts w:ascii="Arial" w:eastAsia="TimesNewRomanPS-ItalicMT" w:hAnsi="Arial" w:cs="Arial"/>
            <w:i/>
            <w:iCs/>
            <w:noProof/>
            <w:lang w:val="sr-Latn-CS"/>
          </w:rPr>
          <w:t>Izborna kampanja</w:t>
        </w:r>
        <w:r w:rsidR="00E53941">
          <w:rPr>
            <w:noProof/>
            <w:webHidden/>
          </w:rPr>
          <w:tab/>
        </w:r>
        <w:r w:rsidR="00E53941">
          <w:rPr>
            <w:noProof/>
            <w:webHidden/>
          </w:rPr>
          <w:fldChar w:fldCharType="begin"/>
        </w:r>
        <w:r w:rsidR="00E53941">
          <w:rPr>
            <w:noProof/>
            <w:webHidden/>
          </w:rPr>
          <w:instrText xml:space="preserve"> PAGEREF _Toc352153040 \h </w:instrText>
        </w:r>
        <w:r w:rsidR="00E53941">
          <w:rPr>
            <w:noProof/>
            <w:webHidden/>
          </w:rPr>
        </w:r>
        <w:r w:rsidR="00E53941">
          <w:rPr>
            <w:noProof/>
            <w:webHidden/>
          </w:rPr>
          <w:fldChar w:fldCharType="separate"/>
        </w:r>
        <w:r w:rsidR="00E53941">
          <w:rPr>
            <w:noProof/>
            <w:webHidden/>
          </w:rPr>
          <w:t>13</w:t>
        </w:r>
        <w:r w:rsidR="00E53941">
          <w:rPr>
            <w:noProof/>
            <w:webHidden/>
          </w:rPr>
          <w:fldChar w:fldCharType="end"/>
        </w:r>
      </w:hyperlink>
    </w:p>
    <w:p w:rsidR="00E53941" w:rsidRDefault="008D5B0F">
      <w:pPr>
        <w:pStyle w:val="TOC2"/>
        <w:tabs>
          <w:tab w:val="left" w:pos="720"/>
          <w:tab w:val="right" w:leader="dot" w:pos="9350"/>
        </w:tabs>
        <w:rPr>
          <w:rFonts w:eastAsiaTheme="minorEastAsia" w:cstheme="minorBidi"/>
          <w:smallCaps w:val="0"/>
          <w:noProof/>
          <w:sz w:val="22"/>
          <w:szCs w:val="22"/>
          <w:lang w:bidi="gu-IN"/>
        </w:rPr>
      </w:pPr>
      <w:hyperlink w:anchor="_Toc352153041" w:history="1">
        <w:r w:rsidR="00E53941" w:rsidRPr="00D2767F">
          <w:rPr>
            <w:rStyle w:val="Hyperlink"/>
            <w:rFonts w:ascii="Symbol" w:eastAsia="TimesNewRomanPS-ItalicMT" w:hAnsi="Symbol" w:cs="Arial"/>
            <w:iCs/>
            <w:noProof/>
            <w:lang w:val="sr-Latn-CS"/>
          </w:rPr>
          <w:t></w:t>
        </w:r>
        <w:r w:rsidR="00E53941">
          <w:rPr>
            <w:rFonts w:eastAsiaTheme="minorEastAsia" w:cstheme="minorBidi"/>
            <w:smallCaps w:val="0"/>
            <w:noProof/>
            <w:sz w:val="22"/>
            <w:szCs w:val="22"/>
            <w:lang w:bidi="gu-IN"/>
          </w:rPr>
          <w:tab/>
        </w:r>
        <w:r w:rsidR="00E53941" w:rsidRPr="00D2767F">
          <w:rPr>
            <w:rStyle w:val="Hyperlink"/>
            <w:rFonts w:ascii="Arial" w:eastAsia="TimesNewRomanPS-ItalicMT" w:hAnsi="Arial" w:cs="Arial"/>
            <w:i/>
            <w:iCs/>
            <w:noProof/>
            <w:lang w:val="sr-Latn-CS"/>
          </w:rPr>
          <w:t>Proglašavanje rezultata izbora i raspodela mandata</w:t>
        </w:r>
        <w:r w:rsidR="00E53941">
          <w:rPr>
            <w:noProof/>
            <w:webHidden/>
          </w:rPr>
          <w:tab/>
        </w:r>
        <w:r w:rsidR="00E53941">
          <w:rPr>
            <w:noProof/>
            <w:webHidden/>
          </w:rPr>
          <w:fldChar w:fldCharType="begin"/>
        </w:r>
        <w:r w:rsidR="00E53941">
          <w:rPr>
            <w:noProof/>
            <w:webHidden/>
          </w:rPr>
          <w:instrText xml:space="preserve"> PAGEREF _Toc352153041 \h </w:instrText>
        </w:r>
        <w:r w:rsidR="00E53941">
          <w:rPr>
            <w:noProof/>
            <w:webHidden/>
          </w:rPr>
        </w:r>
        <w:r w:rsidR="00E53941">
          <w:rPr>
            <w:noProof/>
            <w:webHidden/>
          </w:rPr>
          <w:fldChar w:fldCharType="separate"/>
        </w:r>
        <w:r w:rsidR="00E53941">
          <w:rPr>
            <w:noProof/>
            <w:webHidden/>
          </w:rPr>
          <w:t>14</w:t>
        </w:r>
        <w:r w:rsidR="00E53941">
          <w:rPr>
            <w:noProof/>
            <w:webHidden/>
          </w:rPr>
          <w:fldChar w:fldCharType="end"/>
        </w:r>
      </w:hyperlink>
    </w:p>
    <w:p w:rsidR="00E53941" w:rsidRDefault="008D5B0F">
      <w:pPr>
        <w:pStyle w:val="TOC1"/>
        <w:tabs>
          <w:tab w:val="right" w:leader="dot" w:pos="9350"/>
        </w:tabs>
        <w:rPr>
          <w:rFonts w:asciiTheme="minorHAnsi" w:eastAsiaTheme="minorEastAsia" w:hAnsiTheme="minorHAnsi" w:cstheme="minorBidi"/>
          <w:b w:val="0"/>
          <w:bCs w:val="0"/>
          <w:caps w:val="0"/>
          <w:noProof/>
          <w:sz w:val="22"/>
          <w:szCs w:val="22"/>
          <w:lang w:bidi="gu-IN"/>
        </w:rPr>
      </w:pPr>
      <w:hyperlink w:anchor="_Toc352153042" w:history="1">
        <w:r w:rsidR="00E53941" w:rsidRPr="00D2767F">
          <w:rPr>
            <w:rStyle w:val="Hyperlink"/>
            <w:rFonts w:eastAsia="TimesNewRomanPS-ItalicMT" w:cstheme="majorBidi"/>
            <w:noProof/>
            <w:lang w:val="ru-RU"/>
          </w:rPr>
          <w:t>Zakon o lobiranju</w:t>
        </w:r>
        <w:r w:rsidR="00E53941">
          <w:rPr>
            <w:noProof/>
            <w:webHidden/>
          </w:rPr>
          <w:tab/>
        </w:r>
        <w:r w:rsidR="00E53941">
          <w:rPr>
            <w:noProof/>
            <w:webHidden/>
          </w:rPr>
          <w:fldChar w:fldCharType="begin"/>
        </w:r>
        <w:r w:rsidR="00E53941">
          <w:rPr>
            <w:noProof/>
            <w:webHidden/>
          </w:rPr>
          <w:instrText xml:space="preserve"> PAGEREF _Toc352153042 \h </w:instrText>
        </w:r>
        <w:r w:rsidR="00E53941">
          <w:rPr>
            <w:noProof/>
            <w:webHidden/>
          </w:rPr>
        </w:r>
        <w:r w:rsidR="00E53941">
          <w:rPr>
            <w:noProof/>
            <w:webHidden/>
          </w:rPr>
          <w:fldChar w:fldCharType="separate"/>
        </w:r>
        <w:r w:rsidR="00E53941">
          <w:rPr>
            <w:noProof/>
            <w:webHidden/>
          </w:rPr>
          <w:t>16</w:t>
        </w:r>
        <w:r w:rsidR="00E53941">
          <w:rPr>
            <w:noProof/>
            <w:webHidden/>
          </w:rPr>
          <w:fldChar w:fldCharType="end"/>
        </w:r>
      </w:hyperlink>
    </w:p>
    <w:p w:rsidR="0001677E" w:rsidRPr="0001677E" w:rsidRDefault="00E53941" w:rsidP="0001677E">
      <w:pPr>
        <w:spacing w:after="0" w:line="360" w:lineRule="auto"/>
        <w:jc w:val="both"/>
        <w:outlineLvl w:val="0"/>
        <w:rPr>
          <w:rFonts w:ascii="Arial" w:eastAsia="Times New Roman" w:hAnsi="Arial" w:cs="Arial"/>
          <w:bCs/>
          <w:iCs/>
          <w:color w:val="000000"/>
          <w:sz w:val="20"/>
          <w:szCs w:val="20"/>
          <w:lang w:val="sr-Latn-CS"/>
        </w:rPr>
      </w:pPr>
      <w:r>
        <w:rPr>
          <w:rFonts w:ascii="Arial" w:eastAsia="Times New Roman" w:hAnsi="Arial" w:cs="Arial"/>
          <w:b/>
          <w:iCs/>
          <w:caps/>
          <w:color w:val="000000"/>
          <w:sz w:val="20"/>
          <w:szCs w:val="20"/>
          <w:lang w:val="sr-Cyrl-CS"/>
        </w:rPr>
        <w:fldChar w:fldCharType="end"/>
      </w:r>
    </w:p>
    <w:p w:rsidR="0001677E" w:rsidRPr="0001677E" w:rsidRDefault="0001677E" w:rsidP="0001677E">
      <w:pPr>
        <w:spacing w:after="0" w:line="360" w:lineRule="auto"/>
        <w:jc w:val="both"/>
        <w:outlineLvl w:val="0"/>
        <w:rPr>
          <w:rFonts w:ascii="Arial" w:eastAsia="Times New Roman" w:hAnsi="Arial" w:cs="Arial"/>
          <w:b/>
          <w:i/>
          <w:color w:val="000000"/>
          <w:sz w:val="20"/>
          <w:szCs w:val="20"/>
          <w:lang w:val="sr-Latn-CS"/>
        </w:rPr>
      </w:pPr>
    </w:p>
    <w:p w:rsidR="0001677E" w:rsidRPr="0001677E" w:rsidRDefault="0001677E" w:rsidP="0001677E">
      <w:pPr>
        <w:spacing w:after="0" w:line="360" w:lineRule="auto"/>
        <w:jc w:val="both"/>
        <w:outlineLvl w:val="0"/>
        <w:rPr>
          <w:rFonts w:ascii="Arial" w:eastAsia="Times New Roman" w:hAnsi="Arial" w:cs="Arial"/>
          <w:b/>
          <w:i/>
          <w:color w:val="000000"/>
          <w:sz w:val="20"/>
          <w:szCs w:val="20"/>
          <w:lang w:val="sr-Latn-CS"/>
        </w:rPr>
      </w:pPr>
    </w:p>
    <w:p w:rsidR="0001677E" w:rsidRPr="0001677E" w:rsidRDefault="0001677E" w:rsidP="0001677E">
      <w:pPr>
        <w:spacing w:after="0" w:line="360" w:lineRule="auto"/>
        <w:jc w:val="both"/>
        <w:outlineLvl w:val="0"/>
        <w:rPr>
          <w:rFonts w:ascii="Arial" w:eastAsia="Times New Roman" w:hAnsi="Arial" w:cs="Arial"/>
          <w:b/>
          <w:i/>
          <w:color w:val="000000"/>
          <w:sz w:val="20"/>
          <w:szCs w:val="20"/>
          <w:lang w:val="sr-Latn-CS"/>
        </w:rPr>
      </w:pPr>
    </w:p>
    <w:p w:rsidR="0001677E" w:rsidRPr="0001677E" w:rsidRDefault="0001677E" w:rsidP="0001677E">
      <w:pPr>
        <w:spacing w:after="0" w:line="360" w:lineRule="auto"/>
        <w:jc w:val="both"/>
        <w:outlineLvl w:val="0"/>
        <w:rPr>
          <w:rFonts w:ascii="Arial" w:eastAsia="Times New Roman" w:hAnsi="Arial" w:cs="Arial"/>
          <w:b/>
          <w:i/>
          <w:color w:val="000000"/>
          <w:sz w:val="20"/>
          <w:szCs w:val="20"/>
          <w:lang w:val="sr-Latn-CS"/>
        </w:rPr>
      </w:pPr>
    </w:p>
    <w:p w:rsidR="0001677E" w:rsidRPr="0001677E" w:rsidRDefault="0001677E" w:rsidP="0001677E">
      <w:pPr>
        <w:spacing w:after="0" w:line="360" w:lineRule="auto"/>
        <w:jc w:val="both"/>
        <w:outlineLvl w:val="0"/>
        <w:rPr>
          <w:rFonts w:ascii="Arial" w:eastAsia="Times New Roman" w:hAnsi="Arial" w:cs="Arial"/>
          <w:b/>
          <w:i/>
          <w:color w:val="000000"/>
          <w:sz w:val="20"/>
          <w:szCs w:val="20"/>
          <w:lang w:val="sr-Latn-CS"/>
        </w:rPr>
      </w:pPr>
    </w:p>
    <w:p w:rsidR="0001677E" w:rsidRPr="0001677E" w:rsidRDefault="0001677E" w:rsidP="0001677E">
      <w:pPr>
        <w:spacing w:after="0" w:line="360" w:lineRule="auto"/>
        <w:jc w:val="both"/>
        <w:outlineLvl w:val="0"/>
        <w:rPr>
          <w:rFonts w:ascii="Arial" w:eastAsia="Times New Roman" w:hAnsi="Arial" w:cs="Arial"/>
          <w:b/>
          <w:i/>
          <w:color w:val="000000"/>
          <w:sz w:val="20"/>
          <w:szCs w:val="20"/>
          <w:lang w:val="sr-Latn-CS"/>
        </w:rPr>
      </w:pPr>
    </w:p>
    <w:p w:rsidR="0001677E" w:rsidRPr="0001677E" w:rsidRDefault="0001677E" w:rsidP="0001677E">
      <w:pPr>
        <w:spacing w:after="0" w:line="360" w:lineRule="auto"/>
        <w:jc w:val="both"/>
        <w:outlineLvl w:val="0"/>
        <w:rPr>
          <w:rFonts w:ascii="Arial" w:eastAsia="Times New Roman" w:hAnsi="Arial" w:cs="Arial"/>
          <w:b/>
          <w:i/>
          <w:color w:val="000000"/>
          <w:sz w:val="20"/>
          <w:szCs w:val="20"/>
          <w:lang w:val="sr-Latn-CS"/>
        </w:rPr>
      </w:pPr>
    </w:p>
    <w:p w:rsidR="0001677E" w:rsidRPr="0001677E" w:rsidRDefault="0001677E" w:rsidP="0001677E">
      <w:pPr>
        <w:spacing w:after="0" w:line="360" w:lineRule="auto"/>
        <w:jc w:val="both"/>
        <w:outlineLvl w:val="0"/>
        <w:rPr>
          <w:rFonts w:ascii="Arial" w:eastAsia="Times New Roman" w:hAnsi="Arial" w:cs="Arial"/>
          <w:b/>
          <w:i/>
          <w:color w:val="000000"/>
          <w:sz w:val="20"/>
          <w:szCs w:val="20"/>
          <w:lang w:val="sr-Latn-CS"/>
        </w:rPr>
      </w:pPr>
    </w:p>
    <w:p w:rsidR="0001677E" w:rsidRPr="0001677E" w:rsidRDefault="0001677E" w:rsidP="0001677E">
      <w:pPr>
        <w:spacing w:after="0" w:line="360" w:lineRule="auto"/>
        <w:jc w:val="both"/>
        <w:outlineLvl w:val="0"/>
        <w:rPr>
          <w:rFonts w:ascii="Arial" w:eastAsia="Times New Roman" w:hAnsi="Arial" w:cs="Arial"/>
          <w:b/>
          <w:i/>
          <w:color w:val="000000"/>
          <w:sz w:val="20"/>
          <w:szCs w:val="20"/>
          <w:lang w:val="sr-Latn-CS"/>
        </w:rPr>
      </w:pPr>
    </w:p>
    <w:p w:rsidR="0001677E" w:rsidRPr="0001677E" w:rsidRDefault="0001677E" w:rsidP="0001677E">
      <w:pPr>
        <w:spacing w:after="0" w:line="360" w:lineRule="auto"/>
        <w:jc w:val="both"/>
        <w:outlineLvl w:val="0"/>
        <w:rPr>
          <w:rFonts w:ascii="Arial" w:eastAsia="Times New Roman" w:hAnsi="Arial" w:cs="Arial"/>
          <w:b/>
          <w:i/>
          <w:color w:val="000000"/>
          <w:sz w:val="20"/>
          <w:szCs w:val="20"/>
          <w:lang w:val="sr-Latn-CS"/>
        </w:rPr>
      </w:pPr>
    </w:p>
    <w:p w:rsidR="0001677E" w:rsidRPr="0001677E" w:rsidRDefault="0001677E" w:rsidP="0001677E">
      <w:pPr>
        <w:spacing w:after="0" w:line="360" w:lineRule="auto"/>
        <w:jc w:val="both"/>
        <w:outlineLvl w:val="0"/>
        <w:rPr>
          <w:rFonts w:ascii="Arial" w:eastAsia="Times New Roman" w:hAnsi="Arial" w:cs="Arial"/>
          <w:b/>
          <w:i/>
          <w:color w:val="000000"/>
          <w:sz w:val="20"/>
          <w:szCs w:val="20"/>
          <w:lang w:val="sr-Latn-CS"/>
        </w:rPr>
      </w:pPr>
    </w:p>
    <w:p w:rsidR="0001677E" w:rsidRPr="0001677E" w:rsidRDefault="0001677E" w:rsidP="0001677E">
      <w:pPr>
        <w:spacing w:after="0" w:line="360" w:lineRule="auto"/>
        <w:jc w:val="both"/>
        <w:outlineLvl w:val="0"/>
        <w:rPr>
          <w:rFonts w:ascii="Arial" w:eastAsia="Times New Roman" w:hAnsi="Arial" w:cs="Arial"/>
          <w:b/>
          <w:i/>
          <w:color w:val="000000"/>
          <w:sz w:val="20"/>
          <w:szCs w:val="20"/>
          <w:lang w:val="sr-Latn-CS"/>
        </w:rPr>
      </w:pPr>
    </w:p>
    <w:p w:rsidR="0001677E" w:rsidRPr="0001677E" w:rsidRDefault="0001677E" w:rsidP="0001677E">
      <w:pPr>
        <w:spacing w:after="0" w:line="360" w:lineRule="auto"/>
        <w:jc w:val="both"/>
        <w:outlineLvl w:val="0"/>
        <w:rPr>
          <w:rFonts w:ascii="Arial" w:eastAsia="Times New Roman" w:hAnsi="Arial" w:cs="Arial"/>
          <w:b/>
          <w:i/>
          <w:color w:val="000000"/>
          <w:sz w:val="20"/>
          <w:szCs w:val="20"/>
          <w:lang w:val="sr-Latn-CS"/>
        </w:rPr>
      </w:pPr>
    </w:p>
    <w:p w:rsidR="0001677E" w:rsidRPr="0001677E" w:rsidRDefault="0001677E" w:rsidP="0001677E">
      <w:pPr>
        <w:spacing w:after="0" w:line="360" w:lineRule="auto"/>
        <w:jc w:val="both"/>
        <w:outlineLvl w:val="0"/>
        <w:rPr>
          <w:rFonts w:ascii="Arial" w:eastAsia="Times New Roman" w:hAnsi="Arial" w:cs="Arial"/>
          <w:b/>
          <w:i/>
          <w:color w:val="000000"/>
          <w:sz w:val="20"/>
          <w:szCs w:val="20"/>
          <w:lang w:val="sr-Latn-CS"/>
        </w:rPr>
      </w:pPr>
    </w:p>
    <w:p w:rsidR="0001677E" w:rsidRPr="0001677E" w:rsidRDefault="0001677E" w:rsidP="0001677E">
      <w:pPr>
        <w:spacing w:after="0" w:line="360" w:lineRule="auto"/>
        <w:jc w:val="both"/>
        <w:outlineLvl w:val="0"/>
        <w:rPr>
          <w:rFonts w:ascii="Arial" w:eastAsia="Times New Roman" w:hAnsi="Arial" w:cs="Arial"/>
          <w:b/>
          <w:i/>
          <w:color w:val="000000"/>
          <w:sz w:val="20"/>
          <w:szCs w:val="20"/>
          <w:lang w:val="sr-Latn-CS"/>
        </w:rPr>
      </w:pPr>
    </w:p>
    <w:p w:rsidR="0001677E" w:rsidRPr="0001677E" w:rsidRDefault="0001677E" w:rsidP="0001677E">
      <w:pPr>
        <w:spacing w:after="0" w:line="360" w:lineRule="auto"/>
        <w:jc w:val="both"/>
        <w:outlineLvl w:val="0"/>
        <w:rPr>
          <w:rFonts w:ascii="Arial" w:eastAsia="Times New Roman" w:hAnsi="Arial" w:cs="Arial"/>
          <w:b/>
          <w:i/>
          <w:color w:val="000000"/>
          <w:sz w:val="20"/>
          <w:szCs w:val="20"/>
          <w:lang w:val="sr-Latn-CS"/>
        </w:rPr>
      </w:pPr>
    </w:p>
    <w:p w:rsidR="0001677E" w:rsidRPr="0001677E" w:rsidRDefault="0001677E" w:rsidP="0001677E">
      <w:pPr>
        <w:spacing w:after="0" w:line="360" w:lineRule="auto"/>
        <w:jc w:val="both"/>
        <w:outlineLvl w:val="0"/>
        <w:rPr>
          <w:rFonts w:ascii="Arial" w:eastAsia="Times New Roman" w:hAnsi="Arial" w:cs="Arial"/>
          <w:b/>
          <w:i/>
          <w:color w:val="000000"/>
          <w:sz w:val="20"/>
          <w:szCs w:val="20"/>
          <w:lang w:val="sr-Latn-CS"/>
        </w:rPr>
      </w:pPr>
    </w:p>
    <w:p w:rsidR="0001677E" w:rsidRPr="0001677E" w:rsidRDefault="0001677E" w:rsidP="0001677E">
      <w:pPr>
        <w:spacing w:after="0" w:line="360" w:lineRule="auto"/>
        <w:jc w:val="both"/>
        <w:outlineLvl w:val="0"/>
        <w:rPr>
          <w:rFonts w:ascii="Arial" w:eastAsia="Times New Roman" w:hAnsi="Arial" w:cs="Arial"/>
          <w:b/>
          <w:i/>
          <w:color w:val="000000"/>
          <w:sz w:val="20"/>
          <w:szCs w:val="20"/>
          <w:lang w:val="sr-Latn-CS"/>
        </w:rPr>
      </w:pPr>
    </w:p>
    <w:p w:rsidR="0001677E" w:rsidRPr="0001677E" w:rsidRDefault="0001677E" w:rsidP="0001677E">
      <w:pPr>
        <w:spacing w:after="0" w:line="360" w:lineRule="auto"/>
        <w:jc w:val="both"/>
        <w:outlineLvl w:val="0"/>
        <w:rPr>
          <w:rFonts w:ascii="Arial" w:eastAsia="Times New Roman" w:hAnsi="Arial" w:cs="Arial"/>
          <w:b/>
          <w:i/>
          <w:color w:val="000000"/>
          <w:sz w:val="20"/>
          <w:szCs w:val="20"/>
          <w:lang w:val="sr-Latn-CS"/>
        </w:rPr>
      </w:pPr>
    </w:p>
    <w:p w:rsidR="0001677E" w:rsidRPr="0001677E" w:rsidRDefault="0001677E" w:rsidP="0001677E">
      <w:pPr>
        <w:spacing w:after="0" w:line="360" w:lineRule="auto"/>
        <w:jc w:val="both"/>
        <w:outlineLvl w:val="0"/>
        <w:rPr>
          <w:rFonts w:ascii="Arial" w:eastAsia="Times New Roman" w:hAnsi="Arial" w:cs="Arial"/>
          <w:b/>
          <w:i/>
          <w:color w:val="000000"/>
          <w:sz w:val="20"/>
          <w:szCs w:val="20"/>
          <w:lang w:val="sr-Latn-CS"/>
        </w:rPr>
      </w:pPr>
    </w:p>
    <w:p w:rsidR="0001677E" w:rsidRPr="0001677E" w:rsidRDefault="0001677E" w:rsidP="0001677E">
      <w:pPr>
        <w:spacing w:after="0" w:line="360" w:lineRule="auto"/>
        <w:jc w:val="both"/>
        <w:outlineLvl w:val="0"/>
        <w:rPr>
          <w:rFonts w:ascii="Arial" w:eastAsia="Times New Roman" w:hAnsi="Arial" w:cs="Arial"/>
          <w:b/>
          <w:i/>
          <w:color w:val="000000"/>
          <w:sz w:val="20"/>
          <w:szCs w:val="20"/>
          <w:lang w:val="sr-Latn-CS"/>
        </w:rPr>
      </w:pPr>
    </w:p>
    <w:p w:rsidR="0001677E" w:rsidRPr="0001677E" w:rsidRDefault="0001677E" w:rsidP="0001677E">
      <w:pPr>
        <w:spacing w:after="0" w:line="360" w:lineRule="auto"/>
        <w:jc w:val="both"/>
        <w:outlineLvl w:val="0"/>
        <w:rPr>
          <w:rFonts w:ascii="Arial" w:eastAsia="Times New Roman" w:hAnsi="Arial" w:cs="Arial"/>
          <w:b/>
          <w:i/>
          <w:color w:val="000000"/>
          <w:sz w:val="20"/>
          <w:szCs w:val="20"/>
          <w:lang w:val="sr-Latn-CS"/>
        </w:rPr>
      </w:pPr>
    </w:p>
    <w:p w:rsidR="0001677E" w:rsidRPr="0001677E" w:rsidRDefault="0001677E" w:rsidP="0001677E">
      <w:pPr>
        <w:spacing w:after="0" w:line="360" w:lineRule="auto"/>
        <w:jc w:val="both"/>
        <w:outlineLvl w:val="0"/>
        <w:rPr>
          <w:rFonts w:ascii="Arial" w:eastAsia="Times New Roman" w:hAnsi="Arial" w:cs="Arial"/>
          <w:b/>
          <w:i/>
          <w:color w:val="000000"/>
          <w:sz w:val="20"/>
          <w:szCs w:val="20"/>
          <w:lang w:val="sr-Latn-CS"/>
        </w:rPr>
      </w:pPr>
    </w:p>
    <w:bookmarkEnd w:id="1"/>
    <w:bookmarkEnd w:id="0"/>
    <w:p w:rsidR="0001677E" w:rsidRPr="0001677E" w:rsidRDefault="0001677E" w:rsidP="0001677E">
      <w:pPr>
        <w:autoSpaceDE w:val="0"/>
        <w:autoSpaceDN w:val="0"/>
        <w:adjustRightInd w:val="0"/>
        <w:spacing w:after="0" w:line="360" w:lineRule="auto"/>
        <w:rPr>
          <w:rFonts w:ascii="Times New Roman" w:hAnsi="Times New Roman" w:cs="Times New Roman"/>
          <w:color w:val="000000"/>
          <w:sz w:val="24"/>
          <w:szCs w:val="24"/>
          <w:lang w:bidi="gu-IN"/>
        </w:rPr>
      </w:pPr>
      <w:r w:rsidRPr="00050218">
        <w:rPr>
          <w:rFonts w:ascii="Arial" w:hAnsi="Arial" w:cs="Arial"/>
          <w:bCs/>
          <w:iCs/>
          <w:color w:val="000000"/>
          <w:sz w:val="20"/>
          <w:szCs w:val="20"/>
          <w:lang w:val="sr-Latn-CS" w:bidi="gu-IN"/>
        </w:rPr>
        <w:t>Pravni</w:t>
      </w:r>
      <w:r w:rsidRPr="0001677E">
        <w:rPr>
          <w:rFonts w:ascii="Arial" w:hAnsi="Arial" w:cs="Arial"/>
          <w:bCs/>
          <w:iCs/>
          <w:color w:val="000000"/>
          <w:sz w:val="20"/>
          <w:szCs w:val="20"/>
          <w:lang w:val="sr-Latn-CS" w:bidi="gu-IN"/>
        </w:rPr>
        <w:t xml:space="preserve"> </w:t>
      </w:r>
      <w:r w:rsidRPr="00050218">
        <w:rPr>
          <w:rFonts w:ascii="Arial" w:hAnsi="Arial" w:cs="Arial"/>
          <w:bCs/>
          <w:iCs/>
          <w:color w:val="000000"/>
          <w:sz w:val="20"/>
          <w:szCs w:val="20"/>
          <w:lang w:val="sr-Latn-CS" w:bidi="gu-IN"/>
        </w:rPr>
        <w:t>okvir</w:t>
      </w:r>
      <w:r w:rsidRPr="0001677E">
        <w:rPr>
          <w:rFonts w:ascii="Arial" w:hAnsi="Arial" w:cs="Arial"/>
          <w:bCs/>
          <w:iCs/>
          <w:color w:val="000000"/>
          <w:sz w:val="20"/>
          <w:szCs w:val="20"/>
          <w:lang w:val="sr-Latn-CS" w:bidi="gu-IN"/>
        </w:rPr>
        <w:t xml:space="preserve"> </w:t>
      </w:r>
      <w:r w:rsidRPr="00050218">
        <w:rPr>
          <w:rFonts w:ascii="Arial" w:hAnsi="Arial" w:cs="Arial"/>
          <w:bCs/>
          <w:iCs/>
          <w:color w:val="000000"/>
          <w:sz w:val="20"/>
          <w:szCs w:val="20"/>
          <w:lang w:val="sr-Latn-CS" w:bidi="gu-IN"/>
        </w:rPr>
        <w:t>koji</w:t>
      </w:r>
      <w:r w:rsidRPr="0001677E">
        <w:rPr>
          <w:rFonts w:ascii="Arial" w:hAnsi="Arial" w:cs="Arial"/>
          <w:bCs/>
          <w:iCs/>
          <w:color w:val="000000"/>
          <w:sz w:val="20"/>
          <w:szCs w:val="20"/>
          <w:lang w:val="sr-Latn-CS" w:bidi="gu-IN"/>
        </w:rPr>
        <w:t xml:space="preserve"> </w:t>
      </w:r>
      <w:r w:rsidRPr="00050218">
        <w:rPr>
          <w:rFonts w:ascii="Arial" w:hAnsi="Arial" w:cs="Arial"/>
          <w:bCs/>
          <w:iCs/>
          <w:color w:val="000000"/>
          <w:sz w:val="20"/>
          <w:szCs w:val="20"/>
          <w:lang w:val="sr-Latn-CS" w:bidi="gu-IN"/>
        </w:rPr>
        <w:t>reguliše</w:t>
      </w:r>
      <w:r w:rsidRPr="0001677E">
        <w:rPr>
          <w:rFonts w:ascii="Arial" w:hAnsi="Arial" w:cs="Arial"/>
          <w:bCs/>
          <w:iCs/>
          <w:color w:val="000000"/>
          <w:sz w:val="20"/>
          <w:szCs w:val="20"/>
          <w:lang w:val="sr-Latn-CS" w:bidi="gu-IN"/>
        </w:rPr>
        <w:t xml:space="preserve"> </w:t>
      </w:r>
      <w:r w:rsidRPr="00050218">
        <w:rPr>
          <w:rFonts w:ascii="Arial" w:hAnsi="Arial" w:cs="Arial"/>
          <w:bCs/>
          <w:iCs/>
          <w:color w:val="000000"/>
          <w:sz w:val="20"/>
          <w:szCs w:val="20"/>
          <w:lang w:val="sr-Latn-CS" w:bidi="gu-IN"/>
        </w:rPr>
        <w:t>oblast</w:t>
      </w:r>
      <w:r w:rsidRPr="0001677E">
        <w:rPr>
          <w:rFonts w:ascii="Arial" w:hAnsi="Arial" w:cs="Arial"/>
          <w:bCs/>
          <w:iCs/>
          <w:color w:val="000000"/>
          <w:sz w:val="20"/>
          <w:szCs w:val="20"/>
          <w:lang w:val="sr-Latn-CS" w:bidi="gu-IN"/>
        </w:rPr>
        <w:t xml:space="preserve"> </w:t>
      </w:r>
      <w:r w:rsidRPr="00050218">
        <w:rPr>
          <w:rFonts w:ascii="Arial" w:hAnsi="Arial" w:cs="Arial"/>
          <w:bCs/>
          <w:iCs/>
          <w:color w:val="000000"/>
          <w:sz w:val="20"/>
          <w:szCs w:val="20"/>
          <w:lang w:val="sr-Latn-CS" w:bidi="gu-IN"/>
        </w:rPr>
        <w:t>borbe</w:t>
      </w:r>
      <w:r w:rsidRPr="0001677E">
        <w:rPr>
          <w:rFonts w:ascii="Arial" w:hAnsi="Arial" w:cs="Arial"/>
          <w:bCs/>
          <w:iCs/>
          <w:color w:val="000000"/>
          <w:sz w:val="20"/>
          <w:szCs w:val="20"/>
          <w:lang w:val="sr-Latn-CS" w:bidi="gu-IN"/>
        </w:rPr>
        <w:t xml:space="preserve"> </w:t>
      </w:r>
      <w:r w:rsidRPr="00050218">
        <w:rPr>
          <w:rFonts w:ascii="Arial" w:hAnsi="Arial" w:cs="Arial"/>
          <w:bCs/>
          <w:iCs/>
          <w:color w:val="000000"/>
          <w:sz w:val="20"/>
          <w:szCs w:val="20"/>
          <w:lang w:val="sr-Latn-CS" w:bidi="gu-IN"/>
        </w:rPr>
        <w:t>protiv</w:t>
      </w:r>
      <w:r w:rsidRPr="0001677E">
        <w:rPr>
          <w:rFonts w:ascii="Arial" w:hAnsi="Arial" w:cs="Arial"/>
          <w:bCs/>
          <w:iCs/>
          <w:color w:val="000000"/>
          <w:sz w:val="20"/>
          <w:szCs w:val="20"/>
          <w:lang w:val="sr-Latn-CS" w:bidi="gu-IN"/>
        </w:rPr>
        <w:t xml:space="preserve"> </w:t>
      </w:r>
      <w:r w:rsidRPr="00050218">
        <w:rPr>
          <w:rFonts w:ascii="Arial" w:hAnsi="Arial" w:cs="Arial"/>
          <w:bCs/>
          <w:iCs/>
          <w:color w:val="000000"/>
          <w:sz w:val="20"/>
          <w:szCs w:val="20"/>
          <w:lang w:val="sr-Latn-CS" w:bidi="gu-IN"/>
        </w:rPr>
        <w:t>korupcije</w:t>
      </w:r>
      <w:r w:rsidRPr="0001677E">
        <w:rPr>
          <w:rFonts w:ascii="Arial" w:hAnsi="Arial" w:cs="Arial"/>
          <w:bCs/>
          <w:iCs/>
          <w:color w:val="000000"/>
          <w:sz w:val="20"/>
          <w:szCs w:val="20"/>
          <w:lang w:val="sr-Latn-CS" w:bidi="gu-IN"/>
        </w:rPr>
        <w:t xml:space="preserve"> </w:t>
      </w:r>
      <w:r w:rsidRPr="00050218">
        <w:rPr>
          <w:rFonts w:ascii="Arial" w:hAnsi="Arial" w:cs="Arial"/>
          <w:bCs/>
          <w:iCs/>
          <w:color w:val="000000"/>
          <w:sz w:val="20"/>
          <w:szCs w:val="20"/>
          <w:lang w:val="sr-Latn-CS" w:bidi="gu-IN"/>
        </w:rPr>
        <w:t>u</w:t>
      </w:r>
      <w:r w:rsidRPr="0001677E">
        <w:rPr>
          <w:rFonts w:ascii="Arial" w:hAnsi="Arial" w:cs="Arial"/>
          <w:bCs/>
          <w:iCs/>
          <w:color w:val="000000"/>
          <w:sz w:val="20"/>
          <w:szCs w:val="20"/>
          <w:lang w:val="sr-Latn-CS" w:bidi="gu-IN"/>
        </w:rPr>
        <w:t xml:space="preserve"> </w:t>
      </w:r>
      <w:r w:rsidRPr="00050218">
        <w:rPr>
          <w:rFonts w:ascii="Arial" w:hAnsi="Arial" w:cs="Arial"/>
          <w:bCs/>
          <w:iCs/>
          <w:color w:val="000000"/>
          <w:sz w:val="20"/>
          <w:szCs w:val="20"/>
          <w:lang w:val="sr-Latn-CS" w:bidi="gu-IN"/>
        </w:rPr>
        <w:t>Republici</w:t>
      </w:r>
      <w:r w:rsidRPr="0001677E">
        <w:rPr>
          <w:rFonts w:ascii="Arial" w:hAnsi="Arial" w:cs="Arial"/>
          <w:bCs/>
          <w:iCs/>
          <w:color w:val="000000"/>
          <w:sz w:val="20"/>
          <w:szCs w:val="20"/>
          <w:lang w:val="sr-Latn-CS" w:bidi="gu-IN"/>
        </w:rPr>
        <w:t xml:space="preserve"> </w:t>
      </w:r>
      <w:r w:rsidRPr="00050218">
        <w:rPr>
          <w:rFonts w:ascii="Arial" w:hAnsi="Arial" w:cs="Arial"/>
          <w:bCs/>
          <w:iCs/>
          <w:color w:val="000000"/>
          <w:sz w:val="20"/>
          <w:szCs w:val="20"/>
          <w:lang w:val="sr-Latn-CS" w:bidi="gu-IN"/>
        </w:rPr>
        <w:t>Makedoniji</w:t>
      </w:r>
      <w:r w:rsidRPr="0001677E">
        <w:rPr>
          <w:rFonts w:ascii="Arial" w:hAnsi="Arial" w:cs="Arial"/>
          <w:bCs/>
          <w:iCs/>
          <w:color w:val="000000"/>
          <w:sz w:val="20"/>
          <w:szCs w:val="20"/>
          <w:lang w:val="sr-Latn-CS" w:bidi="gu-IN"/>
        </w:rPr>
        <w:t xml:space="preserve"> </w:t>
      </w:r>
      <w:r w:rsidRPr="00050218">
        <w:rPr>
          <w:rFonts w:ascii="Arial" w:hAnsi="Arial" w:cs="Arial"/>
          <w:bCs/>
          <w:iCs/>
          <w:color w:val="000000"/>
          <w:sz w:val="20"/>
          <w:szCs w:val="20"/>
          <w:lang w:val="sr-Latn-CS" w:bidi="gu-IN"/>
        </w:rPr>
        <w:t>čine</w:t>
      </w:r>
      <w:r w:rsidRPr="0001677E">
        <w:rPr>
          <w:rFonts w:ascii="Arial" w:hAnsi="Arial" w:cs="Arial"/>
          <w:bCs/>
          <w:iCs/>
          <w:color w:val="000000"/>
          <w:sz w:val="20"/>
          <w:szCs w:val="20"/>
          <w:lang w:val="sr-Latn-CS" w:bidi="gu-IN"/>
        </w:rPr>
        <w:t xml:space="preserve"> </w:t>
      </w:r>
      <w:r w:rsidRPr="00050218">
        <w:rPr>
          <w:rFonts w:ascii="Arial" w:hAnsi="Arial" w:cs="Arial"/>
          <w:bCs/>
          <w:iCs/>
          <w:color w:val="000000"/>
          <w:sz w:val="20"/>
          <w:szCs w:val="20"/>
          <w:lang w:val="sr-Latn-CS" w:bidi="gu-IN"/>
        </w:rPr>
        <w:t>Zakon</w:t>
      </w:r>
      <w:r w:rsidRPr="0001677E">
        <w:rPr>
          <w:rFonts w:ascii="Arial" w:hAnsi="Arial" w:cs="Arial"/>
          <w:bCs/>
          <w:iCs/>
          <w:color w:val="000000"/>
          <w:sz w:val="20"/>
          <w:szCs w:val="20"/>
          <w:lang w:val="sr-Latn-CS" w:bidi="gu-IN"/>
        </w:rPr>
        <w:t xml:space="preserve"> </w:t>
      </w:r>
      <w:r w:rsidRPr="00050218">
        <w:rPr>
          <w:rFonts w:ascii="Arial" w:hAnsi="Arial" w:cs="Arial"/>
          <w:bCs/>
          <w:iCs/>
          <w:color w:val="000000"/>
          <w:sz w:val="20"/>
          <w:szCs w:val="20"/>
          <w:lang w:val="sr-Latn-CS" w:bidi="gu-IN"/>
        </w:rPr>
        <w:t>o</w:t>
      </w:r>
      <w:r w:rsidRPr="0001677E">
        <w:rPr>
          <w:rFonts w:ascii="Arial" w:hAnsi="Arial" w:cs="Arial"/>
          <w:bCs/>
          <w:iCs/>
          <w:color w:val="000000"/>
          <w:sz w:val="20"/>
          <w:szCs w:val="20"/>
          <w:lang w:val="sr-Latn-CS" w:bidi="gu-IN"/>
        </w:rPr>
        <w:t xml:space="preserve"> </w:t>
      </w:r>
      <w:r w:rsidRPr="00050218">
        <w:rPr>
          <w:rFonts w:ascii="Arial" w:hAnsi="Arial" w:cs="Arial"/>
          <w:bCs/>
          <w:iCs/>
          <w:color w:val="000000"/>
          <w:sz w:val="20"/>
          <w:szCs w:val="20"/>
          <w:lang w:val="sr-Latn-CS" w:bidi="gu-IN"/>
        </w:rPr>
        <w:t>sprečavanju</w:t>
      </w:r>
      <w:r w:rsidRPr="0001677E">
        <w:rPr>
          <w:rFonts w:ascii="Arial" w:hAnsi="Arial" w:cs="Arial"/>
          <w:bCs/>
          <w:iCs/>
          <w:color w:val="000000"/>
          <w:sz w:val="20"/>
          <w:szCs w:val="20"/>
          <w:lang w:val="sr-Latn-CS" w:bidi="gu-IN"/>
        </w:rPr>
        <w:t xml:space="preserve"> </w:t>
      </w:r>
      <w:r w:rsidRPr="00050218">
        <w:rPr>
          <w:rFonts w:ascii="Arial" w:hAnsi="Arial" w:cs="Arial"/>
          <w:bCs/>
          <w:iCs/>
          <w:color w:val="000000"/>
          <w:sz w:val="20"/>
          <w:szCs w:val="20"/>
          <w:lang w:val="sr-Latn-CS" w:bidi="gu-IN"/>
        </w:rPr>
        <w:t>korupcije</w:t>
      </w:r>
      <w:r w:rsidRPr="0001677E">
        <w:rPr>
          <w:rFonts w:ascii="Arial" w:hAnsi="Arial" w:cs="Arial"/>
          <w:bCs/>
          <w:iCs/>
          <w:color w:val="000000"/>
          <w:sz w:val="20"/>
          <w:szCs w:val="20"/>
          <w:lang w:val="sr-Latn-CS" w:bidi="gu-IN"/>
        </w:rPr>
        <w:t xml:space="preserve"> </w:t>
      </w:r>
      <w:r w:rsidRPr="0001677E">
        <w:rPr>
          <w:rFonts w:ascii="Arial" w:hAnsi="Arial" w:cs="Arial"/>
          <w:color w:val="000000"/>
          <w:sz w:val="20"/>
          <w:szCs w:val="20"/>
          <w:lang w:val="sr-Latn-CS" w:bidi="gu-IN"/>
        </w:rPr>
        <w:t>(</w:t>
      </w:r>
      <w:r w:rsidRPr="0001677E">
        <w:rPr>
          <w:rFonts w:ascii="Arial" w:hAnsi="Arial" w:cs="Arial"/>
          <w:b/>
          <w:bCs/>
          <w:color w:val="000000"/>
          <w:sz w:val="20"/>
          <w:szCs w:val="20"/>
          <w:lang w:val="sr-Latn-CS" w:bidi="gu-IN"/>
        </w:rPr>
        <w:t>''</w:t>
      </w:r>
      <w:r>
        <w:rPr>
          <w:rFonts w:ascii="Arial" w:hAnsi="Arial" w:cs="Arial"/>
          <w:color w:val="000000"/>
          <w:sz w:val="20"/>
          <w:szCs w:val="20"/>
          <w:lang w:val="ru-RU" w:bidi="gu-IN"/>
        </w:rPr>
        <w:t>Služben</w:t>
      </w:r>
      <w:r w:rsidRPr="0001677E">
        <w:rPr>
          <w:rFonts w:ascii="Arial" w:hAnsi="Arial" w:cs="Arial"/>
          <w:color w:val="000000"/>
          <w:sz w:val="20"/>
          <w:szCs w:val="20"/>
          <w:lang w:val="ru-RU" w:bidi="gu-IN"/>
        </w:rPr>
        <w:t xml:space="preserve"> </w:t>
      </w:r>
      <w:r>
        <w:rPr>
          <w:rFonts w:ascii="Arial" w:hAnsi="Arial" w:cs="Arial"/>
          <w:color w:val="000000"/>
          <w:sz w:val="20"/>
          <w:szCs w:val="20"/>
          <w:lang w:val="ru-RU" w:bidi="gu-IN"/>
        </w:rPr>
        <w:t>vesnik</w:t>
      </w:r>
      <w:r w:rsidRPr="0001677E">
        <w:rPr>
          <w:rFonts w:ascii="Arial" w:hAnsi="Arial" w:cs="Arial"/>
          <w:color w:val="000000"/>
          <w:sz w:val="20"/>
          <w:szCs w:val="20"/>
          <w:lang w:val="ru-RU" w:bidi="gu-IN"/>
        </w:rPr>
        <w:t xml:space="preserve"> </w:t>
      </w:r>
      <w:r>
        <w:rPr>
          <w:rFonts w:ascii="Arial" w:hAnsi="Arial" w:cs="Arial"/>
          <w:color w:val="000000"/>
          <w:sz w:val="20"/>
          <w:szCs w:val="20"/>
          <w:lang w:val="ru-RU" w:bidi="gu-IN"/>
        </w:rPr>
        <w:t>na</w:t>
      </w:r>
      <w:r w:rsidRPr="0001677E">
        <w:rPr>
          <w:rFonts w:ascii="Arial" w:hAnsi="Arial" w:cs="Arial"/>
          <w:color w:val="000000"/>
          <w:sz w:val="20"/>
          <w:szCs w:val="20"/>
          <w:lang w:val="ru-RU" w:bidi="gu-IN"/>
        </w:rPr>
        <w:t xml:space="preserve"> </w:t>
      </w:r>
      <w:r>
        <w:rPr>
          <w:rFonts w:ascii="Arial" w:hAnsi="Arial" w:cs="Arial"/>
          <w:color w:val="000000"/>
          <w:sz w:val="20"/>
          <w:szCs w:val="20"/>
          <w:lang w:val="ru-RU" w:bidi="gu-IN"/>
        </w:rPr>
        <w:t>Republika</w:t>
      </w:r>
      <w:r w:rsidRPr="0001677E">
        <w:rPr>
          <w:rFonts w:ascii="Arial" w:hAnsi="Arial" w:cs="Arial"/>
          <w:color w:val="000000"/>
          <w:sz w:val="20"/>
          <w:szCs w:val="20"/>
          <w:lang w:val="ru-RU" w:bidi="gu-IN"/>
        </w:rPr>
        <w:t xml:space="preserve"> </w:t>
      </w:r>
      <w:r>
        <w:rPr>
          <w:rFonts w:ascii="Arial" w:hAnsi="Arial" w:cs="Arial"/>
          <w:color w:val="000000"/>
          <w:sz w:val="20"/>
          <w:szCs w:val="20"/>
          <w:lang w:val="ru-RU" w:bidi="gu-IN"/>
        </w:rPr>
        <w:t>Makedonija</w:t>
      </w:r>
      <w:r w:rsidRPr="0001677E">
        <w:rPr>
          <w:rFonts w:ascii="Arial" w:hAnsi="Arial" w:cs="Arial"/>
          <w:color w:val="000000"/>
          <w:sz w:val="20"/>
          <w:szCs w:val="20"/>
          <w:lang w:val="ru-RU" w:bidi="gu-IN"/>
        </w:rPr>
        <w:t xml:space="preserve">'', </w:t>
      </w:r>
      <w:r>
        <w:rPr>
          <w:rFonts w:ascii="Arial" w:hAnsi="Arial" w:cs="Arial"/>
          <w:color w:val="000000"/>
          <w:sz w:val="20"/>
          <w:szCs w:val="20"/>
          <w:lang w:val="ru-RU" w:bidi="gu-IN"/>
        </w:rPr>
        <w:t>br</w:t>
      </w:r>
      <w:r w:rsidRPr="0001677E">
        <w:rPr>
          <w:rFonts w:ascii="Arial" w:hAnsi="Arial" w:cs="Arial"/>
          <w:color w:val="000000"/>
          <w:sz w:val="20"/>
          <w:szCs w:val="20"/>
          <w:lang w:val="ru-RU" w:bidi="gu-IN"/>
        </w:rPr>
        <w:t xml:space="preserve">.28/02, 46/04, 126/06 </w:t>
      </w:r>
      <w:r>
        <w:rPr>
          <w:rFonts w:ascii="Arial" w:hAnsi="Arial" w:cs="Arial"/>
          <w:color w:val="000000"/>
          <w:sz w:val="20"/>
          <w:szCs w:val="20"/>
          <w:lang w:val="ru-RU" w:bidi="gu-IN"/>
        </w:rPr>
        <w:t>i</w:t>
      </w:r>
      <w:r w:rsidRPr="0001677E">
        <w:rPr>
          <w:rFonts w:ascii="Arial" w:hAnsi="Arial" w:cs="Arial"/>
          <w:color w:val="000000"/>
          <w:sz w:val="20"/>
          <w:szCs w:val="20"/>
          <w:lang w:val="ru-RU" w:bidi="gu-IN"/>
        </w:rPr>
        <w:t xml:space="preserve"> 10/08, </w:t>
      </w:r>
      <w:r w:rsidRPr="0001677E">
        <w:rPr>
          <w:rFonts w:ascii="Arial" w:hAnsi="Arial" w:cs="Arial"/>
          <w:color w:val="000000"/>
          <w:sz w:val="20"/>
          <w:szCs w:val="20"/>
          <w:lang w:bidi="gu-IN"/>
        </w:rPr>
        <w:t xml:space="preserve">161/2008 </w:t>
      </w:r>
      <w:r>
        <w:rPr>
          <w:rFonts w:ascii="Arial" w:hAnsi="Arial" w:cs="Arial"/>
          <w:color w:val="000000"/>
          <w:sz w:val="20"/>
          <w:szCs w:val="20"/>
          <w:lang w:bidi="gu-IN"/>
        </w:rPr>
        <w:t>i</w:t>
      </w:r>
      <w:r w:rsidRPr="0001677E">
        <w:rPr>
          <w:rFonts w:ascii="Arial" w:hAnsi="Arial" w:cs="Arial"/>
          <w:color w:val="000000"/>
          <w:sz w:val="20"/>
          <w:szCs w:val="20"/>
          <w:lang w:bidi="gu-IN"/>
        </w:rPr>
        <w:t xml:space="preserve"> 145/2010</w:t>
      </w:r>
      <w:r w:rsidRPr="0001677E">
        <w:rPr>
          <w:rFonts w:ascii="Arial" w:hAnsi="Arial" w:cs="Arial"/>
          <w:color w:val="000000"/>
          <w:sz w:val="20"/>
          <w:szCs w:val="20"/>
          <w:lang w:val="sr-Latn-CS" w:bidi="gu-IN"/>
        </w:rPr>
        <w:t>)</w:t>
      </w:r>
      <w:r w:rsidRPr="0001677E">
        <w:rPr>
          <w:rFonts w:ascii="Arial" w:hAnsi="Arial" w:cs="Arial"/>
          <w:b/>
          <w:bCs/>
          <w:color w:val="000000"/>
          <w:sz w:val="20"/>
          <w:szCs w:val="20"/>
          <w:lang w:val="sr-Latn-CS" w:bidi="gu-IN"/>
        </w:rPr>
        <w:t xml:space="preserve"> </w:t>
      </w:r>
      <w:r w:rsidRPr="0001677E">
        <w:rPr>
          <w:rFonts w:ascii="Arial" w:hAnsi="Arial" w:cs="Arial"/>
          <w:bCs/>
          <w:iCs/>
          <w:color w:val="000000"/>
          <w:sz w:val="20"/>
          <w:szCs w:val="20"/>
          <w:lang w:val="sr-Latn-CS" w:bidi="gu-IN"/>
        </w:rPr>
        <w:t xml:space="preserve"> </w:t>
      </w:r>
      <w:r w:rsidRPr="00050218">
        <w:rPr>
          <w:rFonts w:ascii="Arial" w:hAnsi="Arial" w:cs="Arial"/>
          <w:bCs/>
          <w:iCs/>
          <w:color w:val="000000"/>
          <w:sz w:val="20"/>
          <w:szCs w:val="20"/>
          <w:lang w:val="sr-Latn-CS" w:bidi="gu-IN"/>
        </w:rPr>
        <w:t>i</w:t>
      </w:r>
      <w:r w:rsidRPr="0001677E">
        <w:rPr>
          <w:rFonts w:ascii="Arial" w:hAnsi="Arial" w:cs="Arial"/>
          <w:bCs/>
          <w:iCs/>
          <w:color w:val="000000"/>
          <w:sz w:val="20"/>
          <w:szCs w:val="20"/>
          <w:lang w:val="sr-Latn-CS" w:bidi="gu-IN"/>
        </w:rPr>
        <w:t xml:space="preserve"> </w:t>
      </w:r>
      <w:r w:rsidRPr="00050218">
        <w:rPr>
          <w:rFonts w:ascii="Arial" w:hAnsi="Arial" w:cs="Arial"/>
          <w:bCs/>
          <w:iCs/>
          <w:color w:val="000000"/>
          <w:sz w:val="20"/>
          <w:szCs w:val="20"/>
          <w:lang w:val="sr-Latn-CS" w:bidi="gu-IN"/>
        </w:rPr>
        <w:t>Zakon</w:t>
      </w:r>
      <w:r w:rsidRPr="0001677E">
        <w:rPr>
          <w:rFonts w:ascii="Arial" w:hAnsi="Arial" w:cs="Arial"/>
          <w:bCs/>
          <w:iCs/>
          <w:color w:val="000000"/>
          <w:sz w:val="20"/>
          <w:szCs w:val="20"/>
          <w:lang w:val="sr-Latn-CS" w:bidi="gu-IN"/>
        </w:rPr>
        <w:t xml:space="preserve"> </w:t>
      </w:r>
      <w:r w:rsidRPr="00050218">
        <w:rPr>
          <w:rFonts w:ascii="Arial" w:hAnsi="Arial" w:cs="Arial"/>
          <w:bCs/>
          <w:iCs/>
          <w:color w:val="000000"/>
          <w:sz w:val="20"/>
          <w:szCs w:val="20"/>
          <w:lang w:val="sr-Latn-CS" w:bidi="gu-IN"/>
        </w:rPr>
        <w:t>o</w:t>
      </w:r>
      <w:r w:rsidRPr="0001677E">
        <w:rPr>
          <w:rFonts w:ascii="Arial" w:hAnsi="Arial" w:cs="Arial"/>
          <w:bCs/>
          <w:iCs/>
          <w:color w:val="000000"/>
          <w:sz w:val="20"/>
          <w:szCs w:val="20"/>
          <w:lang w:val="sr-Latn-CS" w:bidi="gu-IN"/>
        </w:rPr>
        <w:t xml:space="preserve"> </w:t>
      </w:r>
      <w:r w:rsidRPr="00050218">
        <w:rPr>
          <w:rFonts w:ascii="Arial" w:hAnsi="Arial" w:cs="Arial"/>
          <w:bCs/>
          <w:iCs/>
          <w:color w:val="000000"/>
          <w:sz w:val="20"/>
          <w:szCs w:val="20"/>
          <w:lang w:val="sr-Latn-CS" w:bidi="gu-IN"/>
        </w:rPr>
        <w:t>sprečavanju</w:t>
      </w:r>
      <w:r w:rsidRPr="0001677E">
        <w:rPr>
          <w:rFonts w:ascii="Arial" w:hAnsi="Arial" w:cs="Arial"/>
          <w:bCs/>
          <w:iCs/>
          <w:color w:val="000000"/>
          <w:sz w:val="20"/>
          <w:szCs w:val="20"/>
          <w:lang w:val="sr-Latn-CS" w:bidi="gu-IN"/>
        </w:rPr>
        <w:t xml:space="preserve"> </w:t>
      </w:r>
      <w:r w:rsidRPr="00050218">
        <w:rPr>
          <w:rFonts w:ascii="Arial" w:hAnsi="Arial" w:cs="Arial"/>
          <w:bCs/>
          <w:iCs/>
          <w:color w:val="000000"/>
          <w:sz w:val="20"/>
          <w:szCs w:val="20"/>
          <w:lang w:val="sr-Latn-CS" w:bidi="gu-IN"/>
        </w:rPr>
        <w:t>sukoba</w:t>
      </w:r>
      <w:r w:rsidRPr="0001677E">
        <w:rPr>
          <w:rFonts w:ascii="Arial" w:hAnsi="Arial" w:cs="Arial"/>
          <w:bCs/>
          <w:iCs/>
          <w:color w:val="000000"/>
          <w:sz w:val="20"/>
          <w:szCs w:val="20"/>
          <w:lang w:val="sr-Latn-CS" w:bidi="gu-IN"/>
        </w:rPr>
        <w:t xml:space="preserve"> </w:t>
      </w:r>
      <w:r w:rsidRPr="00050218">
        <w:rPr>
          <w:rFonts w:ascii="Arial" w:hAnsi="Arial" w:cs="Arial"/>
          <w:bCs/>
          <w:iCs/>
          <w:color w:val="000000"/>
          <w:sz w:val="20"/>
          <w:szCs w:val="20"/>
          <w:lang w:val="sr-Latn-CS" w:bidi="gu-IN"/>
        </w:rPr>
        <w:t>interesa</w:t>
      </w:r>
      <w:r w:rsidRPr="0001677E">
        <w:rPr>
          <w:rFonts w:ascii="Arial" w:hAnsi="Arial" w:cs="Arial"/>
          <w:bCs/>
          <w:iCs/>
          <w:color w:val="000000"/>
          <w:sz w:val="20"/>
          <w:szCs w:val="20"/>
          <w:lang w:val="sr-Latn-CS" w:bidi="gu-IN"/>
        </w:rPr>
        <w:t xml:space="preserve"> </w:t>
      </w:r>
      <w:r w:rsidRPr="0001677E">
        <w:rPr>
          <w:rFonts w:ascii="Arial" w:hAnsi="Arial" w:cs="Arial"/>
          <w:b/>
          <w:bCs/>
          <w:color w:val="000000"/>
          <w:sz w:val="20"/>
          <w:szCs w:val="20"/>
          <w:lang w:val="sr-Latn-CS" w:bidi="gu-IN"/>
        </w:rPr>
        <w:t>(''</w:t>
      </w:r>
      <w:r>
        <w:rPr>
          <w:rFonts w:ascii="Arial" w:hAnsi="Arial" w:cs="Arial"/>
          <w:color w:val="000000"/>
          <w:sz w:val="20"/>
          <w:szCs w:val="20"/>
          <w:lang w:val="ru-RU" w:bidi="gu-IN"/>
        </w:rPr>
        <w:t>Služben</w:t>
      </w:r>
      <w:r w:rsidRPr="0001677E">
        <w:rPr>
          <w:rFonts w:ascii="Arial" w:hAnsi="Arial" w:cs="Arial"/>
          <w:color w:val="000000"/>
          <w:sz w:val="20"/>
          <w:szCs w:val="20"/>
          <w:lang w:val="ru-RU" w:bidi="gu-IN"/>
        </w:rPr>
        <w:t xml:space="preserve"> </w:t>
      </w:r>
      <w:r>
        <w:rPr>
          <w:rFonts w:ascii="Arial" w:hAnsi="Arial" w:cs="Arial"/>
          <w:color w:val="000000"/>
          <w:sz w:val="20"/>
          <w:szCs w:val="20"/>
          <w:lang w:val="ru-RU" w:bidi="gu-IN"/>
        </w:rPr>
        <w:t>vesnik</w:t>
      </w:r>
      <w:r w:rsidRPr="0001677E">
        <w:rPr>
          <w:rFonts w:ascii="Arial" w:hAnsi="Arial" w:cs="Arial"/>
          <w:color w:val="000000"/>
          <w:sz w:val="20"/>
          <w:szCs w:val="20"/>
          <w:lang w:val="ru-RU" w:bidi="gu-IN"/>
        </w:rPr>
        <w:t xml:space="preserve"> </w:t>
      </w:r>
      <w:r>
        <w:rPr>
          <w:rFonts w:ascii="Arial" w:hAnsi="Arial" w:cs="Arial"/>
          <w:color w:val="000000"/>
          <w:sz w:val="20"/>
          <w:szCs w:val="20"/>
          <w:lang w:val="ru-RU" w:bidi="gu-IN"/>
        </w:rPr>
        <w:t>na</w:t>
      </w:r>
      <w:r w:rsidRPr="0001677E">
        <w:rPr>
          <w:rFonts w:ascii="Arial" w:hAnsi="Arial" w:cs="Arial"/>
          <w:color w:val="000000"/>
          <w:sz w:val="20"/>
          <w:szCs w:val="20"/>
          <w:lang w:val="ru-RU" w:bidi="gu-IN"/>
        </w:rPr>
        <w:t xml:space="preserve"> </w:t>
      </w:r>
      <w:r>
        <w:rPr>
          <w:rFonts w:ascii="Arial" w:hAnsi="Arial" w:cs="Arial"/>
          <w:color w:val="000000"/>
          <w:sz w:val="20"/>
          <w:szCs w:val="20"/>
          <w:lang w:val="ru-RU" w:bidi="gu-IN"/>
        </w:rPr>
        <w:t>Republika</w:t>
      </w:r>
      <w:r w:rsidRPr="0001677E">
        <w:rPr>
          <w:rFonts w:ascii="Arial" w:hAnsi="Arial" w:cs="Arial"/>
          <w:color w:val="000000"/>
          <w:sz w:val="20"/>
          <w:szCs w:val="20"/>
          <w:lang w:val="ru-RU" w:bidi="gu-IN"/>
        </w:rPr>
        <w:t xml:space="preserve"> </w:t>
      </w:r>
      <w:r>
        <w:rPr>
          <w:rFonts w:ascii="Arial" w:hAnsi="Arial" w:cs="Arial"/>
          <w:color w:val="000000"/>
          <w:sz w:val="20"/>
          <w:szCs w:val="20"/>
          <w:lang w:val="ru-RU" w:bidi="gu-IN"/>
        </w:rPr>
        <w:t>Makedonija</w:t>
      </w:r>
      <w:r w:rsidRPr="0001677E">
        <w:rPr>
          <w:rFonts w:ascii="Arial" w:hAnsi="Arial" w:cs="Arial"/>
          <w:color w:val="000000"/>
          <w:sz w:val="20"/>
          <w:szCs w:val="20"/>
          <w:lang w:val="ru-RU" w:bidi="gu-IN"/>
        </w:rPr>
        <w:t xml:space="preserve">'', </w:t>
      </w:r>
      <w:r>
        <w:rPr>
          <w:rFonts w:ascii="Arial" w:hAnsi="Arial" w:cs="Arial"/>
          <w:color w:val="000000"/>
          <w:sz w:val="20"/>
          <w:szCs w:val="20"/>
          <w:lang w:val="ru-RU" w:bidi="gu-IN"/>
        </w:rPr>
        <w:t>br</w:t>
      </w:r>
      <w:r w:rsidRPr="0001677E">
        <w:rPr>
          <w:rFonts w:ascii="Arial" w:hAnsi="Arial" w:cs="Arial"/>
          <w:color w:val="000000"/>
          <w:sz w:val="20"/>
          <w:szCs w:val="20"/>
          <w:lang w:val="ru-RU" w:bidi="gu-IN"/>
        </w:rPr>
        <w:t>.</w:t>
      </w:r>
      <w:r w:rsidRPr="0001677E">
        <w:rPr>
          <w:rFonts w:ascii="Arial" w:hAnsi="Arial" w:cs="Arial"/>
          <w:bCs/>
          <w:iCs/>
          <w:color w:val="000000"/>
          <w:sz w:val="20"/>
          <w:szCs w:val="20"/>
          <w:lang w:val="sr-Latn-CS" w:bidi="gu-IN"/>
        </w:rPr>
        <w:t xml:space="preserve"> 70/07)</w:t>
      </w:r>
      <w:r w:rsidRPr="00050218">
        <w:rPr>
          <w:rFonts w:ascii="Arial" w:hAnsi="Arial" w:cs="Arial"/>
          <w:bCs/>
          <w:iCs/>
          <w:color w:val="000000"/>
          <w:sz w:val="20"/>
          <w:szCs w:val="20"/>
          <w:vertAlign w:val="superscript"/>
          <w:lang w:val="sr-Latn-CS" w:bidi="gu-IN"/>
        </w:rPr>
        <w:footnoteReference w:id="1"/>
      </w:r>
      <w:r w:rsidRPr="0001677E">
        <w:rPr>
          <w:rFonts w:ascii="Arial" w:hAnsi="Arial" w:cs="Arial"/>
          <w:bCs/>
          <w:iCs/>
          <w:color w:val="000000"/>
          <w:sz w:val="20"/>
          <w:szCs w:val="20"/>
          <w:lang w:val="sr-Latn-CS" w:bidi="gu-IN"/>
        </w:rPr>
        <w:t xml:space="preserve">. </w:t>
      </w:r>
    </w:p>
    <w:p w:rsidR="0001677E" w:rsidRPr="0001677E" w:rsidRDefault="0001677E" w:rsidP="0001677E">
      <w:pPr>
        <w:spacing w:after="0" w:line="360" w:lineRule="auto"/>
        <w:jc w:val="both"/>
        <w:outlineLvl w:val="0"/>
        <w:rPr>
          <w:rFonts w:ascii="Arial" w:eastAsia="Times New Roman" w:hAnsi="Arial" w:cs="Arial"/>
          <w:bCs/>
          <w:iCs/>
          <w:color w:val="000000"/>
          <w:sz w:val="20"/>
          <w:szCs w:val="20"/>
          <w:lang w:val="sr-Latn-CS"/>
        </w:rPr>
      </w:pPr>
    </w:p>
    <w:p w:rsidR="0001677E" w:rsidRPr="0001677E" w:rsidRDefault="0001677E" w:rsidP="0001677E">
      <w:pPr>
        <w:keepNext/>
        <w:keepLines/>
        <w:spacing w:before="480" w:after="0" w:line="240" w:lineRule="auto"/>
        <w:outlineLvl w:val="0"/>
        <w:rPr>
          <w:rFonts w:ascii="Arial" w:eastAsiaTheme="majorEastAsia" w:hAnsi="Arial" w:cstheme="majorBidi"/>
          <w:b/>
          <w:bCs/>
          <w:sz w:val="20"/>
          <w:szCs w:val="28"/>
          <w:lang w:val="sr-Latn-CS"/>
        </w:rPr>
      </w:pPr>
      <w:bookmarkStart w:id="4" w:name="_Toc352153032"/>
      <w:r w:rsidRPr="00050218">
        <w:rPr>
          <w:rFonts w:ascii="Arial" w:eastAsiaTheme="majorEastAsia" w:hAnsi="Arial" w:cstheme="majorBidi"/>
          <w:b/>
          <w:bCs/>
          <w:sz w:val="20"/>
          <w:szCs w:val="28"/>
          <w:lang w:val="sr-Latn-CS"/>
        </w:rPr>
        <w:t>Koruptivna</w:t>
      </w:r>
      <w:r w:rsidRPr="0001677E">
        <w:rPr>
          <w:rFonts w:ascii="Arial" w:eastAsiaTheme="majorEastAsia" w:hAnsi="Arial" w:cstheme="majorBidi"/>
          <w:b/>
          <w:bCs/>
          <w:sz w:val="20"/>
          <w:szCs w:val="28"/>
          <w:lang w:val="sr-Latn-CS"/>
        </w:rPr>
        <w:t xml:space="preserve"> </w:t>
      </w:r>
      <w:r w:rsidRPr="00050218">
        <w:rPr>
          <w:rFonts w:ascii="Arial" w:eastAsiaTheme="majorEastAsia" w:hAnsi="Arial" w:cstheme="majorBidi"/>
          <w:b/>
          <w:bCs/>
          <w:sz w:val="20"/>
          <w:szCs w:val="28"/>
          <w:lang w:val="sr-Latn-CS"/>
        </w:rPr>
        <w:t>krivična</w:t>
      </w:r>
      <w:r w:rsidRPr="0001677E">
        <w:rPr>
          <w:rFonts w:ascii="Arial" w:eastAsiaTheme="majorEastAsia" w:hAnsi="Arial" w:cstheme="majorBidi"/>
          <w:b/>
          <w:bCs/>
          <w:sz w:val="20"/>
          <w:szCs w:val="28"/>
          <w:lang w:val="sr-Latn-CS"/>
        </w:rPr>
        <w:t xml:space="preserve"> </w:t>
      </w:r>
      <w:r w:rsidRPr="00050218">
        <w:rPr>
          <w:rFonts w:ascii="Arial" w:eastAsiaTheme="majorEastAsia" w:hAnsi="Arial" w:cstheme="majorBidi"/>
          <w:b/>
          <w:bCs/>
          <w:sz w:val="20"/>
          <w:szCs w:val="28"/>
          <w:lang w:val="sr-Latn-CS"/>
        </w:rPr>
        <w:t>dela</w:t>
      </w:r>
      <w:r w:rsidRPr="0001677E">
        <w:rPr>
          <w:rFonts w:ascii="Arial" w:eastAsiaTheme="majorEastAsia" w:hAnsi="Arial" w:cstheme="majorBidi"/>
          <w:b/>
          <w:bCs/>
          <w:sz w:val="20"/>
          <w:szCs w:val="28"/>
          <w:lang w:val="sr-Latn-CS"/>
        </w:rPr>
        <w:t xml:space="preserve"> </w:t>
      </w:r>
      <w:r w:rsidRPr="00050218">
        <w:rPr>
          <w:rFonts w:ascii="Arial" w:eastAsiaTheme="majorEastAsia" w:hAnsi="Arial" w:cstheme="majorBidi"/>
          <w:b/>
          <w:bCs/>
          <w:sz w:val="20"/>
          <w:szCs w:val="28"/>
          <w:lang w:val="sr-Latn-CS"/>
        </w:rPr>
        <w:t>u</w:t>
      </w:r>
      <w:r w:rsidRPr="0001677E">
        <w:rPr>
          <w:rFonts w:ascii="Arial" w:eastAsiaTheme="majorEastAsia" w:hAnsi="Arial" w:cstheme="majorBidi"/>
          <w:b/>
          <w:bCs/>
          <w:sz w:val="20"/>
          <w:szCs w:val="28"/>
          <w:lang w:val="sr-Latn-CS"/>
        </w:rPr>
        <w:t xml:space="preserve"> </w:t>
      </w:r>
      <w:r w:rsidRPr="00050218">
        <w:rPr>
          <w:rFonts w:ascii="Arial" w:eastAsiaTheme="majorEastAsia" w:hAnsi="Arial" w:cstheme="majorBidi"/>
          <w:b/>
          <w:bCs/>
          <w:sz w:val="20"/>
          <w:szCs w:val="28"/>
          <w:lang w:val="sr-Latn-CS"/>
        </w:rPr>
        <w:t>Krivičnom</w:t>
      </w:r>
      <w:r w:rsidRPr="0001677E">
        <w:rPr>
          <w:rFonts w:ascii="Arial" w:eastAsiaTheme="majorEastAsia" w:hAnsi="Arial" w:cstheme="majorBidi"/>
          <w:b/>
          <w:bCs/>
          <w:sz w:val="20"/>
          <w:szCs w:val="28"/>
          <w:lang w:val="sr-Latn-CS"/>
        </w:rPr>
        <w:t xml:space="preserve"> </w:t>
      </w:r>
      <w:r w:rsidRPr="00050218">
        <w:rPr>
          <w:rFonts w:ascii="Arial" w:eastAsiaTheme="majorEastAsia" w:hAnsi="Arial" w:cstheme="majorBidi"/>
          <w:b/>
          <w:bCs/>
          <w:sz w:val="20"/>
          <w:szCs w:val="28"/>
          <w:lang w:val="sr-Latn-CS"/>
        </w:rPr>
        <w:t>zakoniku</w:t>
      </w:r>
      <w:r w:rsidRPr="0001677E">
        <w:rPr>
          <w:rFonts w:ascii="Arial" w:eastAsiaTheme="majorEastAsia" w:hAnsi="Arial" w:cstheme="majorBidi"/>
          <w:b/>
          <w:bCs/>
          <w:sz w:val="20"/>
          <w:szCs w:val="28"/>
          <w:lang w:val="sr-Latn-CS"/>
        </w:rPr>
        <w:t xml:space="preserve"> </w:t>
      </w:r>
      <w:r w:rsidRPr="00050218">
        <w:rPr>
          <w:rFonts w:ascii="Arial" w:eastAsiaTheme="majorEastAsia" w:hAnsi="Arial" w:cstheme="majorBidi"/>
          <w:b/>
          <w:bCs/>
          <w:sz w:val="20"/>
          <w:szCs w:val="28"/>
          <w:lang w:val="sr-Latn-CS"/>
        </w:rPr>
        <w:t>Republike</w:t>
      </w:r>
      <w:r w:rsidRPr="0001677E">
        <w:rPr>
          <w:rFonts w:ascii="Arial" w:eastAsiaTheme="majorEastAsia" w:hAnsi="Arial" w:cstheme="majorBidi"/>
          <w:b/>
          <w:bCs/>
          <w:sz w:val="20"/>
          <w:szCs w:val="28"/>
          <w:lang w:val="sr-Latn-CS"/>
        </w:rPr>
        <w:t xml:space="preserve"> </w:t>
      </w:r>
      <w:r w:rsidRPr="00050218">
        <w:rPr>
          <w:rFonts w:ascii="Arial" w:eastAsiaTheme="majorEastAsia" w:hAnsi="Arial" w:cstheme="majorBidi"/>
          <w:b/>
          <w:bCs/>
          <w:sz w:val="20"/>
          <w:szCs w:val="28"/>
          <w:lang w:val="sr-Latn-CS"/>
        </w:rPr>
        <w:t>Makedonije</w:t>
      </w:r>
      <w:bookmarkEnd w:id="4"/>
    </w:p>
    <w:p w:rsidR="0001677E" w:rsidRPr="0001677E" w:rsidRDefault="0001677E" w:rsidP="0001677E">
      <w:pPr>
        <w:spacing w:after="0" w:line="360" w:lineRule="auto"/>
        <w:jc w:val="both"/>
        <w:rPr>
          <w:rFonts w:ascii="Arial" w:eastAsia="Times New Roman" w:hAnsi="Arial" w:cs="Arial"/>
          <w:bCs/>
          <w:iCs/>
          <w:color w:val="000000"/>
          <w:sz w:val="20"/>
          <w:szCs w:val="20"/>
        </w:rPr>
      </w:pPr>
    </w:p>
    <w:p w:rsidR="0001677E" w:rsidRPr="0001677E" w:rsidRDefault="0001677E" w:rsidP="0001677E">
      <w:pPr>
        <w:spacing w:after="0" w:line="360" w:lineRule="auto"/>
        <w:jc w:val="both"/>
        <w:rPr>
          <w:rFonts w:ascii="Arial" w:eastAsia="Times New Roman" w:hAnsi="Arial" w:cs="Arial"/>
          <w:bCs/>
          <w:iCs/>
          <w:color w:val="000000"/>
          <w:sz w:val="20"/>
          <w:szCs w:val="20"/>
          <w:lang w:val="sr-Cyrl-RS"/>
        </w:rPr>
      </w:pPr>
      <w:r>
        <w:rPr>
          <w:rFonts w:ascii="Arial" w:eastAsia="Times New Roman" w:hAnsi="Arial" w:cs="Arial"/>
          <w:bCs/>
          <w:iCs/>
          <w:color w:val="000000"/>
          <w:sz w:val="20"/>
          <w:szCs w:val="20"/>
          <w:lang w:val="sr-Cyrl-RS"/>
        </w:rPr>
        <w:t>Krivični</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zakonik</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Republike</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Makedonije</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u</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Glavi</w:t>
      </w:r>
      <w:r w:rsidRPr="0001677E">
        <w:rPr>
          <w:rFonts w:ascii="Arial" w:eastAsia="Times New Roman" w:hAnsi="Arial" w:cs="Arial"/>
          <w:bCs/>
          <w:iCs/>
          <w:color w:val="000000"/>
          <w:sz w:val="20"/>
          <w:szCs w:val="20"/>
          <w:lang w:val="sr-Cyrl-RS"/>
        </w:rPr>
        <w:t xml:space="preserve"> 30 (</w:t>
      </w:r>
      <w:r>
        <w:rPr>
          <w:rFonts w:ascii="Arial" w:eastAsia="Times New Roman" w:hAnsi="Arial" w:cs="Arial"/>
          <w:bCs/>
          <w:iCs/>
          <w:color w:val="000000"/>
          <w:sz w:val="20"/>
          <w:szCs w:val="20"/>
          <w:lang w:val="sr-Cyrl-RS"/>
        </w:rPr>
        <w:t>Krivična</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dela</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protiv</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službene</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dužnosti</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u</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članovima</w:t>
      </w:r>
      <w:r w:rsidRPr="0001677E">
        <w:rPr>
          <w:rFonts w:ascii="Arial" w:eastAsia="Times New Roman" w:hAnsi="Arial" w:cs="Arial"/>
          <w:bCs/>
          <w:iCs/>
          <w:color w:val="000000"/>
          <w:sz w:val="20"/>
          <w:szCs w:val="20"/>
          <w:lang w:val="sr-Cyrl-RS"/>
        </w:rPr>
        <w:t xml:space="preserve"> 357-358. </w:t>
      </w:r>
      <w:r>
        <w:rPr>
          <w:rFonts w:ascii="Arial" w:eastAsia="Times New Roman" w:hAnsi="Arial" w:cs="Arial"/>
          <w:bCs/>
          <w:iCs/>
          <w:color w:val="000000"/>
          <w:sz w:val="20"/>
          <w:szCs w:val="20"/>
          <w:lang w:val="sr-Cyrl-RS"/>
        </w:rPr>
        <w:t>definiše</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krivična</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dela</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potkupljivanja</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funkcionera</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nosilaca</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javnih</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ovlašćenja</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primanje</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i</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davanje</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mita</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Članovi</w:t>
      </w:r>
      <w:r w:rsidRPr="0001677E">
        <w:rPr>
          <w:rFonts w:ascii="Arial" w:eastAsia="Times New Roman" w:hAnsi="Arial" w:cs="Arial"/>
          <w:bCs/>
          <w:iCs/>
          <w:color w:val="000000"/>
          <w:sz w:val="20"/>
          <w:szCs w:val="20"/>
          <w:lang w:val="sr-Cyrl-RS"/>
        </w:rPr>
        <w:t xml:space="preserve"> 358-</w:t>
      </w:r>
      <w:r>
        <w:rPr>
          <w:rFonts w:ascii="Arial" w:eastAsia="Times New Roman" w:hAnsi="Arial" w:cs="Arial"/>
          <w:bCs/>
          <w:iCs/>
          <w:color w:val="000000"/>
          <w:sz w:val="20"/>
          <w:szCs w:val="20"/>
          <w:lang w:val="sr-Cyrl-RS"/>
        </w:rPr>
        <w:t>a</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i</w:t>
      </w:r>
      <w:r w:rsidRPr="0001677E">
        <w:rPr>
          <w:rFonts w:ascii="Arial" w:eastAsia="Times New Roman" w:hAnsi="Arial" w:cs="Arial"/>
          <w:bCs/>
          <w:iCs/>
          <w:color w:val="000000"/>
          <w:sz w:val="20"/>
          <w:szCs w:val="20"/>
          <w:lang w:val="sr-Cyrl-RS"/>
        </w:rPr>
        <w:t xml:space="preserve"> 359. </w:t>
      </w:r>
      <w:r>
        <w:rPr>
          <w:rFonts w:ascii="Arial" w:eastAsia="Times New Roman" w:hAnsi="Arial" w:cs="Arial"/>
          <w:bCs/>
          <w:iCs/>
          <w:color w:val="000000"/>
          <w:sz w:val="20"/>
          <w:szCs w:val="20"/>
          <w:lang w:val="sr-Cyrl-RS"/>
        </w:rPr>
        <w:t>definišu</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krivična</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dela</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davanja</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i</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primanja</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nagrade</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za</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protivzakoniti</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uticaj</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na</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osnovu</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službenog</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položaja</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ili</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uticaja</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trgovina</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uticajem</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Član</w:t>
      </w:r>
      <w:r w:rsidRPr="0001677E">
        <w:rPr>
          <w:rFonts w:ascii="Arial" w:eastAsia="Times New Roman" w:hAnsi="Arial" w:cs="Arial"/>
          <w:bCs/>
          <w:iCs/>
          <w:color w:val="000000"/>
          <w:sz w:val="20"/>
          <w:szCs w:val="20"/>
          <w:lang w:val="sr-Cyrl-RS"/>
        </w:rPr>
        <w:t xml:space="preserve"> 359-</w:t>
      </w:r>
      <w:r>
        <w:rPr>
          <w:rFonts w:ascii="Arial" w:eastAsia="Times New Roman" w:hAnsi="Arial" w:cs="Arial"/>
          <w:bCs/>
          <w:iCs/>
          <w:color w:val="000000"/>
          <w:sz w:val="20"/>
          <w:szCs w:val="20"/>
          <w:lang w:val="sr-Cyrl-RS"/>
        </w:rPr>
        <w:t>a</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definiše</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krivično</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delo</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protivzakonitog</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sticanja</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i</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prikrivanja</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imovine</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i</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prikrivanja</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porekla</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značajne</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materijalne</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koristi</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Član</w:t>
      </w:r>
      <w:r w:rsidRPr="0001677E">
        <w:rPr>
          <w:rFonts w:ascii="Arial" w:eastAsia="Times New Roman" w:hAnsi="Arial" w:cs="Arial"/>
          <w:bCs/>
          <w:iCs/>
          <w:color w:val="000000"/>
          <w:sz w:val="20"/>
          <w:szCs w:val="20"/>
          <w:lang w:val="sr-Cyrl-RS"/>
        </w:rPr>
        <w:t xml:space="preserve"> 122. </w:t>
      </w:r>
      <w:r>
        <w:rPr>
          <w:rFonts w:ascii="Arial" w:eastAsia="Times New Roman" w:hAnsi="Arial" w:cs="Arial"/>
          <w:bCs/>
          <w:iCs/>
          <w:color w:val="000000"/>
          <w:sz w:val="20"/>
          <w:szCs w:val="20"/>
          <w:lang w:val="sr-Cyrl-RS"/>
        </w:rPr>
        <w:t>definiše</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značenje</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termina</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koji</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se</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koriste</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u</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Krivičnom</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zakoniku</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a</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stav</w:t>
      </w:r>
      <w:r w:rsidRPr="0001677E">
        <w:rPr>
          <w:rFonts w:ascii="Arial" w:eastAsia="Times New Roman" w:hAnsi="Arial" w:cs="Arial"/>
          <w:bCs/>
          <w:iCs/>
          <w:color w:val="000000"/>
          <w:sz w:val="20"/>
          <w:szCs w:val="20"/>
          <w:lang w:val="sr-Cyrl-RS"/>
        </w:rPr>
        <w:t xml:space="preserve"> 4. </w:t>
      </w:r>
      <w:r>
        <w:rPr>
          <w:rFonts w:ascii="Arial" w:eastAsia="Times New Roman" w:hAnsi="Arial" w:cs="Arial"/>
          <w:bCs/>
          <w:iCs/>
          <w:color w:val="000000"/>
          <w:sz w:val="20"/>
          <w:szCs w:val="20"/>
          <w:lang w:val="sr-Cyrl-RS"/>
        </w:rPr>
        <w:t>ovog</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člana</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definiše</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koja</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se</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službena</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lica</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mogu</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smatrati</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učiniocima</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krivičnih</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dela</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u</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smislu</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ovog</w:t>
      </w:r>
      <w:r w:rsidRPr="0001677E">
        <w:rPr>
          <w:rFonts w:ascii="Arial" w:eastAsia="Times New Roman" w:hAnsi="Arial" w:cs="Arial"/>
          <w:bCs/>
          <w:iCs/>
          <w:color w:val="000000"/>
          <w:sz w:val="20"/>
          <w:szCs w:val="20"/>
          <w:lang w:val="sr-Cyrl-RS"/>
        </w:rPr>
        <w:t xml:space="preserve"> </w:t>
      </w:r>
      <w:r>
        <w:rPr>
          <w:rFonts w:ascii="Arial" w:eastAsia="Times New Roman" w:hAnsi="Arial" w:cs="Arial"/>
          <w:bCs/>
          <w:iCs/>
          <w:color w:val="000000"/>
          <w:sz w:val="20"/>
          <w:szCs w:val="20"/>
          <w:lang w:val="sr-Cyrl-RS"/>
        </w:rPr>
        <w:t>zakona</w:t>
      </w:r>
      <w:r w:rsidRPr="0001677E">
        <w:rPr>
          <w:rFonts w:ascii="Arial" w:eastAsia="Times New Roman" w:hAnsi="Arial" w:cs="Arial"/>
          <w:bCs/>
          <w:iCs/>
          <w:color w:val="000000"/>
          <w:sz w:val="20"/>
          <w:szCs w:val="20"/>
          <w:lang w:val="sr-Cyrl-RS"/>
        </w:rPr>
        <w:t>.</w:t>
      </w:r>
      <w:r w:rsidRPr="0001677E">
        <w:rPr>
          <w:rFonts w:ascii="Arial" w:eastAsia="Times New Roman" w:hAnsi="Arial" w:cs="Arial"/>
          <w:bCs/>
          <w:iCs/>
          <w:color w:val="000000"/>
          <w:sz w:val="20"/>
          <w:szCs w:val="20"/>
          <w:vertAlign w:val="superscript"/>
          <w:lang w:val="sr-Cyrl-RS"/>
        </w:rPr>
        <w:footnoteReference w:id="2"/>
      </w:r>
    </w:p>
    <w:p w:rsidR="0001677E" w:rsidRPr="0001677E" w:rsidRDefault="0001677E" w:rsidP="0001677E">
      <w:pPr>
        <w:spacing w:after="0" w:line="360" w:lineRule="auto"/>
        <w:jc w:val="both"/>
        <w:rPr>
          <w:rFonts w:ascii="Arial" w:eastAsia="Times New Roman" w:hAnsi="Arial" w:cs="Arial"/>
          <w:bCs/>
          <w:iCs/>
          <w:color w:val="000000"/>
          <w:sz w:val="20"/>
          <w:szCs w:val="20"/>
          <w:lang w:val="sr-Cyrl-RS"/>
        </w:rPr>
      </w:pPr>
    </w:p>
    <w:p w:rsidR="0001677E" w:rsidRPr="0001677E" w:rsidRDefault="0001677E" w:rsidP="0001677E">
      <w:pPr>
        <w:spacing w:after="0" w:line="360" w:lineRule="auto"/>
        <w:jc w:val="both"/>
        <w:rPr>
          <w:rFonts w:ascii="Arial" w:eastAsia="Times New Roman" w:hAnsi="Arial" w:cs="Arial"/>
          <w:sz w:val="20"/>
          <w:szCs w:val="20"/>
          <w:lang w:val="sr-Cyrl-RS" w:bidi="gu-IN"/>
        </w:rPr>
      </w:pPr>
      <w:r w:rsidRPr="0001677E">
        <w:rPr>
          <w:rFonts w:ascii="Arial" w:eastAsia="Times New Roman" w:hAnsi="Arial" w:cs="Arial"/>
          <w:sz w:val="20"/>
          <w:szCs w:val="20"/>
          <w:lang w:val="sr-Cyrl-RS" w:bidi="gu-IN"/>
        </w:rPr>
        <w:t>(4)</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K</w:t>
      </w:r>
      <w:r>
        <w:rPr>
          <w:rFonts w:ascii="Arial" w:eastAsia="Times New Roman" w:hAnsi="Arial" w:cs="Arial"/>
          <w:sz w:val="20"/>
          <w:szCs w:val="20"/>
          <w:lang w:val="sr-Latn-RS"/>
        </w:rPr>
        <w:t>ao</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služben</w:t>
      </w:r>
      <w:r>
        <w:rPr>
          <w:rFonts w:ascii="Arial" w:eastAsia="Times New Roman" w:hAnsi="Arial" w:cs="Arial"/>
          <w:sz w:val="20"/>
          <w:szCs w:val="20"/>
          <w:lang w:val="sr-Cyrl-RS"/>
        </w:rPr>
        <w:t>o</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lice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kada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je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označen</w:t>
      </w:r>
      <w:r>
        <w:rPr>
          <w:rFonts w:ascii="Arial" w:eastAsia="Times New Roman" w:hAnsi="Arial" w:cs="Arial"/>
          <w:sz w:val="20"/>
          <w:szCs w:val="20"/>
          <w:lang w:val="sr-Cyrl-RS"/>
        </w:rPr>
        <w:t>o</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kao</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izvršilac</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krivičnog</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dela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smatra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se</w:t>
      </w:r>
      <w:r w:rsidRPr="0001677E">
        <w:rPr>
          <w:rFonts w:ascii="Arial" w:eastAsia="Times New Roman" w:hAnsi="Arial" w:cs="Arial"/>
          <w:sz w:val="20"/>
          <w:szCs w:val="20"/>
          <w:lang w:val="sr-Cyrl-RS"/>
        </w:rPr>
        <w:t>:</w:t>
      </w:r>
      <w:r w:rsidRPr="0001677E">
        <w:rPr>
          <w:rFonts w:ascii="Arial" w:eastAsia="Times New Roman" w:hAnsi="Arial" w:cs="Arial"/>
          <w:sz w:val="20"/>
          <w:szCs w:val="20"/>
          <w:lang w:val="sr-Cyrl-RS" w:bidi="gu-IN"/>
        </w:rPr>
        <w:br/>
      </w:r>
      <w:r>
        <w:rPr>
          <w:rFonts w:ascii="Arial" w:eastAsia="Times New Roman" w:hAnsi="Arial" w:cs="Arial"/>
          <w:sz w:val="20"/>
          <w:szCs w:val="20"/>
          <w:lang w:val="sr-Cyrl-RS" w:bidi="gu-IN"/>
        </w:rPr>
        <w:t>a</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Cyrl-RS" w:bidi="gu-IN"/>
        </w:rPr>
        <w:t>p</w:t>
      </w:r>
      <w:r>
        <w:rPr>
          <w:rFonts w:ascii="Arial" w:eastAsia="Times New Roman" w:hAnsi="Arial" w:cs="Arial"/>
          <w:sz w:val="20"/>
          <w:szCs w:val="20"/>
          <w:lang w:val="sr-Latn-RS" w:bidi="gu-IN"/>
        </w:rPr>
        <w:t>redsednik</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Republike</w:t>
      </w:r>
      <w:r w:rsidRPr="0001677E">
        <w:rPr>
          <w:rFonts w:ascii="Arial" w:eastAsia="Times New Roman" w:hAnsi="Arial" w:cs="Arial"/>
          <w:sz w:val="20"/>
          <w:szCs w:val="20"/>
          <w:lang w:val="sr-Cyrl-RS" w:bidi="gu-IN"/>
        </w:rPr>
        <w:t>,</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ambasador</w:t>
      </w:r>
      <w:r>
        <w:rPr>
          <w:rFonts w:ascii="Arial" w:eastAsia="Times New Roman" w:hAnsi="Arial" w:cs="Arial"/>
          <w:sz w:val="20"/>
          <w:szCs w:val="20"/>
          <w:lang w:val="sr-Cyrl-RS" w:bidi="gu-IN"/>
        </w:rPr>
        <w:t>i</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i</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drug</w:t>
      </w:r>
      <w:r>
        <w:rPr>
          <w:rFonts w:ascii="Arial" w:eastAsia="Times New Roman" w:hAnsi="Arial" w:cs="Arial"/>
          <w:sz w:val="20"/>
          <w:szCs w:val="20"/>
          <w:lang w:val="sr-Cyrl-RS" w:bidi="gu-IN"/>
        </w:rPr>
        <w:t>i</w:t>
      </w:r>
      <w:r w:rsidRPr="0001677E">
        <w:rPr>
          <w:rFonts w:ascii="Arial" w:eastAsia="Times New Roman" w:hAnsi="Arial" w:cs="Arial"/>
          <w:sz w:val="20"/>
          <w:szCs w:val="20"/>
          <w:lang w:val="sr-Cyrl-RS" w:bidi="gu-IN"/>
        </w:rPr>
        <w:t xml:space="preserve"> </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predstav</w:t>
      </w:r>
      <w:r>
        <w:rPr>
          <w:rFonts w:ascii="Arial" w:eastAsia="Times New Roman" w:hAnsi="Arial" w:cs="Arial"/>
          <w:sz w:val="20"/>
          <w:szCs w:val="20"/>
          <w:lang w:val="sr-Cyrl-RS" w:bidi="gu-IN"/>
        </w:rPr>
        <w:t>nici</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Republike</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Makedonije</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u</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Latn-RS" w:bidi="gu-IN"/>
        </w:rPr>
        <w:t>inostranstvu</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Cyrl-RS" w:bidi="gu-IN"/>
        </w:rPr>
        <w:t>i</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lica</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koja</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imenuje</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predsednik</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Republike</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Cyrl-RS" w:bidi="gu-IN"/>
        </w:rPr>
        <w:t>funkcioneri</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koje</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bira</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ili</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imenuje</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Skupština</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Republike</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Makedonije</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i</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Vlad</w:t>
      </w:r>
      <w:r>
        <w:rPr>
          <w:rFonts w:ascii="Arial" w:eastAsia="Times New Roman" w:hAnsi="Arial" w:cs="Arial"/>
          <w:sz w:val="20"/>
          <w:szCs w:val="20"/>
          <w:lang w:val="sr-Cyrl-RS" w:bidi="gu-IN"/>
        </w:rPr>
        <w:t>a</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Republike</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Makedonije</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u</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Cyrl-RS" w:bidi="gu-IN"/>
        </w:rPr>
        <w:t>Skupštini</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Vladi</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Latn-RS" w:bidi="gu-IN"/>
        </w:rPr>
        <w:t>državnoj</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upravi</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sudovima</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Javno</w:t>
      </w:r>
      <w:r>
        <w:rPr>
          <w:rFonts w:ascii="Arial" w:eastAsia="Times New Roman" w:hAnsi="Arial" w:cs="Arial"/>
          <w:sz w:val="20"/>
          <w:szCs w:val="20"/>
          <w:lang w:val="sr-Cyrl-RS" w:bidi="gu-IN"/>
        </w:rPr>
        <w:t>m</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tužilaštv</w:t>
      </w:r>
      <w:r>
        <w:rPr>
          <w:rFonts w:ascii="Arial" w:eastAsia="Times New Roman" w:hAnsi="Arial" w:cs="Arial"/>
          <w:sz w:val="20"/>
          <w:szCs w:val="20"/>
          <w:lang w:val="sr-Cyrl-RS" w:bidi="gu-IN"/>
        </w:rPr>
        <w:t>u</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Cyrl-RS" w:bidi="gu-IN"/>
        </w:rPr>
        <w:t>Pravosudnom</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v</w:t>
      </w:r>
      <w:r>
        <w:rPr>
          <w:rFonts w:ascii="Arial" w:eastAsia="Times New Roman" w:hAnsi="Arial" w:cs="Arial"/>
          <w:sz w:val="20"/>
          <w:szCs w:val="20"/>
          <w:lang w:val="sr-Cyrl-RS" w:bidi="gu-IN"/>
        </w:rPr>
        <w:t>eću</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Republike</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Makedonije</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Savet</w:t>
      </w:r>
      <w:r>
        <w:rPr>
          <w:rFonts w:ascii="Arial" w:eastAsia="Times New Roman" w:hAnsi="Arial" w:cs="Arial"/>
          <w:sz w:val="20"/>
          <w:szCs w:val="20"/>
          <w:lang w:val="sr-Cyrl-RS" w:bidi="gu-IN"/>
        </w:rPr>
        <w:t>u</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javnih</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tužilaca</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Republike</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Makedonije</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i</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drugi</w:t>
      </w:r>
      <w:r>
        <w:rPr>
          <w:rFonts w:ascii="Arial" w:eastAsia="Times New Roman" w:hAnsi="Arial" w:cs="Arial"/>
          <w:sz w:val="20"/>
          <w:szCs w:val="20"/>
          <w:lang w:val="sr-Cyrl-RS" w:bidi="gu-IN"/>
        </w:rPr>
        <w:t>m</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organ</w:t>
      </w:r>
      <w:r>
        <w:rPr>
          <w:rFonts w:ascii="Arial" w:eastAsia="Times New Roman" w:hAnsi="Arial" w:cs="Arial"/>
          <w:sz w:val="20"/>
          <w:szCs w:val="20"/>
          <w:lang w:val="sr-Cyrl-RS" w:bidi="gu-IN"/>
        </w:rPr>
        <w:t>im</w:t>
      </w:r>
      <w:r>
        <w:rPr>
          <w:rFonts w:ascii="Arial" w:eastAsia="Times New Roman" w:hAnsi="Arial" w:cs="Arial"/>
          <w:sz w:val="20"/>
          <w:szCs w:val="20"/>
          <w:lang w:val="sr-Latn-RS" w:bidi="gu-IN"/>
        </w:rPr>
        <w:t>a</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i</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organizacija</w:t>
      </w:r>
      <w:r>
        <w:rPr>
          <w:rFonts w:ascii="Arial" w:eastAsia="Times New Roman" w:hAnsi="Arial" w:cs="Arial"/>
          <w:sz w:val="20"/>
          <w:szCs w:val="20"/>
          <w:lang w:val="sr-Cyrl-RS" w:bidi="gu-IN"/>
        </w:rPr>
        <w:t>ma</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koje</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vrše</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određene</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stručne</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administrativne</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i</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druge</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Cyrl-RS" w:bidi="gu-IN"/>
        </w:rPr>
        <w:t>poslove</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u</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okviru</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prava</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i</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dužnosti</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Republike</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u</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jedinicama</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lokalne</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samouprave</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kao</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i</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lica</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Cyrl-RS" w:bidi="gu-IN"/>
        </w:rPr>
        <w:t>koja</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Latn-RS" w:bidi="gu-IN"/>
        </w:rPr>
        <w:t>trajno</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ili</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povremeno</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vrš</w:t>
      </w:r>
      <w:r>
        <w:rPr>
          <w:rFonts w:ascii="Arial" w:eastAsia="Times New Roman" w:hAnsi="Arial" w:cs="Arial"/>
          <w:sz w:val="20"/>
          <w:szCs w:val="20"/>
          <w:lang w:val="sr-Cyrl-RS" w:bidi="gu-IN"/>
        </w:rPr>
        <w:t>e</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Cyrl-RS" w:bidi="gu-IN"/>
        </w:rPr>
        <w:t>službene</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Latn-RS" w:bidi="gu-IN"/>
        </w:rPr>
        <w:t>dužnost</w:t>
      </w:r>
      <w:r>
        <w:rPr>
          <w:rFonts w:ascii="Arial" w:eastAsia="Times New Roman" w:hAnsi="Arial" w:cs="Arial"/>
          <w:sz w:val="20"/>
          <w:szCs w:val="20"/>
          <w:lang w:val="sr-Cyrl-RS" w:bidi="gu-IN"/>
        </w:rPr>
        <w:t>i</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u</w:t>
      </w:r>
      <w:r w:rsidR="00C8121A">
        <w:rPr>
          <w:rFonts w:ascii="Arial" w:eastAsia="Times New Roman" w:hAnsi="Arial" w:cs="Arial"/>
          <w:sz w:val="20"/>
          <w:szCs w:val="20"/>
          <w:lang w:val="sr-Cyrl-RS" w:bidi="gu-IN"/>
        </w:rPr>
        <w:t xml:space="preserve"> </w:t>
      </w:r>
      <w:r>
        <w:rPr>
          <w:rFonts w:ascii="Arial" w:eastAsia="Times New Roman" w:hAnsi="Arial" w:cs="Arial"/>
          <w:sz w:val="20"/>
          <w:szCs w:val="20"/>
          <w:lang w:val="sr-Latn-RS" w:bidi="gu-IN"/>
        </w:rPr>
        <w:t>ovim</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organima</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i</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organizacijama</w:t>
      </w:r>
      <w:r w:rsidRPr="0001677E">
        <w:rPr>
          <w:rFonts w:ascii="Arial" w:eastAsia="Times New Roman" w:hAnsi="Arial" w:cs="Arial"/>
          <w:sz w:val="20"/>
          <w:szCs w:val="20"/>
          <w:lang w:val="sr-Latn-RS" w:bidi="gu-IN"/>
        </w:rPr>
        <w:t>;</w:t>
      </w:r>
      <w:r w:rsidRPr="0001677E">
        <w:rPr>
          <w:rFonts w:ascii="Arial" w:eastAsia="Times New Roman" w:hAnsi="Arial" w:cs="Arial"/>
          <w:sz w:val="20"/>
          <w:szCs w:val="20"/>
          <w:lang w:val="sr-Latn-RS" w:bidi="gu-IN"/>
        </w:rPr>
        <w:br/>
      </w:r>
      <w:r>
        <w:rPr>
          <w:rFonts w:ascii="Arial" w:eastAsia="Times New Roman" w:hAnsi="Arial" w:cs="Arial"/>
          <w:sz w:val="20"/>
          <w:szCs w:val="20"/>
          <w:lang w:val="sr-Latn-RS" w:bidi="gu-IN"/>
        </w:rPr>
        <w:t>b</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državni</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službenik</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koji</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obavlja</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stručne</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normativno</w:t>
      </w:r>
      <w:r w:rsidRPr="0001677E">
        <w:rPr>
          <w:rFonts w:ascii="Arial" w:eastAsia="Times New Roman" w:hAnsi="Arial" w:cs="Arial"/>
          <w:sz w:val="20"/>
          <w:szCs w:val="20"/>
          <w:lang w:val="sr-Latn-RS" w:bidi="gu-IN"/>
        </w:rPr>
        <w:t>-</w:t>
      </w:r>
      <w:r>
        <w:rPr>
          <w:rFonts w:ascii="Arial" w:eastAsia="Times New Roman" w:hAnsi="Arial" w:cs="Arial"/>
          <w:sz w:val="20"/>
          <w:szCs w:val="20"/>
          <w:lang w:val="sr-Latn-RS" w:bidi="gu-IN"/>
        </w:rPr>
        <w:t>pravn</w:t>
      </w:r>
      <w:r>
        <w:rPr>
          <w:rFonts w:ascii="Arial" w:eastAsia="Times New Roman" w:hAnsi="Arial" w:cs="Arial"/>
          <w:sz w:val="20"/>
          <w:szCs w:val="20"/>
          <w:lang w:val="sr-Cyrl-RS" w:bidi="gu-IN"/>
        </w:rPr>
        <w:t>e</w:t>
      </w:r>
      <w:r w:rsidRPr="0001677E">
        <w:rPr>
          <w:rFonts w:ascii="Arial" w:eastAsia="Times New Roman" w:hAnsi="Arial" w:cs="Arial"/>
          <w:sz w:val="20"/>
          <w:szCs w:val="20"/>
          <w:lang w:val="sr-Cyrl-RS" w:bidi="gu-IN"/>
        </w:rPr>
        <w:t xml:space="preserve">, </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administrativne</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i</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nadzorne</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poslove</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u</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skladu</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sa</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Ustavom</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i</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zakonom</w:t>
      </w:r>
      <w:r w:rsidRPr="0001677E">
        <w:rPr>
          <w:rFonts w:ascii="Arial" w:eastAsia="Times New Roman" w:hAnsi="Arial" w:cs="Arial"/>
          <w:sz w:val="20"/>
          <w:szCs w:val="20"/>
          <w:lang w:val="sr-Cyrl-RS" w:bidi="gu-IN"/>
        </w:rPr>
        <w:t>;</w:t>
      </w:r>
    </w:p>
    <w:p w:rsidR="0001677E" w:rsidRPr="0001677E" w:rsidRDefault="0001677E" w:rsidP="0001677E">
      <w:pPr>
        <w:spacing w:after="0" w:line="360" w:lineRule="auto"/>
        <w:rPr>
          <w:rFonts w:ascii="Arial" w:eastAsia="Times New Roman" w:hAnsi="Arial" w:cs="Arial"/>
          <w:bCs/>
          <w:iCs/>
          <w:color w:val="000000"/>
          <w:sz w:val="20"/>
          <w:szCs w:val="20"/>
          <w:lang w:val="sr-Cyrl-RS"/>
        </w:rPr>
      </w:pPr>
      <w:r>
        <w:rPr>
          <w:rFonts w:ascii="Arial" w:eastAsia="Times New Roman" w:hAnsi="Arial" w:cs="Arial"/>
          <w:sz w:val="20"/>
          <w:szCs w:val="20"/>
          <w:lang w:val="sr-Latn-RS"/>
        </w:rPr>
        <w:t>v</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ovlašćeno</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lice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pravnom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licu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kojem</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je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zakonom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ili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drugim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propisom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donetim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na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osnovu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zakona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povereno</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vršenje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javnih</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ovlašćenja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kada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dužnost</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obavlja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okviru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tih</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ovlašćenja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kao</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lice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ovlašćeno</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za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zastupanje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udruženja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fondacije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sindikat</w:t>
      </w:r>
      <w:r>
        <w:rPr>
          <w:rFonts w:ascii="Arial" w:eastAsia="Times New Roman" w:hAnsi="Arial" w:cs="Arial"/>
          <w:sz w:val="20"/>
          <w:szCs w:val="20"/>
          <w:lang w:val="sr-Cyrl-RS"/>
        </w:rPr>
        <w:t>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organizacion</w:t>
      </w:r>
      <w:r>
        <w:rPr>
          <w:rFonts w:ascii="Arial" w:eastAsia="Times New Roman" w:hAnsi="Arial" w:cs="Arial"/>
          <w:sz w:val="20"/>
          <w:szCs w:val="20"/>
          <w:lang w:val="sr-Cyrl-RS"/>
        </w:rPr>
        <w:t>ih</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oblik</w:t>
      </w:r>
      <w:r>
        <w:rPr>
          <w:rFonts w:ascii="Arial" w:eastAsia="Times New Roman" w:hAnsi="Arial" w:cs="Arial"/>
          <w:sz w:val="20"/>
          <w:szCs w:val="20"/>
          <w:lang w:val="sr-Cyrl-RS"/>
        </w:rPr>
        <w:t>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stranih</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organizacija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sportskih</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udruženja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drugih</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pravnih</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lica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oblasti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sporta</w:t>
      </w:r>
      <w:r w:rsidRPr="0001677E">
        <w:rPr>
          <w:rFonts w:ascii="Arial" w:eastAsia="Times New Roman" w:hAnsi="Arial" w:cs="Arial"/>
          <w:sz w:val="20"/>
          <w:szCs w:val="20"/>
          <w:lang w:val="sr-Cyrl-RS"/>
        </w:rPr>
        <w:t>;</w:t>
      </w:r>
      <w:r w:rsidRPr="0001677E">
        <w:rPr>
          <w:rFonts w:ascii="Arial" w:eastAsia="Times New Roman" w:hAnsi="Arial" w:cs="Arial"/>
          <w:sz w:val="20"/>
          <w:szCs w:val="20"/>
          <w:lang w:val="sr-Latn-RS"/>
        </w:rPr>
        <w:br/>
      </w:r>
      <w:r>
        <w:rPr>
          <w:rFonts w:ascii="Arial" w:eastAsia="Times New Roman" w:hAnsi="Arial" w:cs="Arial"/>
          <w:sz w:val="20"/>
          <w:szCs w:val="20"/>
          <w:lang w:val="sr-Cyrl-RS"/>
        </w:rPr>
        <w:t>g</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lice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koje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obavlja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određene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službene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dužnosti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na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osnovu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ovlašćenja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datog</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zakonom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ili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drugim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lastRenderedPageBreak/>
        <w:t>propisima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donetim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na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osnovu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zakona</w:t>
      </w:r>
      <w:r w:rsidRPr="0001677E">
        <w:rPr>
          <w:rFonts w:ascii="Arial" w:eastAsia="Times New Roman" w:hAnsi="Arial" w:cs="Arial"/>
          <w:sz w:val="20"/>
          <w:szCs w:val="20"/>
          <w:lang w:val="sr-Cyrl-RS"/>
        </w:rPr>
        <w:t>;</w:t>
      </w:r>
      <w:r w:rsidRPr="0001677E">
        <w:rPr>
          <w:rFonts w:ascii="Arial" w:eastAsia="Times New Roman" w:hAnsi="Arial" w:cs="Arial"/>
          <w:sz w:val="20"/>
          <w:szCs w:val="20"/>
          <w:lang w:val="sr-Latn-RS"/>
        </w:rPr>
        <w:br/>
      </w:r>
      <w:r>
        <w:rPr>
          <w:rFonts w:ascii="Arial" w:eastAsia="Times New Roman" w:hAnsi="Arial" w:cs="Arial"/>
          <w:sz w:val="20"/>
          <w:szCs w:val="20"/>
          <w:lang w:val="sr-Cyrl-RS"/>
        </w:rPr>
        <w:t>d</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v</w:t>
      </w:r>
      <w:r>
        <w:rPr>
          <w:rFonts w:ascii="Arial" w:eastAsia="Times New Roman" w:hAnsi="Arial" w:cs="Arial"/>
          <w:sz w:val="20"/>
          <w:szCs w:val="20"/>
          <w:lang w:val="sr-Latn-RS"/>
        </w:rPr>
        <w:t>ojno</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lice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kada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su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pitanju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krivična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dela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kojima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je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takav</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izvršilac</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zvanično</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naveden</w:t>
      </w:r>
      <w:r w:rsidRPr="0001677E">
        <w:rPr>
          <w:rFonts w:ascii="Arial" w:eastAsia="Times New Roman" w:hAnsi="Arial" w:cs="Arial"/>
          <w:sz w:val="20"/>
          <w:szCs w:val="20"/>
          <w:lang w:val="sr-Cyrl-RS"/>
        </w:rPr>
        <w:t>;</w:t>
      </w:r>
      <w:r w:rsidRPr="0001677E">
        <w:rPr>
          <w:rFonts w:ascii="Arial" w:eastAsia="Times New Roman" w:hAnsi="Arial" w:cs="Arial"/>
          <w:sz w:val="20"/>
          <w:szCs w:val="20"/>
          <w:lang w:val="sr-Latn-RS"/>
        </w:rPr>
        <w:br/>
      </w:r>
      <w:r>
        <w:rPr>
          <w:rFonts w:ascii="Arial" w:eastAsia="Times New Roman" w:hAnsi="Arial" w:cs="Arial"/>
          <w:sz w:val="20"/>
          <w:szCs w:val="20"/>
          <w:lang w:val="sr-Latn-RS"/>
        </w:rPr>
        <w:t>f</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predstavnik</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strane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države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ili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međunarodne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organizacije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Republici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Makedoniji</w:t>
      </w:r>
      <w:r w:rsidRPr="0001677E">
        <w:rPr>
          <w:rFonts w:ascii="Arial" w:eastAsia="Times New Roman" w:hAnsi="Arial" w:cs="Arial"/>
          <w:sz w:val="20"/>
          <w:szCs w:val="20"/>
          <w:lang w:val="sr-Cyrl-RS"/>
        </w:rPr>
        <w:t>.</w:t>
      </w:r>
    </w:p>
    <w:p w:rsidR="0001677E" w:rsidRPr="0001677E" w:rsidRDefault="0001677E" w:rsidP="0001677E">
      <w:pPr>
        <w:spacing w:after="0" w:line="360" w:lineRule="auto"/>
        <w:jc w:val="both"/>
        <w:outlineLvl w:val="0"/>
        <w:rPr>
          <w:rFonts w:ascii="Arial" w:eastAsia="Times New Roman" w:hAnsi="Arial" w:cs="Arial"/>
          <w:b/>
          <w:i/>
          <w:color w:val="000000"/>
          <w:sz w:val="20"/>
          <w:szCs w:val="20"/>
          <w:lang w:val="sr-Latn-CS"/>
        </w:rPr>
      </w:pPr>
    </w:p>
    <w:p w:rsidR="0001677E" w:rsidRPr="0001677E" w:rsidRDefault="0001677E" w:rsidP="0001677E">
      <w:pPr>
        <w:spacing w:after="0" w:line="360" w:lineRule="auto"/>
        <w:jc w:val="both"/>
        <w:rPr>
          <w:rFonts w:ascii="Arial" w:eastAsia="Times New Roman" w:hAnsi="Arial" w:cs="Arial"/>
          <w:bCs/>
          <w:iCs/>
          <w:color w:val="000000"/>
          <w:sz w:val="20"/>
          <w:szCs w:val="20"/>
          <w:lang w:val="sr-Cyrl-RS"/>
        </w:rPr>
      </w:pPr>
      <w:r w:rsidRPr="00050218">
        <w:rPr>
          <w:rFonts w:ascii="Arial" w:eastAsia="Times New Roman" w:hAnsi="Arial" w:cs="Arial"/>
          <w:bCs/>
          <w:iCs/>
          <w:color w:val="000000"/>
          <w:sz w:val="20"/>
          <w:szCs w:val="20"/>
          <w:lang w:val="sr-Latn-CS"/>
        </w:rPr>
        <w:t>Prema</w:t>
      </w:r>
      <w:r w:rsidRPr="0001677E">
        <w:rPr>
          <w:rFonts w:ascii="Arial" w:eastAsia="Times New Roman" w:hAnsi="Arial" w:cs="Arial"/>
          <w:bCs/>
          <w:iCs/>
          <w:color w:val="000000"/>
          <w:sz w:val="20"/>
          <w:szCs w:val="20"/>
          <w:lang w:val="sr-Latn-CS"/>
        </w:rPr>
        <w:t xml:space="preserve"> </w:t>
      </w:r>
      <w:r w:rsidRPr="00050218">
        <w:rPr>
          <w:rFonts w:ascii="Arial" w:eastAsia="Times New Roman" w:hAnsi="Arial" w:cs="Arial"/>
          <w:bCs/>
          <w:iCs/>
          <w:color w:val="000000"/>
          <w:sz w:val="20"/>
          <w:szCs w:val="20"/>
          <w:lang w:val="sr-Latn-CS"/>
        </w:rPr>
        <w:t>članu</w:t>
      </w:r>
      <w:r w:rsidRPr="0001677E">
        <w:rPr>
          <w:rFonts w:ascii="Arial" w:eastAsia="Times New Roman" w:hAnsi="Arial" w:cs="Arial"/>
          <w:bCs/>
          <w:iCs/>
          <w:color w:val="000000"/>
          <w:sz w:val="20"/>
          <w:szCs w:val="20"/>
          <w:lang w:val="sr-Latn-CS"/>
        </w:rPr>
        <w:t xml:space="preserve"> 7. </w:t>
      </w:r>
      <w:r w:rsidRPr="00050218">
        <w:rPr>
          <w:rFonts w:ascii="Arial" w:eastAsia="Times New Roman" w:hAnsi="Arial" w:cs="Arial"/>
          <w:bCs/>
          <w:iCs/>
          <w:color w:val="000000"/>
          <w:sz w:val="20"/>
          <w:szCs w:val="20"/>
          <w:lang w:val="sr-Latn-CS"/>
        </w:rPr>
        <w:t>stav</w:t>
      </w:r>
      <w:r w:rsidRPr="0001677E">
        <w:rPr>
          <w:rFonts w:ascii="Arial" w:eastAsia="Times New Roman" w:hAnsi="Arial" w:cs="Arial"/>
          <w:bCs/>
          <w:iCs/>
          <w:color w:val="000000"/>
          <w:sz w:val="20"/>
          <w:szCs w:val="20"/>
          <w:lang w:val="sr-Latn-CS"/>
        </w:rPr>
        <w:t xml:space="preserve"> 1. </w:t>
      </w:r>
      <w:r w:rsidRPr="00050218">
        <w:rPr>
          <w:rFonts w:ascii="Arial" w:eastAsia="Times New Roman" w:hAnsi="Arial" w:cs="Arial"/>
          <w:bCs/>
          <w:iCs/>
          <w:color w:val="000000"/>
          <w:sz w:val="20"/>
          <w:szCs w:val="20"/>
          <w:lang w:val="sr-Latn-CS"/>
        </w:rPr>
        <w:t>Zakona</w:t>
      </w:r>
      <w:r w:rsidRPr="0001677E">
        <w:rPr>
          <w:rFonts w:ascii="Arial" w:eastAsia="Times New Roman" w:hAnsi="Arial" w:cs="Arial"/>
          <w:bCs/>
          <w:iCs/>
          <w:color w:val="000000"/>
          <w:sz w:val="20"/>
          <w:szCs w:val="20"/>
          <w:lang w:val="sr-Latn-CS"/>
        </w:rPr>
        <w:t xml:space="preserve"> </w:t>
      </w:r>
      <w:r w:rsidRPr="00050218">
        <w:rPr>
          <w:rFonts w:ascii="Arial" w:eastAsia="Times New Roman" w:hAnsi="Arial" w:cs="Arial"/>
          <w:bCs/>
          <w:iCs/>
          <w:color w:val="000000"/>
          <w:sz w:val="20"/>
          <w:szCs w:val="20"/>
          <w:lang w:val="sr-Latn-CS"/>
        </w:rPr>
        <w:t>o</w:t>
      </w:r>
      <w:r w:rsidRPr="0001677E">
        <w:rPr>
          <w:rFonts w:ascii="Arial" w:eastAsia="Times New Roman" w:hAnsi="Arial" w:cs="Arial"/>
          <w:bCs/>
          <w:iCs/>
          <w:color w:val="000000"/>
          <w:sz w:val="20"/>
          <w:szCs w:val="20"/>
          <w:lang w:val="sr-Latn-CS"/>
        </w:rPr>
        <w:t xml:space="preserve"> </w:t>
      </w:r>
      <w:r w:rsidRPr="00050218">
        <w:rPr>
          <w:rFonts w:ascii="Arial" w:eastAsia="Times New Roman" w:hAnsi="Arial" w:cs="Arial"/>
          <w:bCs/>
          <w:iCs/>
          <w:color w:val="000000"/>
          <w:sz w:val="20"/>
          <w:szCs w:val="20"/>
          <w:lang w:val="sr-Latn-CS"/>
        </w:rPr>
        <w:t>sprečavanju</w:t>
      </w:r>
      <w:r w:rsidRPr="0001677E">
        <w:rPr>
          <w:rFonts w:ascii="Arial" w:eastAsia="Times New Roman" w:hAnsi="Arial" w:cs="Arial"/>
          <w:bCs/>
          <w:iCs/>
          <w:color w:val="000000"/>
          <w:sz w:val="20"/>
          <w:szCs w:val="20"/>
          <w:lang w:val="sr-Latn-CS"/>
        </w:rPr>
        <w:t xml:space="preserve"> </w:t>
      </w:r>
      <w:r w:rsidRPr="00050218">
        <w:rPr>
          <w:rFonts w:ascii="Arial" w:eastAsia="Times New Roman" w:hAnsi="Arial" w:cs="Arial"/>
          <w:bCs/>
          <w:iCs/>
          <w:color w:val="000000"/>
          <w:sz w:val="20"/>
          <w:szCs w:val="20"/>
          <w:lang w:val="sr-Latn-CS"/>
        </w:rPr>
        <w:t>korupcije</w:t>
      </w:r>
      <w:r w:rsidRPr="0001677E">
        <w:rPr>
          <w:rFonts w:ascii="Arial" w:eastAsia="Times New Roman" w:hAnsi="Arial" w:cs="Arial"/>
          <w:bCs/>
          <w:iCs/>
          <w:color w:val="000000"/>
          <w:sz w:val="20"/>
          <w:szCs w:val="20"/>
          <w:lang w:val="sr-Latn-CS"/>
        </w:rPr>
        <w:t xml:space="preserve">  </w:t>
      </w:r>
      <w:r>
        <w:rPr>
          <w:rFonts w:ascii="Arial" w:eastAsia="Times New Roman" w:hAnsi="Arial" w:cs="Arial"/>
          <w:sz w:val="20"/>
          <w:szCs w:val="20"/>
          <w:lang w:val="sr-Latn-RS"/>
        </w:rPr>
        <w:t>izraz</w:t>
      </w:r>
      <w:r>
        <w:rPr>
          <w:rFonts w:ascii="Arial" w:eastAsia="Times New Roman" w:hAnsi="Arial" w:cs="Arial"/>
          <w:sz w:val="20"/>
          <w:szCs w:val="20"/>
          <w:lang w:val="sr-Cyrl-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izbarani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ili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imen</w:t>
      </w:r>
      <w:r>
        <w:rPr>
          <w:rFonts w:ascii="Arial" w:eastAsia="Times New Roman" w:hAnsi="Arial" w:cs="Arial"/>
          <w:sz w:val="20"/>
          <w:szCs w:val="20"/>
          <w:lang w:val="sr-Cyrl-RS"/>
        </w:rPr>
        <w:t>ovani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funkcioner</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kao</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drug</w:t>
      </w:r>
      <w:r>
        <w:rPr>
          <w:rFonts w:ascii="Arial" w:eastAsia="Times New Roman" w:hAnsi="Arial" w:cs="Arial"/>
          <w:sz w:val="20"/>
          <w:szCs w:val="20"/>
          <w:lang w:val="sr-Cyrl-RS"/>
        </w:rPr>
        <w:t>o</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službeno</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lice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pravno</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lice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odgovorno</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lice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pravnom</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licu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lice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koje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obavlja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posao</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od</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javn</w:t>
      </w:r>
      <w:r>
        <w:rPr>
          <w:rFonts w:ascii="Arial" w:eastAsia="Times New Roman" w:hAnsi="Arial" w:cs="Arial"/>
          <w:sz w:val="20"/>
          <w:szCs w:val="20"/>
          <w:lang w:val="sr-Cyrl-RS"/>
        </w:rPr>
        <w:t>og</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interes</w:t>
      </w:r>
      <w:r>
        <w:rPr>
          <w:rFonts w:ascii="Arial" w:eastAsia="Times New Roman" w:hAnsi="Arial" w:cs="Arial"/>
          <w:sz w:val="20"/>
          <w:szCs w:val="20"/>
          <w:lang w:val="sr-Cyrl-RS"/>
        </w:rPr>
        <w:t>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koriste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se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značenju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određenom</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odredb</w:t>
      </w:r>
      <w:r>
        <w:rPr>
          <w:rFonts w:ascii="Arial" w:eastAsia="Times New Roman" w:hAnsi="Arial" w:cs="Arial"/>
          <w:sz w:val="20"/>
          <w:szCs w:val="20"/>
          <w:lang w:val="sr-Cyrl-RS"/>
        </w:rPr>
        <w:t>ama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o</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značenju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termina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Krivičnog</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zakonika</w:t>
      </w:r>
      <w:r w:rsidRPr="0001677E">
        <w:rPr>
          <w:rFonts w:ascii="Arial" w:eastAsia="Times New Roman" w:hAnsi="Arial" w:cs="Arial"/>
          <w:sz w:val="20"/>
          <w:szCs w:val="20"/>
          <w:lang w:val="sr-Cyrl-RS"/>
        </w:rPr>
        <w:t>.</w:t>
      </w:r>
    </w:p>
    <w:p w:rsidR="0001677E" w:rsidRPr="0001677E" w:rsidRDefault="0001677E" w:rsidP="0001677E">
      <w:pPr>
        <w:spacing w:after="0" w:line="360" w:lineRule="auto"/>
        <w:jc w:val="both"/>
        <w:rPr>
          <w:rFonts w:ascii="Arial" w:eastAsia="Times New Roman" w:hAnsi="Arial" w:cs="Arial"/>
          <w:bCs/>
          <w:iCs/>
          <w:color w:val="000000"/>
          <w:sz w:val="20"/>
          <w:szCs w:val="20"/>
          <w:lang w:val="sr-Latn-CS"/>
        </w:rPr>
      </w:pPr>
    </w:p>
    <w:p w:rsidR="0001677E" w:rsidRPr="0001677E" w:rsidRDefault="0001677E" w:rsidP="0001677E">
      <w:pPr>
        <w:keepNext/>
        <w:keepLines/>
        <w:spacing w:before="480" w:after="0" w:line="240" w:lineRule="auto"/>
        <w:outlineLvl w:val="0"/>
        <w:rPr>
          <w:rFonts w:ascii="Arial" w:eastAsiaTheme="majorEastAsia" w:hAnsi="Arial" w:cstheme="majorBidi"/>
          <w:bCs/>
          <w:sz w:val="20"/>
          <w:szCs w:val="28"/>
          <w:lang w:val="sr-Cyrl-RS"/>
        </w:rPr>
      </w:pPr>
      <w:bookmarkStart w:id="5" w:name="_Toc352153033"/>
      <w:r>
        <w:rPr>
          <w:rFonts w:ascii="Arial" w:eastAsiaTheme="majorEastAsia" w:hAnsi="Arial" w:cstheme="majorBidi"/>
          <w:b/>
          <w:bCs/>
          <w:sz w:val="20"/>
          <w:szCs w:val="28"/>
          <w:lang w:val="sr-Cyrl-RS"/>
        </w:rPr>
        <w:t>Državna</w:t>
      </w:r>
      <w:r w:rsidRPr="0001677E">
        <w:rPr>
          <w:rFonts w:ascii="Arial" w:eastAsiaTheme="majorEastAsia" w:hAnsi="Arial" w:cstheme="majorBidi"/>
          <w:b/>
          <w:bCs/>
          <w:sz w:val="20"/>
          <w:szCs w:val="28"/>
          <w:lang w:val="sr-Cyrl-RS"/>
        </w:rPr>
        <w:t xml:space="preserve"> </w:t>
      </w:r>
      <w:r>
        <w:rPr>
          <w:rFonts w:ascii="Arial" w:eastAsiaTheme="majorEastAsia" w:hAnsi="Arial" w:cstheme="majorBidi"/>
          <w:b/>
          <w:bCs/>
          <w:sz w:val="20"/>
          <w:szCs w:val="28"/>
          <w:lang w:val="sr-Cyrl-RS"/>
        </w:rPr>
        <w:t>komisija</w:t>
      </w:r>
      <w:r w:rsidRPr="0001677E">
        <w:rPr>
          <w:rFonts w:ascii="Arial" w:eastAsiaTheme="majorEastAsia" w:hAnsi="Arial" w:cstheme="majorBidi"/>
          <w:b/>
          <w:bCs/>
          <w:sz w:val="20"/>
          <w:szCs w:val="28"/>
          <w:lang w:val="sr-Cyrl-RS"/>
        </w:rPr>
        <w:t xml:space="preserve"> </w:t>
      </w:r>
      <w:r>
        <w:rPr>
          <w:rFonts w:ascii="Arial" w:eastAsiaTheme="majorEastAsia" w:hAnsi="Arial" w:cstheme="majorBidi"/>
          <w:b/>
          <w:bCs/>
          <w:sz w:val="20"/>
          <w:szCs w:val="28"/>
          <w:lang w:val="sr-Cyrl-RS"/>
        </w:rPr>
        <w:t>za</w:t>
      </w:r>
      <w:r w:rsidRPr="0001677E">
        <w:rPr>
          <w:rFonts w:ascii="Arial" w:eastAsiaTheme="majorEastAsia" w:hAnsi="Arial" w:cstheme="majorBidi"/>
          <w:b/>
          <w:bCs/>
          <w:sz w:val="20"/>
          <w:szCs w:val="28"/>
          <w:lang w:val="sr-Cyrl-RS"/>
        </w:rPr>
        <w:t xml:space="preserve"> </w:t>
      </w:r>
      <w:r>
        <w:rPr>
          <w:rFonts w:ascii="Arial" w:eastAsiaTheme="majorEastAsia" w:hAnsi="Arial" w:cstheme="majorBidi"/>
          <w:b/>
          <w:bCs/>
          <w:sz w:val="20"/>
          <w:szCs w:val="28"/>
          <w:lang w:val="sr-Cyrl-RS"/>
        </w:rPr>
        <w:t>sprečavanje</w:t>
      </w:r>
      <w:r w:rsidRPr="0001677E">
        <w:rPr>
          <w:rFonts w:ascii="Arial" w:eastAsiaTheme="majorEastAsia" w:hAnsi="Arial" w:cstheme="majorBidi"/>
          <w:b/>
          <w:bCs/>
          <w:sz w:val="20"/>
          <w:szCs w:val="28"/>
          <w:lang w:val="sr-Cyrl-RS"/>
        </w:rPr>
        <w:t xml:space="preserve"> </w:t>
      </w:r>
      <w:r>
        <w:rPr>
          <w:rFonts w:ascii="Arial" w:eastAsiaTheme="majorEastAsia" w:hAnsi="Arial" w:cstheme="majorBidi"/>
          <w:b/>
          <w:bCs/>
          <w:sz w:val="20"/>
          <w:szCs w:val="28"/>
          <w:lang w:val="sr-Cyrl-RS"/>
        </w:rPr>
        <w:t>korupcije</w:t>
      </w:r>
      <w:bookmarkEnd w:id="5"/>
      <w:r w:rsidRPr="0001677E">
        <w:rPr>
          <w:rFonts w:ascii="Arial" w:eastAsiaTheme="majorEastAsia" w:hAnsi="Arial" w:cstheme="majorBidi"/>
          <w:b/>
          <w:bCs/>
          <w:sz w:val="20"/>
          <w:szCs w:val="28"/>
          <w:lang w:val="sr-Cyrl-RS"/>
        </w:rPr>
        <w:t xml:space="preserve"> </w:t>
      </w:r>
    </w:p>
    <w:p w:rsidR="0001677E" w:rsidRPr="0001677E" w:rsidRDefault="0001677E" w:rsidP="0001677E">
      <w:pPr>
        <w:spacing w:after="0" w:line="360" w:lineRule="auto"/>
        <w:jc w:val="both"/>
        <w:rPr>
          <w:rFonts w:ascii="Arial" w:eastAsia="Times New Roman" w:hAnsi="Arial" w:cs="Arial"/>
          <w:bCs/>
          <w:i/>
          <w:color w:val="000000"/>
          <w:sz w:val="20"/>
          <w:szCs w:val="20"/>
          <w:lang w:val="sr-Cyrl-RS"/>
        </w:rPr>
      </w:pPr>
    </w:p>
    <w:p w:rsidR="0001677E" w:rsidRPr="0001677E" w:rsidRDefault="0001677E" w:rsidP="0001677E">
      <w:pPr>
        <w:spacing w:after="0" w:line="360" w:lineRule="auto"/>
        <w:jc w:val="both"/>
        <w:rPr>
          <w:rFonts w:ascii="Arial" w:eastAsia="Times New Roman" w:hAnsi="Arial" w:cs="Arial"/>
          <w:bCs/>
          <w:color w:val="000000"/>
          <w:sz w:val="20"/>
          <w:szCs w:val="20"/>
          <w:lang w:val="sr-Cyrl-RS"/>
        </w:rPr>
      </w:pPr>
      <w:r w:rsidRPr="00050218">
        <w:rPr>
          <w:rFonts w:ascii="Arial" w:eastAsia="Times New Roman" w:hAnsi="Arial" w:cs="Arial"/>
          <w:bCs/>
          <w:sz w:val="20"/>
          <w:szCs w:val="20"/>
          <w:lang w:val="sr-Latn-CS"/>
        </w:rPr>
        <w:t>Državna</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komisija</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za</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sprečavanje</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korupcije</w:t>
      </w:r>
      <w:r w:rsidRPr="00050218">
        <w:rPr>
          <w:rFonts w:ascii="Arial" w:eastAsia="Times New Roman" w:hAnsi="Arial" w:cs="Arial"/>
          <w:bCs/>
          <w:sz w:val="20"/>
          <w:szCs w:val="20"/>
          <w:vertAlign w:val="superscript"/>
          <w:lang w:val="sr-Latn-CS"/>
        </w:rPr>
        <w:footnoteReference w:id="3"/>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nadalje</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Komisija</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je</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ustanovljena</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na</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osnovu</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člana</w:t>
      </w:r>
      <w:r w:rsidRPr="0001677E">
        <w:rPr>
          <w:rFonts w:ascii="Arial" w:eastAsia="Times New Roman" w:hAnsi="Arial" w:cs="Arial"/>
          <w:bCs/>
          <w:sz w:val="20"/>
          <w:szCs w:val="20"/>
          <w:lang w:val="sr-Latn-CS"/>
        </w:rPr>
        <w:t xml:space="preserve"> 1. </w:t>
      </w:r>
      <w:r w:rsidRPr="00050218">
        <w:rPr>
          <w:rFonts w:ascii="Arial" w:eastAsia="Times New Roman" w:hAnsi="Arial" w:cs="Arial"/>
          <w:bCs/>
          <w:sz w:val="20"/>
          <w:szCs w:val="20"/>
          <w:lang w:val="sr-Latn-CS"/>
        </w:rPr>
        <w:t>stav</w:t>
      </w:r>
      <w:r w:rsidRPr="0001677E">
        <w:rPr>
          <w:rFonts w:ascii="Arial" w:eastAsia="Times New Roman" w:hAnsi="Arial" w:cs="Arial"/>
          <w:bCs/>
          <w:sz w:val="20"/>
          <w:szCs w:val="20"/>
          <w:lang w:val="sr-Latn-CS"/>
        </w:rPr>
        <w:t xml:space="preserve"> 2. </w:t>
      </w:r>
      <w:r w:rsidRPr="00050218">
        <w:rPr>
          <w:rFonts w:ascii="Arial" w:eastAsia="Times New Roman" w:hAnsi="Arial" w:cs="Arial"/>
          <w:bCs/>
          <w:sz w:val="20"/>
          <w:szCs w:val="20"/>
          <w:lang w:val="sr-Latn-CS"/>
        </w:rPr>
        <w:t>Zakona</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o</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sprečavanju</w:t>
      </w:r>
      <w:r w:rsidRPr="0001677E">
        <w:rPr>
          <w:rFonts w:ascii="Arial" w:eastAsia="Times New Roman" w:hAnsi="Arial" w:cs="Arial"/>
          <w:bCs/>
          <w:sz w:val="20"/>
          <w:szCs w:val="20"/>
          <w:lang w:val="sr-Latn-CS"/>
        </w:rPr>
        <w:t xml:space="preserve"> </w:t>
      </w:r>
      <w:r w:rsidRPr="00050218">
        <w:rPr>
          <w:rFonts w:ascii="Arial" w:eastAsia="Times New Roman" w:hAnsi="Arial" w:cs="Arial"/>
          <w:bCs/>
          <w:color w:val="000000"/>
          <w:sz w:val="20"/>
          <w:szCs w:val="20"/>
          <w:lang w:val="sr-Latn-CS"/>
        </w:rPr>
        <w:t>korupcije</w:t>
      </w:r>
      <w:r w:rsidRPr="0001677E">
        <w:rPr>
          <w:rFonts w:ascii="Arial" w:eastAsia="Times New Roman" w:hAnsi="Arial" w:cs="Arial"/>
          <w:b/>
          <w:bCs/>
          <w:color w:val="000000"/>
          <w:sz w:val="20"/>
          <w:szCs w:val="20"/>
          <w:lang w:val="sr-Latn-CS"/>
        </w:rPr>
        <w:t xml:space="preserve"> </w:t>
      </w:r>
      <w:r w:rsidRPr="0001677E">
        <w:rPr>
          <w:rFonts w:ascii="Arial" w:eastAsia="Times New Roman" w:hAnsi="Arial" w:cs="Arial"/>
          <w:color w:val="000000"/>
          <w:sz w:val="20"/>
          <w:szCs w:val="20"/>
          <w:lang w:val="sr-Latn-CS"/>
        </w:rPr>
        <w:t>(</w:t>
      </w:r>
      <w:r>
        <w:rPr>
          <w:rFonts w:ascii="Arial" w:eastAsia="Times New Roman" w:hAnsi="Arial" w:cs="Arial"/>
          <w:color w:val="000000"/>
          <w:sz w:val="20"/>
          <w:szCs w:val="20"/>
          <w:lang w:val="ru-RU"/>
        </w:rPr>
        <w:t>Služben</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vesnik</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na</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Republika</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Makedonija</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br</w:t>
      </w:r>
      <w:r w:rsidRPr="0001677E">
        <w:rPr>
          <w:rFonts w:ascii="Arial" w:eastAsia="Times New Roman" w:hAnsi="Arial" w:cs="Arial"/>
          <w:color w:val="000000"/>
          <w:sz w:val="20"/>
          <w:szCs w:val="20"/>
          <w:lang w:val="ru-RU"/>
        </w:rPr>
        <w:t>.28/02, 46/04, 126/06, 10/08,</w:t>
      </w:r>
      <w:r w:rsidRPr="0001677E">
        <w:rPr>
          <w:rFonts w:ascii="Arial" w:eastAsia="Times New Roman" w:hAnsi="Arial" w:cs="Arial"/>
          <w:sz w:val="20"/>
          <w:szCs w:val="20"/>
        </w:rPr>
        <w:t xml:space="preserve"> 161/2008 </w:t>
      </w:r>
      <w:r>
        <w:rPr>
          <w:rFonts w:ascii="Arial" w:eastAsia="Times New Roman" w:hAnsi="Arial" w:cs="Arial"/>
          <w:sz w:val="20"/>
          <w:szCs w:val="20"/>
        </w:rPr>
        <w:t>i</w:t>
      </w:r>
      <w:r w:rsidRPr="0001677E">
        <w:rPr>
          <w:rFonts w:ascii="Arial" w:eastAsia="Times New Roman" w:hAnsi="Arial" w:cs="Arial"/>
          <w:sz w:val="20"/>
          <w:szCs w:val="20"/>
        </w:rPr>
        <w:t xml:space="preserve"> 145/2010</w:t>
      </w:r>
      <w:r w:rsidRPr="0001677E">
        <w:rPr>
          <w:rFonts w:ascii="Arial" w:eastAsia="Times New Roman" w:hAnsi="Arial" w:cs="Arial"/>
          <w:color w:val="000000"/>
          <w:sz w:val="20"/>
          <w:szCs w:val="20"/>
          <w:lang w:val="sr-Latn-CS"/>
        </w:rPr>
        <w:t>)</w:t>
      </w:r>
      <w:r w:rsidRPr="0001677E">
        <w:rPr>
          <w:rFonts w:ascii="Arial" w:eastAsia="Times New Roman" w:hAnsi="Arial" w:cs="Arial"/>
          <w:b/>
          <w:bCs/>
          <w:color w:val="000000"/>
          <w:sz w:val="20"/>
          <w:szCs w:val="20"/>
          <w:lang w:val="sr-Latn-CS"/>
        </w:rPr>
        <w:t xml:space="preserve">. </w:t>
      </w:r>
      <w:r w:rsidRPr="00050218">
        <w:rPr>
          <w:rFonts w:ascii="Arial" w:eastAsia="Times New Roman" w:hAnsi="Arial" w:cs="Arial"/>
          <w:bCs/>
          <w:color w:val="000000"/>
          <w:sz w:val="20"/>
          <w:szCs w:val="20"/>
          <w:lang w:val="sr-Latn-CS"/>
        </w:rPr>
        <w:t>Državna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komisija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za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sprečavanje</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korupcije</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nadalje</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Komisija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je</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samostalna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i</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nezavisna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u</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izvršavanju</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svojih</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nadležnosti</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definisanih</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zakonom</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i</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ima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status</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pravnog</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lica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član</w:t>
      </w:r>
      <w:r w:rsidRPr="0001677E">
        <w:rPr>
          <w:rFonts w:ascii="Arial" w:eastAsia="Times New Roman" w:hAnsi="Arial" w:cs="Arial"/>
          <w:bCs/>
          <w:color w:val="000000"/>
          <w:sz w:val="20"/>
          <w:szCs w:val="20"/>
          <w:lang w:val="sr-Latn-CS"/>
        </w:rPr>
        <w:t xml:space="preserve"> 47.</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Zakona</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o</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sprečavanju</w:t>
      </w:r>
      <w:r w:rsidRPr="0001677E">
        <w:rPr>
          <w:rFonts w:ascii="Arial" w:eastAsia="Times New Roman" w:hAnsi="Arial" w:cs="Arial"/>
          <w:bCs/>
          <w:sz w:val="20"/>
          <w:szCs w:val="20"/>
          <w:lang w:val="sr-Latn-CS"/>
        </w:rPr>
        <w:t xml:space="preserve"> </w:t>
      </w:r>
      <w:r w:rsidRPr="00050218">
        <w:rPr>
          <w:rFonts w:ascii="Arial" w:eastAsia="Times New Roman" w:hAnsi="Arial" w:cs="Arial"/>
          <w:bCs/>
          <w:color w:val="000000"/>
          <w:sz w:val="20"/>
          <w:szCs w:val="20"/>
          <w:lang w:val="sr-Latn-CS"/>
        </w:rPr>
        <w:t>korupcije</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To</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znači</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da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samostalno</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obrazuje</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svoju</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stručnu</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službu</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i</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samostalno</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raspolaže</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svojim</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budžetom</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koji</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je</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stavka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državnog</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budžeta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Komisija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formira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Sekretarijat</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kao</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službu</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za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izvršavanje</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stručnih</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i</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administrativnih</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poslova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u</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kojoj</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zaposleni</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imaju</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status</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državnih</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službenika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na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čijem</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čelu</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je</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generalni</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sekretar</w:t>
      </w:r>
      <w:r w:rsidRPr="0001677E">
        <w:rPr>
          <w:rFonts w:ascii="Arial" w:eastAsia="Times New Roman" w:hAnsi="Arial" w:cs="Arial"/>
          <w:bCs/>
          <w:color w:val="000000"/>
          <w:sz w:val="20"/>
          <w:szCs w:val="20"/>
          <w:lang w:val="sr-Latn-CS"/>
        </w:rPr>
        <w:t xml:space="preserve">. </w:t>
      </w:r>
    </w:p>
    <w:p w:rsidR="0001677E" w:rsidRPr="0001677E" w:rsidRDefault="0001677E" w:rsidP="0001677E">
      <w:pPr>
        <w:spacing w:after="0" w:line="360" w:lineRule="auto"/>
        <w:jc w:val="both"/>
        <w:rPr>
          <w:rFonts w:ascii="Arial" w:eastAsia="Times New Roman" w:hAnsi="Arial" w:cs="Arial"/>
          <w:bCs/>
          <w:color w:val="000000"/>
          <w:sz w:val="20"/>
          <w:szCs w:val="20"/>
          <w:lang w:val="sr-Latn-CS"/>
        </w:rPr>
      </w:pPr>
    </w:p>
    <w:p w:rsidR="0001677E" w:rsidRPr="0001677E" w:rsidRDefault="0001677E" w:rsidP="0001677E">
      <w:pPr>
        <w:spacing w:after="0" w:line="360" w:lineRule="auto"/>
        <w:jc w:val="both"/>
        <w:rPr>
          <w:rFonts w:ascii="Arial" w:eastAsia="Times New Roman" w:hAnsi="Arial" w:cs="Arial"/>
          <w:bCs/>
          <w:color w:val="000000"/>
          <w:sz w:val="20"/>
          <w:szCs w:val="20"/>
          <w:lang w:val="sr-Latn-CS"/>
        </w:rPr>
      </w:pPr>
      <w:r w:rsidRPr="00050218">
        <w:rPr>
          <w:rFonts w:ascii="Arial" w:eastAsia="Times New Roman" w:hAnsi="Arial" w:cs="Arial"/>
          <w:bCs/>
          <w:color w:val="000000"/>
          <w:sz w:val="20"/>
          <w:szCs w:val="20"/>
          <w:lang w:val="sr-Latn-CS"/>
        </w:rPr>
        <w:t>Komisiju</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čini</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sedam</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članova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koje</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imenuje</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Skupština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Republike</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Makedonije</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na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period</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od</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četiri</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godine</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bez</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mogućnosti</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reizbora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Članovi</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Komisije</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su</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istaknuti</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stručnjaci</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u</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oblasti</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prava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i</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ekonomije</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Oni</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biraju</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predsednika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Komisije</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sa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jednogodišnjim</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mandatom</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bez</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mogućnosti</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reizbora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Komisija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za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svoj</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rad</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odgovara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Skupštini</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Članovi</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Komisije</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imaju</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status</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imenovanih</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lica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i</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uporedo</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sa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funkcijom</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na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koju</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su</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imenovani</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ne</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mogu</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da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obavljaju</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druge</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poslove</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izuzev</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poslaničke</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funkcije</w:t>
      </w:r>
      <w:r w:rsidRPr="0001677E">
        <w:rPr>
          <w:rFonts w:ascii="Arial" w:eastAsia="Times New Roman" w:hAnsi="Arial" w:cs="Arial"/>
          <w:bCs/>
          <w:color w:val="000000"/>
          <w:sz w:val="20"/>
          <w:szCs w:val="20"/>
          <w:lang w:val="sr-Latn-CS"/>
        </w:rPr>
        <w:t xml:space="preserve"> ( </w:t>
      </w:r>
      <w:r w:rsidRPr="00050218">
        <w:rPr>
          <w:rFonts w:ascii="Arial" w:eastAsia="Times New Roman" w:hAnsi="Arial" w:cs="Arial"/>
          <w:bCs/>
          <w:color w:val="000000"/>
          <w:sz w:val="20"/>
          <w:szCs w:val="20"/>
          <w:lang w:val="sr-Latn-CS"/>
        </w:rPr>
        <w:t>član</w:t>
      </w:r>
      <w:r w:rsidRPr="0001677E">
        <w:rPr>
          <w:rFonts w:ascii="Arial" w:eastAsia="Times New Roman" w:hAnsi="Arial" w:cs="Arial"/>
          <w:bCs/>
          <w:color w:val="000000"/>
          <w:sz w:val="20"/>
          <w:szCs w:val="20"/>
          <w:lang w:val="sr-Latn-CS"/>
        </w:rPr>
        <w:t xml:space="preserve"> 70.</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Zakona</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o</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sprečavanju</w:t>
      </w:r>
      <w:r w:rsidRPr="0001677E">
        <w:rPr>
          <w:rFonts w:ascii="Arial" w:eastAsia="Times New Roman" w:hAnsi="Arial" w:cs="Arial"/>
          <w:bCs/>
          <w:sz w:val="20"/>
          <w:szCs w:val="20"/>
          <w:lang w:val="sr-Latn-CS"/>
        </w:rPr>
        <w:t xml:space="preserve"> </w:t>
      </w:r>
      <w:r w:rsidRPr="00050218">
        <w:rPr>
          <w:rFonts w:ascii="Arial" w:eastAsia="Times New Roman" w:hAnsi="Arial" w:cs="Arial"/>
          <w:bCs/>
          <w:color w:val="000000"/>
          <w:sz w:val="20"/>
          <w:szCs w:val="20"/>
          <w:lang w:val="sr-Latn-CS"/>
        </w:rPr>
        <w:t>korupcije</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Sednice</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Komisije</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se</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održavaju</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barem</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jednom</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nedeljno</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i</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kvorum</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za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rad</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čini</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prisustvo</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većine</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više</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od</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pola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od</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ukupnog</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broja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članova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koji</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takođe</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odlučuju</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većinom</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glasova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Poslovnik</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Komisije</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uređuje</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način</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njenog</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rada</w:t>
      </w:r>
      <w:r w:rsidRPr="0001677E">
        <w:rPr>
          <w:rFonts w:ascii="Arial" w:eastAsia="Times New Roman" w:hAnsi="Arial" w:cs="Arial"/>
          <w:bCs/>
          <w:color w:val="000000"/>
          <w:sz w:val="20"/>
          <w:szCs w:val="20"/>
          <w:lang w:val="sr-Latn-CS"/>
        </w:rPr>
        <w:t>.</w:t>
      </w:r>
    </w:p>
    <w:p w:rsidR="0001677E" w:rsidRPr="0001677E" w:rsidRDefault="0001677E" w:rsidP="0001677E">
      <w:pPr>
        <w:spacing w:after="0" w:line="360" w:lineRule="auto"/>
        <w:jc w:val="both"/>
        <w:rPr>
          <w:rFonts w:ascii="Arial" w:eastAsia="Times New Roman" w:hAnsi="Arial" w:cs="Arial"/>
          <w:b/>
          <w:bCs/>
          <w:sz w:val="20"/>
          <w:szCs w:val="20"/>
          <w:lang w:val="sr-Latn-CS"/>
        </w:rPr>
      </w:pPr>
    </w:p>
    <w:p w:rsidR="0001677E" w:rsidRPr="0001677E" w:rsidRDefault="0001677E" w:rsidP="0001677E">
      <w:pPr>
        <w:spacing w:after="0" w:line="360" w:lineRule="auto"/>
        <w:jc w:val="both"/>
        <w:rPr>
          <w:rFonts w:ascii="Arial" w:eastAsia="Times New Roman" w:hAnsi="Arial" w:cs="Arial"/>
          <w:bCs/>
          <w:sz w:val="20"/>
          <w:szCs w:val="20"/>
          <w:lang w:val="sr-Latn-CS"/>
        </w:rPr>
      </w:pPr>
      <w:r w:rsidRPr="00050218">
        <w:rPr>
          <w:rFonts w:ascii="Arial" w:eastAsia="Times New Roman" w:hAnsi="Arial" w:cs="Arial"/>
          <w:bCs/>
          <w:color w:val="000000"/>
          <w:sz w:val="20"/>
          <w:szCs w:val="20"/>
          <w:lang w:val="sr-Latn-CS"/>
        </w:rPr>
        <w:t>U</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skladu</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sa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članom</w:t>
      </w:r>
      <w:r w:rsidRPr="0001677E">
        <w:rPr>
          <w:rFonts w:ascii="Arial" w:eastAsia="Times New Roman" w:hAnsi="Arial" w:cs="Arial"/>
          <w:bCs/>
          <w:color w:val="000000"/>
          <w:sz w:val="20"/>
          <w:szCs w:val="20"/>
          <w:lang w:val="sr-Latn-CS"/>
        </w:rPr>
        <w:t xml:space="preserve"> 49. </w:t>
      </w:r>
      <w:r w:rsidRPr="00050218">
        <w:rPr>
          <w:rFonts w:ascii="Arial" w:eastAsia="Times New Roman" w:hAnsi="Arial" w:cs="Arial"/>
          <w:bCs/>
          <w:sz w:val="20"/>
          <w:szCs w:val="20"/>
          <w:lang w:val="sr-Latn-CS"/>
        </w:rPr>
        <w:t>Zakona</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o</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sprečavanju</w:t>
      </w:r>
      <w:r w:rsidRPr="0001677E">
        <w:rPr>
          <w:rFonts w:ascii="Arial" w:eastAsia="Times New Roman" w:hAnsi="Arial" w:cs="Arial"/>
          <w:bCs/>
          <w:sz w:val="20"/>
          <w:szCs w:val="20"/>
          <w:lang w:val="sr-Latn-CS"/>
        </w:rPr>
        <w:t xml:space="preserve"> </w:t>
      </w:r>
      <w:r w:rsidRPr="00050218">
        <w:rPr>
          <w:rFonts w:ascii="Arial" w:eastAsia="Times New Roman" w:hAnsi="Arial" w:cs="Arial"/>
          <w:bCs/>
          <w:color w:val="000000"/>
          <w:sz w:val="20"/>
          <w:szCs w:val="20"/>
          <w:lang w:val="sr-Latn-CS"/>
        </w:rPr>
        <w:t>korupcije</w:t>
      </w:r>
      <w:r w:rsidRPr="0001677E">
        <w:rPr>
          <w:rFonts w:ascii="Arial" w:eastAsia="Times New Roman" w:hAnsi="Arial" w:cs="Arial"/>
          <w:bCs/>
          <w:color w:val="000000"/>
          <w:sz w:val="20"/>
          <w:szCs w:val="20"/>
          <w:lang w:val="sr-Latn-CS"/>
        </w:rPr>
        <w:t>,</w:t>
      </w:r>
      <w:r w:rsidRPr="0001677E">
        <w:rPr>
          <w:rFonts w:ascii="Arial" w:eastAsia="Times New Roman" w:hAnsi="Arial" w:cs="Arial"/>
          <w:b/>
          <w:bCs/>
          <w:color w:val="000000"/>
          <w:sz w:val="20"/>
          <w:szCs w:val="20"/>
          <w:lang w:val="sr-Latn-CS"/>
        </w:rPr>
        <w:t xml:space="preserve"> </w:t>
      </w:r>
      <w:r w:rsidRPr="00050218">
        <w:rPr>
          <w:rFonts w:ascii="Arial" w:eastAsia="Times New Roman" w:hAnsi="Arial" w:cs="Arial"/>
          <w:bCs/>
          <w:color w:val="000000"/>
          <w:sz w:val="20"/>
          <w:szCs w:val="20"/>
          <w:lang w:val="sr-Latn-CS"/>
        </w:rPr>
        <w:t>n</w:t>
      </w:r>
      <w:r w:rsidRPr="00050218">
        <w:rPr>
          <w:rFonts w:ascii="Arial" w:eastAsia="Times New Roman" w:hAnsi="Arial" w:cs="Arial"/>
          <w:bCs/>
          <w:sz w:val="20"/>
          <w:szCs w:val="20"/>
          <w:lang w:val="sr-Latn-CS"/>
        </w:rPr>
        <w:t>adležnosti</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Komisije</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su</w:t>
      </w:r>
      <w:r w:rsidRPr="0001677E">
        <w:rPr>
          <w:rFonts w:ascii="Arial" w:eastAsia="Times New Roman" w:hAnsi="Arial" w:cs="Arial"/>
          <w:bCs/>
          <w:sz w:val="20"/>
          <w:szCs w:val="20"/>
          <w:lang w:val="sr-Latn-CS"/>
        </w:rPr>
        <w:t xml:space="preserve"> : </w:t>
      </w:r>
    </w:p>
    <w:p w:rsidR="0001677E" w:rsidRPr="0001677E" w:rsidRDefault="0001677E" w:rsidP="0001677E">
      <w:pPr>
        <w:spacing w:after="0" w:line="360" w:lineRule="auto"/>
        <w:jc w:val="both"/>
        <w:rPr>
          <w:rFonts w:ascii="Arial" w:eastAsia="Times New Roman" w:hAnsi="Arial" w:cs="Arial"/>
          <w:bCs/>
          <w:sz w:val="20"/>
          <w:szCs w:val="20"/>
          <w:lang w:val="sr-Latn-CS"/>
        </w:rPr>
      </w:pP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donošenje</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državnog</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programa</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za</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sprečavanje</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i</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kažnjavanje</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korupcije</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i</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Akcionog</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plana</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za</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njegovo</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ostvarivanje</w:t>
      </w:r>
      <w:r w:rsidRPr="0001677E">
        <w:rPr>
          <w:rFonts w:ascii="Arial" w:eastAsia="Times New Roman" w:hAnsi="Arial" w:cs="Arial"/>
          <w:bCs/>
          <w:sz w:val="20"/>
          <w:szCs w:val="20"/>
          <w:lang w:val="sr-Latn-CS"/>
        </w:rPr>
        <w:t>;</w:t>
      </w:r>
    </w:p>
    <w:p w:rsidR="0001677E" w:rsidRPr="0001677E" w:rsidRDefault="0001677E" w:rsidP="0001677E">
      <w:pPr>
        <w:spacing w:after="0" w:line="360" w:lineRule="auto"/>
        <w:jc w:val="both"/>
        <w:rPr>
          <w:rFonts w:ascii="Arial" w:eastAsia="Times New Roman" w:hAnsi="Arial" w:cs="Arial"/>
          <w:bCs/>
          <w:sz w:val="20"/>
          <w:szCs w:val="20"/>
          <w:lang w:val="sr-Latn-CS"/>
        </w:rPr>
      </w:pP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donošenje</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godišnjeg</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programa</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i</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plana</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rada</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Komisije</w:t>
      </w:r>
      <w:r w:rsidRPr="0001677E">
        <w:rPr>
          <w:rFonts w:ascii="Arial" w:eastAsia="Times New Roman" w:hAnsi="Arial" w:cs="Arial"/>
          <w:bCs/>
          <w:sz w:val="20"/>
          <w:szCs w:val="20"/>
          <w:lang w:val="sr-Latn-CS"/>
        </w:rPr>
        <w:t xml:space="preserve">; </w:t>
      </w:r>
    </w:p>
    <w:p w:rsidR="0001677E" w:rsidRPr="0001677E" w:rsidRDefault="0001677E" w:rsidP="0001677E">
      <w:pPr>
        <w:spacing w:after="0" w:line="360" w:lineRule="auto"/>
        <w:jc w:val="both"/>
        <w:rPr>
          <w:rFonts w:ascii="Arial" w:eastAsia="Times New Roman" w:hAnsi="Arial" w:cs="Arial"/>
          <w:bCs/>
          <w:sz w:val="20"/>
          <w:szCs w:val="20"/>
          <w:lang w:val="sr-Latn-CS"/>
        </w:rPr>
      </w:pP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daje</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mišljenja</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na</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predloge</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zakona</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koji</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se</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odnose</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na</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sprečavanje</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korupcije</w:t>
      </w:r>
      <w:r w:rsidRPr="0001677E">
        <w:rPr>
          <w:rFonts w:ascii="Arial" w:eastAsia="Times New Roman" w:hAnsi="Arial" w:cs="Arial"/>
          <w:bCs/>
          <w:sz w:val="20"/>
          <w:szCs w:val="20"/>
          <w:lang w:val="sr-Latn-CS"/>
        </w:rPr>
        <w:t>;</w:t>
      </w:r>
    </w:p>
    <w:p w:rsidR="0001677E" w:rsidRPr="0001677E" w:rsidRDefault="0001677E" w:rsidP="0001677E">
      <w:pPr>
        <w:spacing w:after="0" w:line="360" w:lineRule="auto"/>
        <w:jc w:val="both"/>
        <w:rPr>
          <w:rFonts w:ascii="Arial" w:eastAsia="Times New Roman" w:hAnsi="Arial" w:cs="Arial"/>
          <w:bCs/>
          <w:sz w:val="20"/>
          <w:szCs w:val="20"/>
          <w:lang w:val="sr-Latn-CS"/>
        </w:rPr>
      </w:pP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pokretanje</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inicijativa</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u</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nadležnim</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institucijama</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u</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vezi</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sa</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kontrolom</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finansijsko</w:t>
      </w:r>
      <w:r w:rsidRPr="0001677E">
        <w:rPr>
          <w:rFonts w:ascii="Arial" w:eastAsia="Times New Roman" w:hAnsi="Arial" w:cs="Arial"/>
          <w:bCs/>
          <w:sz w:val="20"/>
          <w:szCs w:val="20"/>
          <w:lang w:val="sr-Latn-CS"/>
        </w:rPr>
        <w:t>-</w:t>
      </w:r>
      <w:r w:rsidRPr="00050218">
        <w:rPr>
          <w:rFonts w:ascii="Arial" w:eastAsia="Times New Roman" w:hAnsi="Arial" w:cs="Arial"/>
          <w:bCs/>
          <w:sz w:val="20"/>
          <w:szCs w:val="20"/>
          <w:lang w:val="sr-Latn-CS"/>
        </w:rPr>
        <w:t>materijalnog</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poslovanja</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političkih</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partija</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strukovnih</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sindikata</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udruženja</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građana</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i</w:t>
      </w:r>
      <w:r w:rsidRPr="0001677E">
        <w:rPr>
          <w:rFonts w:ascii="Arial" w:eastAsia="Times New Roman" w:hAnsi="Arial" w:cs="Arial"/>
          <w:bCs/>
          <w:sz w:val="20"/>
          <w:szCs w:val="20"/>
          <w:lang w:val="sr-Latn-CS"/>
        </w:rPr>
        <w:t xml:space="preserve"> </w:t>
      </w:r>
      <w:r w:rsidRPr="00050218">
        <w:rPr>
          <w:rFonts w:ascii="Arial" w:eastAsia="Times New Roman" w:hAnsi="Arial" w:cs="Arial"/>
          <w:bCs/>
          <w:sz w:val="20"/>
          <w:szCs w:val="20"/>
          <w:lang w:val="sr-Latn-CS"/>
        </w:rPr>
        <w:t>fondacija</w:t>
      </w:r>
      <w:r w:rsidRPr="0001677E">
        <w:rPr>
          <w:rFonts w:ascii="Arial" w:eastAsia="Times New Roman" w:hAnsi="Arial" w:cs="Arial"/>
          <w:bCs/>
          <w:sz w:val="20"/>
          <w:szCs w:val="20"/>
          <w:lang w:val="sr-Latn-CS"/>
        </w:rPr>
        <w:t xml:space="preserve">; </w:t>
      </w:r>
    </w:p>
    <w:p w:rsidR="0001677E" w:rsidRPr="0001677E" w:rsidRDefault="0001677E" w:rsidP="0001677E">
      <w:pPr>
        <w:spacing w:after="0" w:line="360" w:lineRule="auto"/>
        <w:jc w:val="both"/>
        <w:rPr>
          <w:rFonts w:ascii="Arial" w:eastAsia="Times New Roman" w:hAnsi="Arial" w:cs="Arial"/>
          <w:color w:val="000000"/>
          <w:sz w:val="20"/>
          <w:szCs w:val="20"/>
          <w:lang w:val="sr-Latn-CS"/>
        </w:rPr>
      </w:pPr>
      <w:r w:rsidRPr="0001677E">
        <w:rPr>
          <w:rFonts w:ascii="Arial" w:eastAsia="Times New Roman" w:hAnsi="Arial" w:cs="Arial"/>
          <w:b/>
          <w:bCs/>
          <w:color w:val="000000"/>
          <w:sz w:val="20"/>
          <w:szCs w:val="20"/>
          <w:lang w:val="sr-Latn-CS"/>
        </w:rPr>
        <w:lastRenderedPageBreak/>
        <w:t xml:space="preserve">- </w:t>
      </w:r>
      <w:r>
        <w:rPr>
          <w:rFonts w:ascii="Arial" w:eastAsia="Times New Roman" w:hAnsi="Arial" w:cs="Arial"/>
          <w:color w:val="000000"/>
          <w:sz w:val="20"/>
          <w:szCs w:val="20"/>
          <w:lang w:val="ru-RU"/>
        </w:rPr>
        <w:t>pokretanje</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inicijativa</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za</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vođenje</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postupaka</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pred</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nadležnim</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organom</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za</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razrešavanje</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raspoređivanje</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smenu</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ili</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primenu</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drugih</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mera</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u</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vezi</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sa</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odgovornošću</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izabranih</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ili</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imenovanih</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funkcionera</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službenih</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ili</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odgovornih</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lica</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u</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javnim</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preduzećima</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i</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drugim</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pravnim</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licima</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koja</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raspolažu</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državnim</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kapitalom</w:t>
      </w:r>
      <w:r w:rsidRPr="0001677E">
        <w:rPr>
          <w:rFonts w:ascii="Arial" w:eastAsia="Times New Roman" w:hAnsi="Arial" w:cs="Arial"/>
          <w:color w:val="000000"/>
          <w:sz w:val="20"/>
          <w:szCs w:val="20"/>
          <w:lang w:val="sr-Latn-CS"/>
        </w:rPr>
        <w:t>;</w:t>
      </w:r>
    </w:p>
    <w:p w:rsidR="0001677E" w:rsidRPr="0001677E" w:rsidRDefault="0001677E" w:rsidP="0001677E">
      <w:pPr>
        <w:spacing w:after="0" w:line="360" w:lineRule="auto"/>
        <w:jc w:val="both"/>
        <w:rPr>
          <w:rFonts w:ascii="Arial" w:eastAsia="Times New Roman" w:hAnsi="Arial" w:cs="Arial"/>
          <w:color w:val="000000"/>
          <w:sz w:val="20"/>
          <w:szCs w:val="20"/>
          <w:lang w:val="sr-Latn-CS"/>
        </w:rPr>
      </w:pP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pokretanje</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inicijativa</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za</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krivično</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gonjenje</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imenovanih</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i</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postavljenih</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funkcionera</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službenih</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lica</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ili</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odgovornih</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lica</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u</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javnim</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preduzećima</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javnim</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ustanovama</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i</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drugim</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pravnim</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licima</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koja</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raspolažu</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državnim</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kapitalom</w:t>
      </w:r>
      <w:r w:rsidRPr="0001677E">
        <w:rPr>
          <w:rFonts w:ascii="Arial" w:eastAsia="Times New Roman" w:hAnsi="Arial" w:cs="Arial"/>
          <w:color w:val="000000"/>
          <w:sz w:val="20"/>
          <w:szCs w:val="20"/>
          <w:lang w:val="sr-Latn-CS"/>
        </w:rPr>
        <w:t>;</w:t>
      </w:r>
    </w:p>
    <w:p w:rsidR="0001677E" w:rsidRPr="0001677E" w:rsidRDefault="0001677E" w:rsidP="0001677E">
      <w:pPr>
        <w:spacing w:after="0" w:line="360" w:lineRule="auto"/>
        <w:jc w:val="both"/>
        <w:rPr>
          <w:rFonts w:ascii="Arial" w:eastAsia="Times New Roman" w:hAnsi="Arial" w:cs="Arial"/>
          <w:color w:val="000000"/>
          <w:sz w:val="20"/>
          <w:szCs w:val="20"/>
          <w:lang w:val="sr-Latn-CS"/>
        </w:rPr>
      </w:pP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vođenje</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postupka</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u</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slučajevima</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sukoba</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opšteg</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i</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ličnog</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interesa</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u</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skladu</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sa</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zakonom</w:t>
      </w:r>
      <w:r w:rsidRPr="0001677E">
        <w:rPr>
          <w:rFonts w:ascii="Arial" w:eastAsia="Times New Roman" w:hAnsi="Arial" w:cs="Arial"/>
          <w:color w:val="000000"/>
          <w:sz w:val="20"/>
          <w:szCs w:val="20"/>
          <w:lang w:val="sr-Latn-CS"/>
        </w:rPr>
        <w:t>;</w:t>
      </w:r>
    </w:p>
    <w:p w:rsidR="0001677E" w:rsidRPr="0001677E" w:rsidRDefault="0001677E" w:rsidP="0001677E">
      <w:pPr>
        <w:spacing w:after="0" w:line="360" w:lineRule="auto"/>
        <w:jc w:val="both"/>
        <w:rPr>
          <w:rFonts w:ascii="Arial" w:eastAsia="Times New Roman" w:hAnsi="Arial" w:cs="Arial"/>
          <w:color w:val="000000"/>
          <w:sz w:val="20"/>
          <w:szCs w:val="20"/>
          <w:lang w:val="sr-Latn-CS"/>
        </w:rPr>
      </w:pP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evidentiranje</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i</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praćenje</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imovinskog</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stanja</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i</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promene</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imovinskog</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stanja</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izabranih</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i</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imenovanih</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funkcionera</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službenih</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lica</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i</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odgovornih</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lica</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u</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javnim</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preduzećima</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i</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drugim</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pravnim</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licima</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koja</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raspolažu</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državnim</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kapitalom</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na</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način</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utvrđen</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zakonom</w:t>
      </w:r>
      <w:r w:rsidRPr="0001677E">
        <w:rPr>
          <w:rFonts w:ascii="Arial" w:eastAsia="Times New Roman" w:hAnsi="Arial" w:cs="Arial"/>
          <w:color w:val="000000"/>
          <w:sz w:val="20"/>
          <w:szCs w:val="20"/>
          <w:lang w:val="sr-Latn-CS"/>
        </w:rPr>
        <w:t>;</w:t>
      </w:r>
    </w:p>
    <w:p w:rsidR="0001677E" w:rsidRPr="0001677E" w:rsidRDefault="0001677E" w:rsidP="0001677E">
      <w:pPr>
        <w:spacing w:after="0" w:line="360" w:lineRule="auto"/>
        <w:jc w:val="both"/>
        <w:rPr>
          <w:rFonts w:ascii="Arial" w:eastAsia="Times New Roman" w:hAnsi="Arial" w:cs="Arial"/>
          <w:color w:val="000000"/>
          <w:sz w:val="20"/>
          <w:szCs w:val="20"/>
          <w:lang w:val="sr-Latn-CS"/>
        </w:rPr>
      </w:pP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donošenje</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Poslovnika</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Komisije</w:t>
      </w:r>
      <w:r w:rsidRPr="0001677E">
        <w:rPr>
          <w:rFonts w:ascii="Arial" w:eastAsia="Times New Roman" w:hAnsi="Arial" w:cs="Arial"/>
          <w:color w:val="000000"/>
          <w:sz w:val="20"/>
          <w:szCs w:val="20"/>
          <w:lang w:val="sr-Latn-CS"/>
        </w:rPr>
        <w:t>;</w:t>
      </w:r>
    </w:p>
    <w:p w:rsidR="0001677E" w:rsidRPr="0001677E" w:rsidRDefault="0001677E" w:rsidP="0001677E">
      <w:pPr>
        <w:spacing w:after="0" w:line="360" w:lineRule="auto"/>
        <w:jc w:val="both"/>
        <w:rPr>
          <w:rFonts w:ascii="Arial" w:eastAsia="Times New Roman" w:hAnsi="Arial" w:cs="Arial"/>
          <w:color w:val="000000"/>
          <w:sz w:val="20"/>
          <w:szCs w:val="20"/>
          <w:lang w:val="sr-Latn-CS"/>
        </w:rPr>
      </w:pP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podnošenje</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Godišnjeg</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izveštaja</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o</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svom</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radu</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i</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preduzetim</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merama</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i</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drugim</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aktivnostima</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Skupštini</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koja</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ga</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dostavlja</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predsedniku</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Republike</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Vladi</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i</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sredstvima</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javnog</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informisanja</w:t>
      </w:r>
      <w:r w:rsidRPr="0001677E">
        <w:rPr>
          <w:rFonts w:ascii="Arial" w:eastAsia="Times New Roman" w:hAnsi="Arial" w:cs="Arial"/>
          <w:color w:val="000000"/>
          <w:sz w:val="20"/>
          <w:szCs w:val="20"/>
          <w:lang w:val="sr-Latn-CS"/>
        </w:rPr>
        <w:t>;</w:t>
      </w:r>
      <w:r w:rsidRPr="0001677E">
        <w:rPr>
          <w:rFonts w:ascii="Arial" w:eastAsia="Times New Roman" w:hAnsi="Arial" w:cs="Arial"/>
          <w:color w:val="000000"/>
          <w:sz w:val="20"/>
          <w:szCs w:val="20"/>
          <w:lang w:val="ru-RU"/>
        </w:rPr>
        <w:br/>
        <w:t xml:space="preserve">- </w:t>
      </w:r>
      <w:r w:rsidRPr="00050218">
        <w:rPr>
          <w:rFonts w:ascii="Arial" w:eastAsia="Times New Roman" w:hAnsi="Arial" w:cs="Arial"/>
          <w:color w:val="000000"/>
          <w:sz w:val="20"/>
          <w:szCs w:val="20"/>
          <w:lang w:val="sr-Latn-CS"/>
        </w:rPr>
        <w:t>saradnja</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sa</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drugim</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državnim</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organima</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u</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sprečavanju</w:t>
      </w:r>
      <w:r w:rsidRPr="0001677E">
        <w:rPr>
          <w:rFonts w:ascii="Arial" w:eastAsia="Times New Roman" w:hAnsi="Arial" w:cs="Arial"/>
          <w:color w:val="000000"/>
          <w:sz w:val="20"/>
          <w:szCs w:val="20"/>
          <w:lang w:val="sr-Latn-CS"/>
        </w:rPr>
        <w:t xml:space="preserve"> </w:t>
      </w:r>
      <w:r w:rsidRPr="00050218">
        <w:rPr>
          <w:rFonts w:ascii="Arial" w:eastAsia="Times New Roman" w:hAnsi="Arial" w:cs="Arial"/>
          <w:color w:val="000000"/>
          <w:sz w:val="20"/>
          <w:szCs w:val="20"/>
          <w:lang w:val="sr-Latn-CS"/>
        </w:rPr>
        <w:t>korupcije</w:t>
      </w:r>
      <w:r w:rsidRPr="0001677E">
        <w:rPr>
          <w:rFonts w:ascii="Arial" w:eastAsia="Times New Roman" w:hAnsi="Arial" w:cs="Arial"/>
          <w:color w:val="000000"/>
          <w:sz w:val="20"/>
          <w:szCs w:val="20"/>
          <w:lang w:val="sr-Latn-CS"/>
        </w:rPr>
        <w:t>;</w:t>
      </w:r>
    </w:p>
    <w:p w:rsidR="0001677E" w:rsidRPr="0001677E" w:rsidRDefault="0001677E" w:rsidP="0001677E">
      <w:pPr>
        <w:spacing w:after="0" w:line="360" w:lineRule="auto"/>
        <w:jc w:val="both"/>
        <w:rPr>
          <w:rFonts w:ascii="Arial" w:eastAsia="Times New Roman" w:hAnsi="Arial" w:cs="Arial"/>
          <w:color w:val="000000"/>
          <w:sz w:val="20"/>
          <w:szCs w:val="20"/>
          <w:lang w:val="ru-RU"/>
        </w:rPr>
      </w:pPr>
      <w:r w:rsidRPr="0001677E">
        <w:rPr>
          <w:rFonts w:ascii="Arial" w:eastAsia="Times New Roman" w:hAnsi="Arial" w:cs="Arial"/>
          <w:color w:val="000000"/>
          <w:sz w:val="20"/>
          <w:szCs w:val="20"/>
          <w:lang w:val="sr-Latn-CS"/>
        </w:rPr>
        <w:t xml:space="preserve">- </w:t>
      </w:r>
      <w:r>
        <w:rPr>
          <w:rFonts w:ascii="Arial" w:eastAsia="Times New Roman" w:hAnsi="Arial" w:cs="Arial"/>
          <w:color w:val="000000"/>
          <w:sz w:val="20"/>
          <w:szCs w:val="20"/>
          <w:lang w:val="ru-RU"/>
        </w:rPr>
        <w:t>saradnja</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sa</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odgovarajućim</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institucijama</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drugih</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država</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kao</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i</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sa</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međunarodnim</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organizacijama</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na</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planu</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sprečavanja</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korupcije</w:t>
      </w:r>
      <w:r w:rsidRPr="0001677E">
        <w:rPr>
          <w:rFonts w:ascii="Arial" w:eastAsia="Times New Roman" w:hAnsi="Arial" w:cs="Arial"/>
          <w:color w:val="000000"/>
          <w:sz w:val="20"/>
          <w:szCs w:val="20"/>
          <w:lang w:val="ru-RU"/>
        </w:rPr>
        <w:t>;</w:t>
      </w:r>
    </w:p>
    <w:p w:rsidR="0001677E" w:rsidRPr="0001677E" w:rsidRDefault="0001677E" w:rsidP="0001677E">
      <w:pPr>
        <w:spacing w:after="0" w:line="360" w:lineRule="auto"/>
        <w:jc w:val="both"/>
        <w:rPr>
          <w:rFonts w:ascii="Arial" w:eastAsia="Times New Roman" w:hAnsi="Arial" w:cs="Arial"/>
          <w:color w:val="000000"/>
          <w:sz w:val="20"/>
          <w:szCs w:val="20"/>
          <w:lang w:val="ru-RU"/>
        </w:rPr>
      </w:pP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preduzimanje</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aktivnosti</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na</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planu</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obrazovanja</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zaposlenih</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u</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institucijama</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koje</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se</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bave</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otkrivanjem</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i</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kažnjavanjem</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korupcije</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i</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drugih</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vidova</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kriminala</w:t>
      </w:r>
      <w:r w:rsidRPr="0001677E">
        <w:rPr>
          <w:rFonts w:ascii="Arial" w:eastAsia="Times New Roman" w:hAnsi="Arial" w:cs="Arial"/>
          <w:color w:val="000000"/>
          <w:sz w:val="20"/>
          <w:szCs w:val="20"/>
          <w:lang w:val="ru-RU"/>
        </w:rPr>
        <w:t>;</w:t>
      </w:r>
    </w:p>
    <w:p w:rsidR="0001677E" w:rsidRPr="0001677E" w:rsidRDefault="0001677E" w:rsidP="0001677E">
      <w:pPr>
        <w:spacing w:after="0" w:line="360" w:lineRule="auto"/>
        <w:jc w:val="both"/>
        <w:rPr>
          <w:rFonts w:ascii="Arial" w:eastAsia="Times New Roman" w:hAnsi="Arial" w:cs="Arial"/>
          <w:color w:val="000000"/>
          <w:sz w:val="20"/>
          <w:szCs w:val="20"/>
          <w:lang w:val="ru-RU"/>
        </w:rPr>
      </w:pP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donosi</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akta</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o</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unutrašnjoj</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organizaciji</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i</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sistematizaciji</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radnih</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mesta</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u</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Sekretarijatu</w:t>
      </w:r>
      <w:r w:rsidRPr="0001677E">
        <w:rPr>
          <w:rFonts w:ascii="Arial" w:eastAsia="Times New Roman" w:hAnsi="Arial" w:cs="Arial"/>
          <w:color w:val="000000"/>
          <w:sz w:val="20"/>
          <w:szCs w:val="20"/>
          <w:lang w:val="ru-RU"/>
        </w:rPr>
        <w:t>;</w:t>
      </w:r>
    </w:p>
    <w:p w:rsidR="0001677E" w:rsidRPr="0001677E" w:rsidRDefault="0001677E" w:rsidP="0001677E">
      <w:pPr>
        <w:spacing w:after="0" w:line="360" w:lineRule="auto"/>
        <w:jc w:val="both"/>
        <w:rPr>
          <w:rFonts w:ascii="Arial" w:eastAsia="Times New Roman" w:hAnsi="Arial" w:cs="Arial"/>
          <w:color w:val="000000"/>
          <w:sz w:val="20"/>
          <w:szCs w:val="20"/>
          <w:lang w:val="ru-RU"/>
        </w:rPr>
      </w:pP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obavlja</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i</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druge</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poslove</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u</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skladu</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sa</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zakonom</w:t>
      </w:r>
      <w:r w:rsidRPr="0001677E">
        <w:rPr>
          <w:rFonts w:ascii="Arial" w:eastAsia="Times New Roman" w:hAnsi="Arial" w:cs="Arial"/>
          <w:color w:val="000000"/>
          <w:sz w:val="20"/>
          <w:szCs w:val="20"/>
          <w:lang w:val="ru-RU"/>
        </w:rPr>
        <w:t>.</w:t>
      </w:r>
    </w:p>
    <w:p w:rsidR="0001677E" w:rsidRPr="0001677E" w:rsidRDefault="0001677E" w:rsidP="0001677E">
      <w:pPr>
        <w:spacing w:after="0" w:line="360" w:lineRule="auto"/>
        <w:jc w:val="both"/>
        <w:rPr>
          <w:rFonts w:ascii="Arial" w:eastAsia="Times New Roman" w:hAnsi="Arial" w:cs="Arial"/>
          <w:color w:val="000000"/>
          <w:sz w:val="20"/>
          <w:szCs w:val="20"/>
          <w:lang w:val="ru-RU"/>
        </w:rPr>
      </w:pPr>
      <w:r>
        <w:rPr>
          <w:rFonts w:ascii="Arial" w:eastAsia="Times New Roman" w:hAnsi="Arial" w:cs="Arial"/>
          <w:color w:val="000000"/>
          <w:sz w:val="20"/>
          <w:szCs w:val="20"/>
          <w:lang w:val="ru-RU"/>
        </w:rPr>
        <w:t>Komisija</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obaveštava</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javnost</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o</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preuzetim</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merama</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i</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aktivnostima</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i</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njihovim</w:t>
      </w:r>
      <w:r w:rsidRPr="0001677E">
        <w:rPr>
          <w:rFonts w:ascii="Arial" w:eastAsia="Times New Roman" w:hAnsi="Arial" w:cs="Arial"/>
          <w:color w:val="000000"/>
          <w:sz w:val="20"/>
          <w:szCs w:val="20"/>
          <w:lang w:val="ru-RU"/>
        </w:rPr>
        <w:t xml:space="preserve"> </w:t>
      </w:r>
      <w:r>
        <w:rPr>
          <w:rFonts w:ascii="Arial" w:eastAsia="Times New Roman" w:hAnsi="Arial" w:cs="Arial"/>
          <w:color w:val="000000"/>
          <w:sz w:val="20"/>
          <w:szCs w:val="20"/>
          <w:lang w:val="ru-RU"/>
        </w:rPr>
        <w:t>rezultatima</w:t>
      </w:r>
      <w:r w:rsidRPr="0001677E">
        <w:rPr>
          <w:rFonts w:ascii="Arial" w:eastAsia="Times New Roman" w:hAnsi="Arial" w:cs="Arial"/>
          <w:color w:val="000000"/>
          <w:sz w:val="20"/>
          <w:szCs w:val="20"/>
          <w:lang w:val="ru-RU"/>
        </w:rPr>
        <w:t>.</w:t>
      </w:r>
    </w:p>
    <w:p w:rsidR="0001677E" w:rsidRPr="0001677E" w:rsidRDefault="0001677E" w:rsidP="0001677E">
      <w:pPr>
        <w:spacing w:after="0" w:line="360" w:lineRule="auto"/>
        <w:jc w:val="both"/>
        <w:rPr>
          <w:rFonts w:ascii="Arial" w:eastAsia="Times New Roman" w:hAnsi="Arial" w:cs="Arial"/>
          <w:bCs/>
          <w:color w:val="000000"/>
          <w:sz w:val="20"/>
          <w:szCs w:val="20"/>
          <w:lang w:val="sr-Latn-CS"/>
        </w:rPr>
      </w:pPr>
    </w:p>
    <w:p w:rsidR="0001677E" w:rsidRPr="0001677E" w:rsidRDefault="0001677E" w:rsidP="0001677E">
      <w:pPr>
        <w:spacing w:after="0" w:line="360" w:lineRule="auto"/>
        <w:jc w:val="both"/>
        <w:rPr>
          <w:rFonts w:ascii="Arial" w:eastAsia="Times New Roman" w:hAnsi="Arial" w:cs="Arial"/>
          <w:sz w:val="20"/>
          <w:szCs w:val="20"/>
          <w:lang w:val="sr-Cyrl-RS"/>
        </w:rPr>
      </w:pPr>
      <w:r w:rsidRPr="00050218">
        <w:rPr>
          <w:rFonts w:ascii="Arial" w:eastAsia="Times New Roman" w:hAnsi="Arial" w:cs="Arial"/>
          <w:bCs/>
          <w:color w:val="000000"/>
          <w:sz w:val="20"/>
          <w:szCs w:val="20"/>
          <w:lang w:val="sr-Latn-CS"/>
        </w:rPr>
        <w:t>U</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skladu</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sa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članom</w:t>
      </w:r>
      <w:r w:rsidRPr="0001677E">
        <w:rPr>
          <w:rFonts w:ascii="Arial" w:eastAsia="Times New Roman" w:hAnsi="Arial" w:cs="Arial"/>
          <w:bCs/>
          <w:color w:val="000000"/>
          <w:sz w:val="20"/>
          <w:szCs w:val="20"/>
          <w:lang w:val="sr-Latn-CS"/>
        </w:rPr>
        <w:t xml:space="preserve"> 33. </w:t>
      </w:r>
      <w:r w:rsidRPr="00050218">
        <w:rPr>
          <w:rFonts w:ascii="Arial" w:eastAsia="Times New Roman" w:hAnsi="Arial" w:cs="Arial"/>
          <w:bCs/>
          <w:color w:val="000000"/>
          <w:sz w:val="20"/>
          <w:szCs w:val="20"/>
          <w:lang w:val="sr-Latn-CS"/>
        </w:rPr>
        <w:t>Zakona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o</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sprečavanju</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korupcije</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službena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lica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imaju</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obavezu</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prijavljivanja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imovine</w:t>
      </w:r>
      <w:r w:rsidRPr="0001677E">
        <w:rPr>
          <w:rFonts w:ascii="Arial" w:eastAsia="Times New Roman" w:hAnsi="Arial" w:cs="Arial"/>
          <w:bCs/>
          <w:color w:val="000000"/>
          <w:sz w:val="20"/>
          <w:szCs w:val="20"/>
          <w:lang w:val="sr-Latn-CS"/>
        </w:rPr>
        <w:t xml:space="preserve">. </w:t>
      </w:r>
      <w:r>
        <w:rPr>
          <w:rFonts w:ascii="Arial" w:eastAsia="Times New Roman" w:hAnsi="Arial" w:cs="Arial"/>
          <w:sz w:val="20"/>
          <w:szCs w:val="20"/>
          <w:lang w:val="sr-Cyrl-RS"/>
        </w:rPr>
        <w:t>I</w:t>
      </w:r>
      <w:r>
        <w:rPr>
          <w:rFonts w:ascii="Arial" w:eastAsia="Times New Roman" w:hAnsi="Arial" w:cs="Arial"/>
          <w:sz w:val="20"/>
          <w:szCs w:val="20"/>
          <w:lang w:val="sr-Latn-RS"/>
        </w:rPr>
        <w:t>zabrani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ili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imenovani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funkcioner</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odgovorno</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lice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javnom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preduzeću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javn</w:t>
      </w:r>
      <w:r>
        <w:rPr>
          <w:rFonts w:ascii="Arial" w:eastAsia="Times New Roman" w:hAnsi="Arial" w:cs="Arial"/>
          <w:sz w:val="20"/>
          <w:szCs w:val="20"/>
          <w:lang w:val="sr-Cyrl-RS"/>
        </w:rPr>
        <w:t>oj</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ustanov</w:t>
      </w:r>
      <w:r>
        <w:rPr>
          <w:rFonts w:ascii="Arial" w:eastAsia="Times New Roman" w:hAnsi="Arial" w:cs="Arial"/>
          <w:sz w:val="20"/>
          <w:szCs w:val="20"/>
          <w:lang w:val="sr-Cyrl-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ili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drugo</w:t>
      </w:r>
      <w:r>
        <w:rPr>
          <w:rFonts w:ascii="Arial" w:eastAsia="Times New Roman" w:hAnsi="Arial" w:cs="Arial"/>
          <w:sz w:val="20"/>
          <w:szCs w:val="20"/>
          <w:lang w:val="sr-Cyrl-RS"/>
        </w:rPr>
        <w:t>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pravno</w:t>
      </w:r>
      <w:r>
        <w:rPr>
          <w:rFonts w:ascii="Arial" w:eastAsia="Times New Roman" w:hAnsi="Arial" w:cs="Arial"/>
          <w:sz w:val="20"/>
          <w:szCs w:val="20"/>
          <w:lang w:val="sr-Cyrl-RS"/>
        </w:rPr>
        <w:t>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lic</w:t>
      </w:r>
      <w:r>
        <w:rPr>
          <w:rFonts w:ascii="Arial" w:eastAsia="Times New Roman" w:hAnsi="Arial" w:cs="Arial"/>
          <w:sz w:val="20"/>
          <w:szCs w:val="20"/>
          <w:lang w:val="sr-Cyrl-RS"/>
        </w:rPr>
        <w:t>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koje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raspolaže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državn</w:t>
      </w:r>
      <w:r>
        <w:rPr>
          <w:rFonts w:ascii="Arial" w:eastAsia="Times New Roman" w:hAnsi="Arial" w:cs="Arial"/>
          <w:sz w:val="20"/>
          <w:szCs w:val="20"/>
          <w:lang w:val="sr-Cyrl-RS"/>
        </w:rPr>
        <w:t>im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kapital</w:t>
      </w:r>
      <w:r>
        <w:rPr>
          <w:rFonts w:ascii="Arial" w:eastAsia="Times New Roman" w:hAnsi="Arial" w:cs="Arial"/>
          <w:sz w:val="20"/>
          <w:szCs w:val="20"/>
          <w:lang w:val="sr-Cyrl-RS"/>
        </w:rPr>
        <w:t>om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prilikom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izbor</w:t>
      </w:r>
      <w:r>
        <w:rPr>
          <w:rFonts w:ascii="Arial" w:eastAsia="Times New Roman" w:hAnsi="Arial" w:cs="Arial"/>
          <w:sz w:val="20"/>
          <w:szCs w:val="20"/>
          <w:lang w:val="sr-Cyrl-RS"/>
        </w:rPr>
        <w:t>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odnosno</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imenovanj</w:t>
      </w:r>
      <w:r>
        <w:rPr>
          <w:rFonts w:ascii="Arial" w:eastAsia="Times New Roman" w:hAnsi="Arial" w:cs="Arial"/>
          <w:sz w:val="20"/>
          <w:szCs w:val="20"/>
          <w:lang w:val="sr-Cyrl-RS"/>
        </w:rPr>
        <w:t>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ili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najkasnije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roku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od</w:t>
      </w:r>
      <w:r w:rsidRPr="0001677E">
        <w:rPr>
          <w:rFonts w:ascii="Arial" w:eastAsia="Times New Roman" w:hAnsi="Arial" w:cs="Arial"/>
          <w:sz w:val="20"/>
          <w:szCs w:val="20"/>
          <w:lang w:val="sr-Latn-RS"/>
        </w:rPr>
        <w:t xml:space="preserve"> 30 </w:t>
      </w:r>
      <w:r>
        <w:rPr>
          <w:rFonts w:ascii="Arial" w:eastAsia="Times New Roman" w:hAnsi="Arial" w:cs="Arial"/>
          <w:sz w:val="20"/>
          <w:szCs w:val="20"/>
          <w:lang w:val="sr-Latn-RS"/>
        </w:rPr>
        <w:t>dana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od</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dana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izbora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ili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imenovanja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popu</w:t>
      </w:r>
      <w:r>
        <w:rPr>
          <w:rFonts w:ascii="Arial" w:eastAsia="Times New Roman" w:hAnsi="Arial" w:cs="Arial"/>
          <w:sz w:val="20"/>
          <w:szCs w:val="20"/>
          <w:lang w:val="sr-Cyrl-RS"/>
        </w:rPr>
        <w:t>njava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upitnik</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anketni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list</w:t>
      </w:r>
      <w:r w:rsidRPr="0001677E">
        <w:rPr>
          <w:rFonts w:ascii="Arial" w:eastAsia="Times New Roman" w:hAnsi="Arial" w:cs="Arial"/>
          <w:sz w:val="20"/>
          <w:szCs w:val="20"/>
          <w:lang w:val="sr-Cyrl-RS"/>
        </w:rPr>
        <w:t>)</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sa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detaljnim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popis</w:t>
      </w:r>
      <w:r>
        <w:rPr>
          <w:rFonts w:ascii="Arial" w:eastAsia="Times New Roman" w:hAnsi="Arial" w:cs="Arial"/>
          <w:sz w:val="20"/>
          <w:szCs w:val="20"/>
          <w:lang w:val="sr-Cyrl-RS"/>
        </w:rPr>
        <w:t>om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nepokretne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imovine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pokretne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imovine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veće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vrednosti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dužničk</w:t>
      </w:r>
      <w:r>
        <w:rPr>
          <w:rFonts w:ascii="Arial" w:eastAsia="Times New Roman" w:hAnsi="Arial" w:cs="Arial"/>
          <w:sz w:val="20"/>
          <w:szCs w:val="20"/>
          <w:lang w:val="sr-Cyrl-RS"/>
        </w:rPr>
        <w:t>ih</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hartij</w:t>
      </w:r>
      <w:r>
        <w:rPr>
          <w:rFonts w:ascii="Arial" w:eastAsia="Times New Roman" w:hAnsi="Arial" w:cs="Arial"/>
          <w:sz w:val="20"/>
          <w:szCs w:val="20"/>
          <w:lang w:val="sr-Cyrl-RS"/>
        </w:rPr>
        <w:t>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od</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vrednosti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potraživanj</w:t>
      </w:r>
      <w:r>
        <w:rPr>
          <w:rFonts w:ascii="Arial" w:eastAsia="Times New Roman" w:hAnsi="Arial" w:cs="Arial"/>
          <w:sz w:val="20"/>
          <w:szCs w:val="20"/>
          <w:lang w:val="sr-Cyrl-RS"/>
        </w:rPr>
        <w:t>im</w:t>
      </w:r>
      <w:r>
        <w:rPr>
          <w:rFonts w:ascii="Arial" w:eastAsia="Times New Roman" w:hAnsi="Arial" w:cs="Arial"/>
          <w:sz w:val="20"/>
          <w:szCs w:val="20"/>
          <w:lang w:val="sr-Latn-RS"/>
        </w:rPr>
        <w:t>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kao</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drug</w:t>
      </w:r>
      <w:r>
        <w:rPr>
          <w:rFonts w:ascii="Arial" w:eastAsia="Times New Roman" w:hAnsi="Arial" w:cs="Arial"/>
          <w:sz w:val="20"/>
          <w:szCs w:val="20"/>
          <w:lang w:val="sr-Cyrl-RS"/>
        </w:rPr>
        <w:t>im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sredstv</w:t>
      </w:r>
      <w:r>
        <w:rPr>
          <w:rFonts w:ascii="Arial" w:eastAsia="Times New Roman" w:hAnsi="Arial" w:cs="Arial"/>
          <w:sz w:val="20"/>
          <w:szCs w:val="20"/>
          <w:lang w:val="sr-Cyrl-RS"/>
        </w:rPr>
        <w:t>ima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njegovom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posedu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ili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posed</w:t>
      </w:r>
      <w:r>
        <w:rPr>
          <w:rFonts w:ascii="Arial" w:eastAsia="Times New Roman" w:hAnsi="Arial" w:cs="Arial"/>
          <w:sz w:val="20"/>
          <w:szCs w:val="20"/>
          <w:lang w:val="sr-Cyrl-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članova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njegove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porodice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navodeći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osnov</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za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sticanje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prijavljene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imovine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depon</w:t>
      </w:r>
      <w:r>
        <w:rPr>
          <w:rFonts w:ascii="Arial" w:eastAsia="Times New Roman" w:hAnsi="Arial" w:cs="Arial"/>
          <w:sz w:val="20"/>
          <w:szCs w:val="20"/>
          <w:lang w:val="sr-Cyrl-RS"/>
        </w:rPr>
        <w:t>uje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kod</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notara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overenu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izjavu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o</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odricanj</w:t>
      </w:r>
      <w:r>
        <w:rPr>
          <w:rFonts w:ascii="Arial" w:eastAsia="Times New Roman" w:hAnsi="Arial" w:cs="Arial"/>
          <w:sz w:val="20"/>
          <w:szCs w:val="20"/>
          <w:lang w:val="sr-Cyrl-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od</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zaštite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bankarske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tajne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vezi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sa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svim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računima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domaćim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stranim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bankama</w:t>
      </w:r>
      <w:r w:rsidRPr="0001677E">
        <w:rPr>
          <w:rFonts w:ascii="Arial" w:eastAsia="Times New Roman" w:hAnsi="Arial" w:cs="Arial"/>
          <w:sz w:val="20"/>
          <w:szCs w:val="20"/>
          <w:lang w:val="sr-Latn-RS"/>
        </w:rPr>
        <w:t>.</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Više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navedeni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zvaničnici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dužni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su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da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takođe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popune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ovakav</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upitnik</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roku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od</w:t>
      </w:r>
      <w:r w:rsidRPr="0001677E">
        <w:rPr>
          <w:rFonts w:ascii="Arial" w:eastAsia="Times New Roman" w:hAnsi="Arial" w:cs="Arial"/>
          <w:sz w:val="20"/>
          <w:szCs w:val="20"/>
          <w:lang w:val="sr-Latn-RS"/>
        </w:rPr>
        <w:t xml:space="preserve"> 30 </w:t>
      </w:r>
      <w:r>
        <w:rPr>
          <w:rFonts w:ascii="Arial" w:eastAsia="Times New Roman" w:hAnsi="Arial" w:cs="Arial"/>
          <w:sz w:val="20"/>
          <w:szCs w:val="20"/>
          <w:lang w:val="sr-Latn-RS"/>
        </w:rPr>
        <w:t>dana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od</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dana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prestanka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funkcije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Ukoliko</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su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roku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od</w:t>
      </w:r>
      <w:r w:rsidRPr="0001677E">
        <w:rPr>
          <w:rFonts w:ascii="Arial" w:eastAsia="Times New Roman" w:hAnsi="Arial" w:cs="Arial"/>
          <w:sz w:val="20"/>
          <w:szCs w:val="20"/>
          <w:lang w:val="sr-Latn-RS"/>
        </w:rPr>
        <w:t xml:space="preserve"> 30 </w:t>
      </w:r>
      <w:r>
        <w:rPr>
          <w:rFonts w:ascii="Arial" w:eastAsia="Times New Roman" w:hAnsi="Arial" w:cs="Arial"/>
          <w:sz w:val="20"/>
          <w:szCs w:val="20"/>
          <w:lang w:val="sr-Latn-RS"/>
        </w:rPr>
        <w:t>dana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od</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dana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prestanka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obavljanje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javne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funkcije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ponovo</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izabran</w:t>
      </w:r>
      <w:r>
        <w:rPr>
          <w:rFonts w:ascii="Arial" w:eastAsia="Times New Roman" w:hAnsi="Arial" w:cs="Arial"/>
          <w:sz w:val="20"/>
          <w:szCs w:val="20"/>
          <w:lang w:val="sr-Cyrl-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ili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imenovan</w:t>
      </w:r>
      <w:r>
        <w:rPr>
          <w:rFonts w:ascii="Arial" w:eastAsia="Times New Roman" w:hAnsi="Arial" w:cs="Arial"/>
          <w:sz w:val="20"/>
          <w:szCs w:val="20"/>
          <w:lang w:val="sr-Cyrl-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na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istu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ili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drugu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funkciju</w:t>
      </w:r>
      <w:r w:rsidRPr="0001677E">
        <w:rPr>
          <w:rFonts w:ascii="Arial" w:eastAsia="Times New Roman" w:hAnsi="Arial" w:cs="Arial"/>
          <w:sz w:val="20"/>
          <w:szCs w:val="20"/>
          <w:lang w:val="sr-Cyrl-RS"/>
        </w:rPr>
        <w:t>,</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duž</w:t>
      </w:r>
      <w:r>
        <w:rPr>
          <w:rFonts w:ascii="Arial" w:eastAsia="Times New Roman" w:hAnsi="Arial" w:cs="Arial"/>
          <w:sz w:val="20"/>
          <w:szCs w:val="20"/>
          <w:lang w:val="sr-Cyrl-RS"/>
        </w:rPr>
        <w:t>ni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su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da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obavest</w:t>
      </w:r>
      <w:r>
        <w:rPr>
          <w:rFonts w:ascii="Arial" w:eastAsia="Times New Roman" w:hAnsi="Arial" w:cs="Arial"/>
          <w:sz w:val="20"/>
          <w:szCs w:val="20"/>
          <w:lang w:val="sr-Cyrl-RS"/>
        </w:rPr>
        <w:t>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K</w:t>
      </w:r>
      <w:r>
        <w:rPr>
          <w:rFonts w:ascii="Arial" w:eastAsia="Times New Roman" w:hAnsi="Arial" w:cs="Arial"/>
          <w:sz w:val="20"/>
          <w:szCs w:val="20"/>
          <w:lang w:val="sr-Latn-RS"/>
        </w:rPr>
        <w:t>omisiju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o</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novo</w:t>
      </w:r>
      <w:r>
        <w:rPr>
          <w:rFonts w:ascii="Arial" w:eastAsia="Times New Roman" w:hAnsi="Arial" w:cs="Arial"/>
          <w:sz w:val="20"/>
          <w:szCs w:val="20"/>
          <w:lang w:val="sr-Cyrl-RS"/>
        </w:rPr>
        <w:t>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izbor</w:t>
      </w:r>
      <w:r>
        <w:rPr>
          <w:rFonts w:ascii="Arial" w:eastAsia="Times New Roman" w:hAnsi="Arial" w:cs="Arial"/>
          <w:sz w:val="20"/>
          <w:szCs w:val="20"/>
          <w:lang w:val="sr-Cyrl-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ili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imenovanj</w:t>
      </w:r>
      <w:r>
        <w:rPr>
          <w:rFonts w:ascii="Arial" w:eastAsia="Times New Roman" w:hAnsi="Arial" w:cs="Arial"/>
          <w:sz w:val="20"/>
          <w:szCs w:val="20"/>
          <w:lang w:val="sr-Cyrl-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smatra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se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da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je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upitnik</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o</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imovinskom</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stanju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podnet</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Upitnici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izjave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o</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imovinskom</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stanju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podnose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se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K</w:t>
      </w:r>
      <w:r>
        <w:rPr>
          <w:rFonts w:ascii="Arial" w:eastAsia="Times New Roman" w:hAnsi="Arial" w:cs="Arial"/>
          <w:sz w:val="20"/>
          <w:szCs w:val="20"/>
          <w:lang w:val="sr-Latn-RS"/>
        </w:rPr>
        <w:t>omisij</w:t>
      </w:r>
      <w:r>
        <w:rPr>
          <w:rFonts w:ascii="Arial" w:eastAsia="Times New Roman" w:hAnsi="Arial" w:cs="Arial"/>
          <w:sz w:val="20"/>
          <w:szCs w:val="20"/>
          <w:lang w:val="sr-Cyrl-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Upravi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javnih</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prihoda</w:t>
      </w:r>
      <w:r w:rsidRPr="0001677E">
        <w:rPr>
          <w:rFonts w:ascii="Arial" w:eastAsia="Times New Roman" w:hAnsi="Arial" w:cs="Arial"/>
          <w:sz w:val="20"/>
          <w:szCs w:val="20"/>
          <w:lang w:val="sr-Cyrl-RS"/>
        </w:rPr>
        <w:t xml:space="preserve">. </w:t>
      </w:r>
    </w:p>
    <w:p w:rsidR="0001677E" w:rsidRPr="0001677E" w:rsidRDefault="0001677E" w:rsidP="0001677E">
      <w:pPr>
        <w:spacing w:after="0" w:line="360" w:lineRule="auto"/>
        <w:jc w:val="both"/>
        <w:rPr>
          <w:rFonts w:ascii="Arial" w:eastAsia="Times New Roman" w:hAnsi="Arial" w:cs="Arial"/>
          <w:sz w:val="20"/>
          <w:szCs w:val="20"/>
          <w:lang w:val="sr-Cyrl-RS"/>
        </w:rPr>
      </w:pPr>
    </w:p>
    <w:p w:rsidR="0001677E" w:rsidRPr="0001677E" w:rsidRDefault="0001677E" w:rsidP="0001677E">
      <w:pPr>
        <w:spacing w:after="0" w:line="360" w:lineRule="auto"/>
        <w:jc w:val="both"/>
        <w:rPr>
          <w:rFonts w:ascii="Arial" w:eastAsia="Times New Roman" w:hAnsi="Arial" w:cs="Arial"/>
          <w:bCs/>
          <w:color w:val="000000"/>
          <w:sz w:val="20"/>
          <w:szCs w:val="20"/>
          <w:lang w:val="sr-Cyrl-RS"/>
        </w:rPr>
      </w:pPr>
      <w:r>
        <w:rPr>
          <w:rFonts w:ascii="Arial" w:eastAsia="Times New Roman" w:hAnsi="Arial" w:cs="Arial"/>
          <w:sz w:val="20"/>
          <w:szCs w:val="20"/>
          <w:lang w:val="sr-Cyrl-RS"/>
        </w:rPr>
        <w:t>Prema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članu</w:t>
      </w:r>
      <w:r w:rsidRPr="0001677E">
        <w:rPr>
          <w:rFonts w:ascii="Arial" w:eastAsia="Times New Roman" w:hAnsi="Arial" w:cs="Arial"/>
          <w:sz w:val="20"/>
          <w:szCs w:val="20"/>
          <w:lang w:val="sr-Cyrl-RS"/>
        </w:rPr>
        <w:t xml:space="preserve"> 33-</w:t>
      </w:r>
      <w:r>
        <w:rPr>
          <w:rFonts w:ascii="Arial" w:eastAsia="Times New Roman" w:hAnsi="Arial" w:cs="Arial"/>
          <w:sz w:val="20"/>
          <w:szCs w:val="20"/>
          <w:lang w:val="sr-Cyrl-RS"/>
        </w:rPr>
        <w:t>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službena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lica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zaposlen</w:t>
      </w:r>
      <w:r>
        <w:rPr>
          <w:rFonts w:ascii="Arial" w:eastAsia="Times New Roman" w:hAnsi="Arial" w:cs="Arial"/>
          <w:sz w:val="20"/>
          <w:szCs w:val="20"/>
          <w:lang w:val="sr-Cyrl-RS"/>
        </w:rPr>
        <w:t>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državnim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agencijama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opštinsk</w:t>
      </w:r>
      <w:r>
        <w:rPr>
          <w:rFonts w:ascii="Arial" w:eastAsia="Times New Roman" w:hAnsi="Arial" w:cs="Arial"/>
          <w:sz w:val="20"/>
          <w:szCs w:val="20"/>
          <w:lang w:val="sr-Cyrl-RS"/>
        </w:rPr>
        <w:t>im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administracija</w:t>
      </w:r>
      <w:r>
        <w:rPr>
          <w:rFonts w:ascii="Arial" w:eastAsia="Times New Roman" w:hAnsi="Arial" w:cs="Arial"/>
          <w:sz w:val="20"/>
          <w:szCs w:val="20"/>
          <w:lang w:val="sr-Cyrl-RS"/>
        </w:rPr>
        <w:t>ma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uprav</w:t>
      </w:r>
      <w:r>
        <w:rPr>
          <w:rFonts w:ascii="Arial" w:eastAsia="Times New Roman" w:hAnsi="Arial" w:cs="Arial"/>
          <w:sz w:val="20"/>
          <w:szCs w:val="20"/>
          <w:lang w:val="sr-Cyrl-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g</w:t>
      </w:r>
      <w:r>
        <w:rPr>
          <w:rFonts w:ascii="Arial" w:eastAsia="Times New Roman" w:hAnsi="Arial" w:cs="Arial"/>
          <w:sz w:val="20"/>
          <w:szCs w:val="20"/>
          <w:lang w:val="sr-Latn-RS"/>
        </w:rPr>
        <w:t>rada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Skoplja</w:t>
      </w:r>
      <w:r w:rsidRPr="0001677E">
        <w:rPr>
          <w:rFonts w:ascii="Arial" w:eastAsia="Times New Roman" w:hAnsi="Arial" w:cs="Arial"/>
          <w:sz w:val="20"/>
          <w:szCs w:val="20"/>
          <w:lang w:val="sr-Cyrl-RS"/>
        </w:rPr>
        <w:t xml:space="preserve"> </w:t>
      </w:r>
      <w:r w:rsidRPr="00050218">
        <w:rPr>
          <w:rFonts w:ascii="Arial" w:eastAsia="Times New Roman" w:hAnsi="Arial" w:cs="Arial"/>
          <w:bCs/>
          <w:color w:val="000000"/>
          <w:sz w:val="20"/>
          <w:szCs w:val="20"/>
          <w:lang w:val="sr-Latn-CS"/>
        </w:rPr>
        <w:t>imaju</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obavezu</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prijavljivanja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imovine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roku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od</w:t>
      </w:r>
      <w:r w:rsidRPr="0001677E">
        <w:rPr>
          <w:rFonts w:ascii="Arial" w:eastAsia="Times New Roman" w:hAnsi="Arial" w:cs="Arial"/>
          <w:sz w:val="20"/>
          <w:szCs w:val="20"/>
          <w:lang w:val="sr-Latn-RS"/>
        </w:rPr>
        <w:t xml:space="preserve"> 30 </w:t>
      </w:r>
      <w:r>
        <w:rPr>
          <w:rFonts w:ascii="Arial" w:eastAsia="Times New Roman" w:hAnsi="Arial" w:cs="Arial"/>
          <w:sz w:val="20"/>
          <w:szCs w:val="20"/>
          <w:lang w:val="sr-Latn-RS"/>
        </w:rPr>
        <w:t>dana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od</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dana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zaposlenja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Upitnici</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koji</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se</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lastRenderedPageBreak/>
        <w:t>odnose</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na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prijavu</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imovine</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dostavljaju</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se</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državnom</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organu</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u</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kome</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su</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zaposleni</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Ministarstvo</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pravde</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donosi</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akt</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o</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načinu</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postupanja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sa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upitnicima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koje</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popunjavaju</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ova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službena</w:t>
      </w:r>
      <w:r w:rsidRPr="0001677E">
        <w:rPr>
          <w:rFonts w:ascii="Arial" w:eastAsia="Times New Roman" w:hAnsi="Arial" w:cs="Arial"/>
          <w:bCs/>
          <w:color w:val="000000"/>
          <w:sz w:val="20"/>
          <w:szCs w:val="20"/>
          <w:lang w:val="sr-Latn-CS"/>
        </w:rPr>
        <w:t xml:space="preserve"> </w:t>
      </w:r>
      <w:r w:rsidRPr="00050218">
        <w:rPr>
          <w:rFonts w:ascii="Arial" w:eastAsia="Times New Roman" w:hAnsi="Arial" w:cs="Arial"/>
          <w:bCs/>
          <w:color w:val="000000"/>
          <w:sz w:val="20"/>
          <w:szCs w:val="20"/>
          <w:lang w:val="sr-Latn-CS"/>
        </w:rPr>
        <w:t>lica</w:t>
      </w:r>
      <w:r w:rsidRPr="0001677E">
        <w:rPr>
          <w:rFonts w:ascii="Arial" w:eastAsia="Times New Roman" w:hAnsi="Arial" w:cs="Arial"/>
          <w:bCs/>
          <w:color w:val="000000"/>
          <w:sz w:val="20"/>
          <w:szCs w:val="20"/>
          <w:lang w:val="sr-Latn-CS"/>
        </w:rPr>
        <w:t>.</w:t>
      </w:r>
    </w:p>
    <w:p w:rsidR="0001677E" w:rsidRPr="0001677E" w:rsidRDefault="0001677E" w:rsidP="0001677E">
      <w:pPr>
        <w:spacing w:after="0" w:line="360" w:lineRule="auto"/>
        <w:jc w:val="both"/>
        <w:rPr>
          <w:rFonts w:ascii="Arial" w:eastAsia="Times New Roman" w:hAnsi="Arial" w:cs="Arial"/>
          <w:sz w:val="20"/>
          <w:szCs w:val="20"/>
          <w:lang w:val="sr-Cyrl-RS"/>
        </w:rPr>
      </w:pPr>
    </w:p>
    <w:p w:rsidR="0001677E" w:rsidRPr="0001677E" w:rsidRDefault="0001677E" w:rsidP="0001677E">
      <w:pPr>
        <w:spacing w:after="0" w:line="360" w:lineRule="auto"/>
        <w:jc w:val="both"/>
        <w:rPr>
          <w:rFonts w:ascii="Arial" w:eastAsia="Times New Roman" w:hAnsi="Arial" w:cs="Arial"/>
          <w:sz w:val="20"/>
          <w:szCs w:val="20"/>
          <w:lang w:val="sr-Cyrl-RS"/>
        </w:rPr>
      </w:pPr>
      <w:r>
        <w:rPr>
          <w:rFonts w:ascii="Arial" w:eastAsia="Times New Roman" w:hAnsi="Arial" w:cs="Arial"/>
          <w:sz w:val="20"/>
          <w:szCs w:val="20"/>
          <w:lang w:val="sr-Cyrl-RS"/>
        </w:rPr>
        <w:t>Prema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članu</w:t>
      </w:r>
      <w:r w:rsidRPr="0001677E">
        <w:rPr>
          <w:rFonts w:ascii="Arial" w:eastAsia="Times New Roman" w:hAnsi="Arial" w:cs="Arial"/>
          <w:sz w:val="20"/>
          <w:szCs w:val="20"/>
          <w:lang w:val="sr-Cyrl-RS"/>
        </w:rPr>
        <w:t xml:space="preserve"> 33-</w:t>
      </w:r>
      <w:r>
        <w:rPr>
          <w:rFonts w:ascii="Arial" w:eastAsia="Times New Roman" w:hAnsi="Arial" w:cs="Arial"/>
          <w:sz w:val="20"/>
          <w:szCs w:val="20"/>
          <w:lang w:val="sr-Cyrl-RS"/>
        </w:rPr>
        <w:t>b</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sadržinu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formu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obrazca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upitnika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propisiju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Komisija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skladu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sa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članom</w:t>
      </w:r>
      <w:r w:rsidRPr="0001677E">
        <w:rPr>
          <w:rFonts w:ascii="Arial" w:eastAsia="Times New Roman" w:hAnsi="Arial" w:cs="Arial"/>
          <w:sz w:val="20"/>
          <w:szCs w:val="20"/>
          <w:lang w:val="sr-Cyrl-RS"/>
        </w:rPr>
        <w:t xml:space="preserve"> 34. </w:t>
      </w:r>
    </w:p>
    <w:p w:rsidR="0001677E" w:rsidRPr="0001677E" w:rsidRDefault="0001677E" w:rsidP="0001677E">
      <w:pPr>
        <w:spacing w:after="0" w:line="360" w:lineRule="auto"/>
        <w:jc w:val="both"/>
        <w:rPr>
          <w:rFonts w:ascii="Arial" w:eastAsia="Times New Roman" w:hAnsi="Arial" w:cs="Arial"/>
          <w:sz w:val="20"/>
          <w:szCs w:val="20"/>
        </w:rPr>
      </w:pPr>
      <w:r>
        <w:rPr>
          <w:rFonts w:ascii="Arial" w:eastAsia="Times New Roman" w:hAnsi="Arial" w:cs="Arial"/>
          <w:sz w:val="20"/>
          <w:szCs w:val="20"/>
          <w:lang w:val="sr-Cyrl-RS"/>
        </w:rPr>
        <w:t>i</w:t>
      </w:r>
      <w:r>
        <w:rPr>
          <w:rFonts w:ascii="Arial" w:eastAsia="Times New Roman" w:hAnsi="Arial" w:cs="Arial"/>
          <w:sz w:val="20"/>
          <w:szCs w:val="20"/>
          <w:lang w:val="sr-Latn-RS"/>
        </w:rPr>
        <w:t>zabran</w:t>
      </w:r>
      <w:r>
        <w:rPr>
          <w:rFonts w:ascii="Arial" w:eastAsia="Times New Roman" w:hAnsi="Arial" w:cs="Arial"/>
          <w:sz w:val="20"/>
          <w:szCs w:val="20"/>
          <w:lang w:val="sr-Cyrl-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ili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imenovan</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funkcioner</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služben</w:t>
      </w:r>
      <w:r>
        <w:rPr>
          <w:rFonts w:ascii="Arial" w:eastAsia="Times New Roman" w:hAnsi="Arial" w:cs="Arial"/>
          <w:sz w:val="20"/>
          <w:szCs w:val="20"/>
          <w:lang w:val="sr-Cyrl-RS"/>
        </w:rPr>
        <w:t>o</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lice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odgovorno</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lice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javnom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pre</w:t>
      </w:r>
      <w:r>
        <w:rPr>
          <w:rFonts w:ascii="Arial" w:eastAsia="Times New Roman" w:hAnsi="Arial" w:cs="Arial"/>
          <w:sz w:val="20"/>
          <w:szCs w:val="20"/>
          <w:lang w:val="sr-Cyrl-RS"/>
        </w:rPr>
        <w:t>duzeću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ili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drugo</w:t>
      </w:r>
      <w:r>
        <w:rPr>
          <w:rFonts w:ascii="Arial" w:eastAsia="Times New Roman" w:hAnsi="Arial" w:cs="Arial"/>
          <w:sz w:val="20"/>
          <w:szCs w:val="20"/>
          <w:lang w:val="sr-Cyrl-RS"/>
        </w:rPr>
        <w:t>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pravno</w:t>
      </w:r>
      <w:r>
        <w:rPr>
          <w:rFonts w:ascii="Arial" w:eastAsia="Times New Roman" w:hAnsi="Arial" w:cs="Arial"/>
          <w:sz w:val="20"/>
          <w:szCs w:val="20"/>
          <w:lang w:val="sr-Cyrl-RS"/>
        </w:rPr>
        <w:t>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lic</w:t>
      </w:r>
      <w:r>
        <w:rPr>
          <w:rFonts w:ascii="Arial" w:eastAsia="Times New Roman" w:hAnsi="Arial" w:cs="Arial"/>
          <w:sz w:val="20"/>
          <w:szCs w:val="20"/>
          <w:lang w:val="sr-Cyrl-RS"/>
        </w:rPr>
        <w:t>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koje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raspolaže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državn</w:t>
      </w:r>
      <w:r>
        <w:rPr>
          <w:rFonts w:ascii="Arial" w:eastAsia="Times New Roman" w:hAnsi="Arial" w:cs="Arial"/>
          <w:sz w:val="20"/>
          <w:szCs w:val="20"/>
          <w:lang w:val="sr-Cyrl-RS"/>
        </w:rPr>
        <w:t>im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kapital</w:t>
      </w:r>
      <w:r>
        <w:rPr>
          <w:rFonts w:ascii="Arial" w:eastAsia="Times New Roman" w:hAnsi="Arial" w:cs="Arial"/>
          <w:sz w:val="20"/>
          <w:szCs w:val="20"/>
          <w:lang w:val="sr-Cyrl-RS"/>
        </w:rPr>
        <w:t>om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duž</w:t>
      </w:r>
      <w:r>
        <w:rPr>
          <w:rFonts w:ascii="Arial" w:eastAsia="Times New Roman" w:hAnsi="Arial" w:cs="Arial"/>
          <w:sz w:val="20"/>
          <w:szCs w:val="20"/>
          <w:lang w:val="sr-Cyrl-RS"/>
        </w:rPr>
        <w:t>no</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je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da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roku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od</w:t>
      </w:r>
      <w:r w:rsidRPr="0001677E">
        <w:rPr>
          <w:rFonts w:ascii="Arial" w:eastAsia="Times New Roman" w:hAnsi="Arial" w:cs="Arial"/>
          <w:sz w:val="20"/>
          <w:szCs w:val="20"/>
          <w:lang w:val="sr-Latn-RS"/>
        </w:rPr>
        <w:t xml:space="preserve"> 30 </w:t>
      </w:r>
      <w:r>
        <w:rPr>
          <w:rFonts w:ascii="Arial" w:eastAsia="Times New Roman" w:hAnsi="Arial" w:cs="Arial"/>
          <w:sz w:val="20"/>
          <w:szCs w:val="20"/>
          <w:lang w:val="sr-Latn-RS"/>
        </w:rPr>
        <w:t>dana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prijav</w:t>
      </w:r>
      <w:r>
        <w:rPr>
          <w:rFonts w:ascii="Arial" w:eastAsia="Times New Roman" w:hAnsi="Arial" w:cs="Arial"/>
          <w:sz w:val="20"/>
          <w:szCs w:val="20"/>
          <w:lang w:val="sr-Cyrl-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bilo</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kakvo</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povećanje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svoj</w:t>
      </w:r>
      <w:r>
        <w:rPr>
          <w:rFonts w:ascii="Arial" w:eastAsia="Times New Roman" w:hAnsi="Arial" w:cs="Arial"/>
          <w:sz w:val="20"/>
          <w:szCs w:val="20"/>
          <w:lang w:val="sr-Cyrl-RS"/>
        </w:rPr>
        <w:t>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imovin</w:t>
      </w:r>
      <w:r>
        <w:rPr>
          <w:rFonts w:ascii="Arial" w:eastAsia="Times New Roman" w:hAnsi="Arial" w:cs="Arial"/>
          <w:sz w:val="20"/>
          <w:szCs w:val="20"/>
          <w:lang w:val="sr-Cyrl-RS"/>
        </w:rPr>
        <w:t>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ili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imovin</w:t>
      </w:r>
      <w:r>
        <w:rPr>
          <w:rFonts w:ascii="Arial" w:eastAsia="Times New Roman" w:hAnsi="Arial" w:cs="Arial"/>
          <w:sz w:val="20"/>
          <w:szCs w:val="20"/>
          <w:lang w:val="sr-Cyrl-RS"/>
        </w:rPr>
        <w:t>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nekog</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člana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svoj</w:t>
      </w:r>
      <w:r>
        <w:rPr>
          <w:rFonts w:ascii="Arial" w:eastAsia="Times New Roman" w:hAnsi="Arial" w:cs="Arial"/>
          <w:sz w:val="20"/>
          <w:szCs w:val="20"/>
          <w:lang w:val="sr-Latn-RS"/>
        </w:rPr>
        <w:t>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porodice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kao</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čto</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su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izgradnj</w:t>
      </w:r>
      <w:r>
        <w:rPr>
          <w:rFonts w:ascii="Arial" w:eastAsia="Times New Roman" w:hAnsi="Arial" w:cs="Arial"/>
          <w:sz w:val="20"/>
          <w:szCs w:val="20"/>
          <w:lang w:val="sr-Cyrl-RS"/>
        </w:rPr>
        <w:t>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kuće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ili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druge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zgrade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kupovin</w:t>
      </w:r>
      <w:r>
        <w:rPr>
          <w:rFonts w:ascii="Arial" w:eastAsia="Times New Roman" w:hAnsi="Arial" w:cs="Arial"/>
          <w:sz w:val="20"/>
          <w:szCs w:val="20"/>
          <w:lang w:val="sr-Cyrl-RS"/>
        </w:rPr>
        <w:t>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nekretnina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hartija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od</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vrednosti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automobil</w:t>
      </w:r>
      <w:r>
        <w:rPr>
          <w:rFonts w:ascii="Arial" w:eastAsia="Times New Roman" w:hAnsi="Arial" w:cs="Arial"/>
          <w:sz w:val="20"/>
          <w:szCs w:val="20"/>
          <w:lang w:val="sr-Cyrl-RS"/>
        </w:rPr>
        <w:t>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ili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drug</w:t>
      </w:r>
      <w:r>
        <w:rPr>
          <w:rFonts w:ascii="Arial" w:eastAsia="Times New Roman" w:hAnsi="Arial" w:cs="Arial"/>
          <w:sz w:val="20"/>
          <w:szCs w:val="20"/>
          <w:lang w:val="sr-Cyrl-RS"/>
        </w:rPr>
        <w:t>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pokretn</w:t>
      </w:r>
      <w:r>
        <w:rPr>
          <w:rFonts w:ascii="Arial" w:eastAsia="Times New Roman" w:hAnsi="Arial" w:cs="Arial"/>
          <w:sz w:val="20"/>
          <w:szCs w:val="20"/>
          <w:lang w:val="sr-Cyrl-RS"/>
        </w:rPr>
        <w:t>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imovine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vrednosti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većoj</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od</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dvades</w:t>
      </w:r>
      <w:r>
        <w:rPr>
          <w:rFonts w:ascii="Arial" w:eastAsia="Times New Roman" w:hAnsi="Arial" w:cs="Arial"/>
          <w:sz w:val="20"/>
          <w:szCs w:val="20"/>
          <w:lang w:val="sr-Cyrl-RS"/>
        </w:rPr>
        <w:t>et</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p</w:t>
      </w:r>
      <w:r>
        <w:rPr>
          <w:rFonts w:ascii="Arial" w:eastAsia="Times New Roman" w:hAnsi="Arial" w:cs="Arial"/>
          <w:sz w:val="20"/>
          <w:szCs w:val="20"/>
          <w:lang w:val="sr-Latn-RS"/>
        </w:rPr>
        <w:t>rosečn</w:t>
      </w:r>
      <w:r>
        <w:rPr>
          <w:rFonts w:ascii="Arial" w:eastAsia="Times New Roman" w:hAnsi="Arial" w:cs="Arial"/>
          <w:sz w:val="20"/>
          <w:szCs w:val="20"/>
          <w:lang w:val="sr-Cyrl-RS"/>
        </w:rPr>
        <w:t>ih</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neto</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zarada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prethodnom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tromesečnom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periodu</w:t>
      </w:r>
      <w:r w:rsidRPr="0001677E">
        <w:rPr>
          <w:rFonts w:ascii="Arial" w:eastAsia="Times New Roman" w:hAnsi="Arial" w:cs="Arial"/>
          <w:sz w:val="20"/>
          <w:szCs w:val="20"/>
          <w:lang w:val="sr-Latn-RS"/>
        </w:rPr>
        <w:t>.</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Prijava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o</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promeni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imovinskog</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stanja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se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podnosi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K</w:t>
      </w:r>
      <w:r>
        <w:rPr>
          <w:rFonts w:ascii="Arial" w:eastAsia="Times New Roman" w:hAnsi="Arial" w:cs="Arial"/>
          <w:sz w:val="20"/>
          <w:szCs w:val="20"/>
          <w:lang w:val="sr-Latn-RS"/>
        </w:rPr>
        <w:t>omisiji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Upravi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javni</w:t>
      </w:r>
      <w:r>
        <w:rPr>
          <w:rFonts w:ascii="Arial" w:eastAsia="Times New Roman" w:hAnsi="Arial" w:cs="Arial"/>
          <w:sz w:val="20"/>
          <w:szCs w:val="20"/>
          <w:lang w:val="sr-Cyrl-RS"/>
        </w:rPr>
        <w:t>h</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prihoda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prilogu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se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dostavlja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ugovor</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ili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drug</w:t>
      </w:r>
      <w:r>
        <w:rPr>
          <w:rFonts w:ascii="Arial" w:eastAsia="Times New Roman" w:hAnsi="Arial" w:cs="Arial"/>
          <w:sz w:val="20"/>
          <w:szCs w:val="20"/>
          <w:lang w:val="sr-Cyrl-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dokument</w:t>
      </w:r>
      <w:r>
        <w:rPr>
          <w:rFonts w:ascii="Arial" w:eastAsia="Times New Roman" w:hAnsi="Arial" w:cs="Arial"/>
          <w:sz w:val="20"/>
          <w:szCs w:val="20"/>
          <w:lang w:val="sr-Cyrl-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koji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čine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osnov</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za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raspolaganje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imovinom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kao</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dokument</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načinu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izvršavanja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plaćanja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imovine</w:t>
      </w:r>
      <w:r w:rsidRPr="0001677E">
        <w:rPr>
          <w:rFonts w:ascii="Arial" w:eastAsia="Times New Roman" w:hAnsi="Arial" w:cs="Arial"/>
          <w:sz w:val="20"/>
          <w:szCs w:val="20"/>
          <w:lang w:val="sr-Cyrl-RS"/>
        </w:rPr>
        <w:t>.</w:t>
      </w:r>
    </w:p>
    <w:p w:rsidR="0001677E" w:rsidRPr="0001677E" w:rsidRDefault="0001677E" w:rsidP="0001677E">
      <w:pPr>
        <w:spacing w:after="0" w:line="360" w:lineRule="auto"/>
        <w:jc w:val="both"/>
        <w:rPr>
          <w:rFonts w:ascii="Arial" w:eastAsia="Times New Roman" w:hAnsi="Arial" w:cs="Arial"/>
          <w:sz w:val="20"/>
          <w:szCs w:val="20"/>
        </w:rPr>
      </w:pPr>
    </w:p>
    <w:p w:rsidR="0001677E" w:rsidRPr="0001677E" w:rsidRDefault="0001677E" w:rsidP="0001677E">
      <w:pPr>
        <w:spacing w:after="0" w:line="360" w:lineRule="auto"/>
        <w:jc w:val="both"/>
        <w:rPr>
          <w:rFonts w:ascii="Arial" w:eastAsia="Times New Roman" w:hAnsi="Arial" w:cs="Arial"/>
          <w:sz w:val="20"/>
          <w:szCs w:val="20"/>
          <w:lang w:val="sr-Cyrl-RS"/>
        </w:rPr>
      </w:pPr>
      <w:r>
        <w:rPr>
          <w:rFonts w:ascii="Arial" w:eastAsia="Times New Roman" w:hAnsi="Arial" w:cs="Arial"/>
          <w:sz w:val="20"/>
          <w:szCs w:val="20"/>
          <w:lang w:val="sr-Cyrl-RS"/>
        </w:rPr>
        <w:t>Prema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članu</w:t>
      </w:r>
      <w:r w:rsidRPr="0001677E">
        <w:rPr>
          <w:rFonts w:ascii="Arial" w:eastAsia="Times New Roman" w:hAnsi="Arial" w:cs="Arial"/>
          <w:sz w:val="20"/>
          <w:szCs w:val="20"/>
        </w:rPr>
        <w:t xml:space="preserve"> 35. </w:t>
      </w:r>
      <w:r>
        <w:rPr>
          <w:rFonts w:ascii="Arial" w:eastAsia="Times New Roman" w:hAnsi="Arial" w:cs="Arial"/>
          <w:sz w:val="20"/>
          <w:szCs w:val="20"/>
          <w:lang w:val="sr-Cyrl-RS"/>
        </w:rPr>
        <w:t>podaci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iz</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Pr>
          <w:rFonts w:ascii="Arial" w:eastAsia="Times New Roman" w:hAnsi="Arial" w:cs="Arial"/>
          <w:sz w:val="20"/>
          <w:szCs w:val="20"/>
          <w:lang w:val="sr-Latn-RS"/>
        </w:rPr>
        <w:t>pitnik</w:t>
      </w:r>
      <w:r>
        <w:rPr>
          <w:rFonts w:ascii="Arial" w:eastAsia="Times New Roman" w:hAnsi="Arial" w:cs="Arial"/>
          <w:sz w:val="20"/>
          <w:szCs w:val="20"/>
          <w:lang w:val="sr-Cyrl-RS"/>
        </w:rPr>
        <w:t>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predstavljaju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javne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informacije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osim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informacij</w:t>
      </w:r>
      <w:r>
        <w:rPr>
          <w:rFonts w:ascii="Arial" w:eastAsia="Times New Roman" w:hAnsi="Arial" w:cs="Arial"/>
          <w:sz w:val="20"/>
          <w:szCs w:val="20"/>
          <w:lang w:val="sr-Cyrl-RS"/>
        </w:rPr>
        <w:t>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koje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su</w:t>
      </w:r>
      <w:r w:rsidRPr="0001677E">
        <w:rPr>
          <w:rFonts w:ascii="Arial" w:eastAsia="Times New Roman" w:hAnsi="Arial" w:cs="Arial"/>
          <w:sz w:val="20"/>
          <w:szCs w:val="20"/>
          <w:lang w:val="sr-Cyrl-RS"/>
        </w:rPr>
        <w:t xml:space="preserve"> </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zaštićene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zakonom</w:t>
      </w:r>
      <w:r w:rsidRPr="0001677E">
        <w:rPr>
          <w:rFonts w:ascii="Arial" w:eastAsia="Times New Roman" w:hAnsi="Arial" w:cs="Arial"/>
          <w:sz w:val="20"/>
          <w:szCs w:val="20"/>
          <w:lang w:val="sr-Latn-RS"/>
        </w:rPr>
        <w:t>.</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Podaci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iz</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upitnika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osim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informacij</w:t>
      </w:r>
      <w:r>
        <w:rPr>
          <w:rFonts w:ascii="Arial" w:eastAsia="Times New Roman" w:hAnsi="Arial" w:cs="Arial"/>
          <w:sz w:val="20"/>
          <w:szCs w:val="20"/>
          <w:lang w:val="sr-Cyrl-RS"/>
        </w:rPr>
        <w:t>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zaštićen</w:t>
      </w:r>
      <w:r>
        <w:rPr>
          <w:rFonts w:ascii="Arial" w:eastAsia="Times New Roman" w:hAnsi="Arial" w:cs="Arial"/>
          <w:sz w:val="20"/>
          <w:szCs w:val="20"/>
          <w:lang w:val="sr-Cyrl-RS"/>
        </w:rPr>
        <w:t>ih</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zakonom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odnose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se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na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Pr>
          <w:rFonts w:ascii="Arial" w:eastAsia="Times New Roman" w:hAnsi="Arial" w:cs="Arial"/>
          <w:sz w:val="20"/>
          <w:szCs w:val="20"/>
          <w:lang w:val="sr-Latn-RS"/>
        </w:rPr>
        <w:t>zabran</w:t>
      </w:r>
      <w:r>
        <w:rPr>
          <w:rFonts w:ascii="Arial" w:eastAsia="Times New Roman" w:hAnsi="Arial" w:cs="Arial"/>
          <w:sz w:val="20"/>
          <w:szCs w:val="20"/>
          <w:lang w:val="sr-Cyrl-RS"/>
        </w:rPr>
        <w:t>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ili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imenovan</w:t>
      </w:r>
      <w:r>
        <w:rPr>
          <w:rFonts w:ascii="Arial" w:eastAsia="Times New Roman" w:hAnsi="Arial" w:cs="Arial"/>
          <w:sz w:val="20"/>
          <w:szCs w:val="20"/>
          <w:lang w:val="sr-Cyrl-RS"/>
        </w:rPr>
        <w:t>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funkcionere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odgovorn</w:t>
      </w:r>
      <w:r>
        <w:rPr>
          <w:rFonts w:ascii="Arial" w:eastAsia="Times New Roman" w:hAnsi="Arial" w:cs="Arial"/>
          <w:sz w:val="20"/>
          <w:szCs w:val="20"/>
          <w:lang w:val="sr-Cyrl-RS"/>
        </w:rPr>
        <w:t>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lic</w:t>
      </w:r>
      <w:r>
        <w:rPr>
          <w:rFonts w:ascii="Arial" w:eastAsia="Times New Roman" w:hAnsi="Arial" w:cs="Arial"/>
          <w:sz w:val="20"/>
          <w:szCs w:val="20"/>
          <w:lang w:val="sr-Cyrl-RS"/>
        </w:rPr>
        <w:t>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javnom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preduzeću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javn</w:t>
      </w:r>
      <w:r>
        <w:rPr>
          <w:rFonts w:ascii="Arial" w:eastAsia="Times New Roman" w:hAnsi="Arial" w:cs="Arial"/>
          <w:sz w:val="20"/>
          <w:szCs w:val="20"/>
          <w:lang w:val="sr-Cyrl-RS"/>
        </w:rPr>
        <w:t>oj</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ustanov</w:t>
      </w:r>
      <w:r>
        <w:rPr>
          <w:rFonts w:ascii="Arial" w:eastAsia="Times New Roman" w:hAnsi="Arial" w:cs="Arial"/>
          <w:sz w:val="20"/>
          <w:szCs w:val="20"/>
          <w:lang w:val="sr-Cyrl-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ili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drugo</w:t>
      </w:r>
      <w:r>
        <w:rPr>
          <w:rFonts w:ascii="Arial" w:eastAsia="Times New Roman" w:hAnsi="Arial" w:cs="Arial"/>
          <w:sz w:val="20"/>
          <w:szCs w:val="20"/>
          <w:lang w:val="sr-Cyrl-RS"/>
        </w:rPr>
        <w:t>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pravno</w:t>
      </w:r>
      <w:r>
        <w:rPr>
          <w:rFonts w:ascii="Arial" w:eastAsia="Times New Roman" w:hAnsi="Arial" w:cs="Arial"/>
          <w:sz w:val="20"/>
          <w:szCs w:val="20"/>
          <w:lang w:val="sr-Cyrl-RS"/>
        </w:rPr>
        <w:t>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lic</w:t>
      </w:r>
      <w:r>
        <w:rPr>
          <w:rFonts w:ascii="Arial" w:eastAsia="Times New Roman" w:hAnsi="Arial" w:cs="Arial"/>
          <w:sz w:val="20"/>
          <w:szCs w:val="20"/>
          <w:lang w:val="sr-Cyrl-RS"/>
        </w:rPr>
        <w:t>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koje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raspolaže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državn</w:t>
      </w:r>
      <w:r>
        <w:rPr>
          <w:rFonts w:ascii="Arial" w:eastAsia="Times New Roman" w:hAnsi="Arial" w:cs="Arial"/>
          <w:sz w:val="20"/>
          <w:szCs w:val="20"/>
          <w:lang w:val="sr-Cyrl-RS"/>
        </w:rPr>
        <w:t>im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kapital</w:t>
      </w:r>
      <w:r>
        <w:rPr>
          <w:rFonts w:ascii="Arial" w:eastAsia="Times New Roman" w:hAnsi="Arial" w:cs="Arial"/>
          <w:sz w:val="20"/>
          <w:szCs w:val="20"/>
          <w:lang w:val="sr-Cyrl-RS"/>
        </w:rPr>
        <w:t>om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biće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objavljen</w:t>
      </w:r>
      <w:r>
        <w:rPr>
          <w:rFonts w:ascii="Arial" w:eastAsia="Times New Roman" w:hAnsi="Arial" w:cs="Arial"/>
          <w:sz w:val="20"/>
          <w:szCs w:val="20"/>
          <w:lang w:val="sr-Cyrl-RS"/>
        </w:rPr>
        <w:t>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na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sajtu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K</w:t>
      </w:r>
      <w:r>
        <w:rPr>
          <w:rFonts w:ascii="Arial" w:eastAsia="Times New Roman" w:hAnsi="Arial" w:cs="Arial"/>
          <w:sz w:val="20"/>
          <w:szCs w:val="20"/>
          <w:lang w:val="sr-Latn-RS"/>
        </w:rPr>
        <w:t>omisije</w:t>
      </w:r>
      <w:r w:rsidRPr="0001677E">
        <w:rPr>
          <w:rFonts w:ascii="Arial" w:eastAsia="Times New Roman" w:hAnsi="Arial" w:cs="Arial"/>
          <w:sz w:val="20"/>
          <w:szCs w:val="20"/>
          <w:lang w:val="sr-Latn-RS"/>
        </w:rPr>
        <w:t>.</w:t>
      </w:r>
      <w:r w:rsidRPr="0001677E">
        <w:rPr>
          <w:rFonts w:ascii="Arial" w:eastAsia="Times New Roman" w:hAnsi="Arial" w:cs="Arial"/>
          <w:sz w:val="20"/>
          <w:szCs w:val="20"/>
          <w:lang w:val="sr-Cyrl-RS"/>
        </w:rPr>
        <w:t xml:space="preserve"> </w:t>
      </w:r>
    </w:p>
    <w:p w:rsidR="0001677E" w:rsidRPr="0001677E" w:rsidRDefault="0001677E" w:rsidP="0001677E">
      <w:pPr>
        <w:spacing w:after="0" w:line="360" w:lineRule="auto"/>
        <w:jc w:val="both"/>
        <w:rPr>
          <w:rFonts w:ascii="Arial" w:eastAsia="Times New Roman" w:hAnsi="Arial" w:cs="Arial"/>
          <w:sz w:val="20"/>
          <w:szCs w:val="20"/>
          <w:lang w:val="sr-Cyrl-RS"/>
        </w:rPr>
      </w:pPr>
    </w:p>
    <w:p w:rsidR="0001677E" w:rsidRPr="0001677E" w:rsidRDefault="0001677E" w:rsidP="0001677E">
      <w:pPr>
        <w:autoSpaceDE w:val="0"/>
        <w:autoSpaceDN w:val="0"/>
        <w:adjustRightInd w:val="0"/>
        <w:spacing w:after="0" w:line="360" w:lineRule="auto"/>
        <w:jc w:val="both"/>
        <w:rPr>
          <w:rFonts w:ascii="Arial" w:hAnsi="Arial" w:cs="Arial"/>
          <w:color w:val="000000"/>
          <w:sz w:val="20"/>
          <w:szCs w:val="20"/>
          <w:lang w:val="bs-Cyrl-BA" w:bidi="gu-IN"/>
        </w:rPr>
      </w:pPr>
      <w:r>
        <w:rPr>
          <w:rFonts w:ascii="Arial" w:hAnsi="Arial" w:cs="Arial"/>
          <w:color w:val="000000"/>
          <w:sz w:val="20"/>
          <w:szCs w:val="20"/>
          <w:lang w:val="bs-Cyrl-BA" w:bidi="gu-IN"/>
        </w:rPr>
        <w:t>U</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skladu</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sa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članom</w:t>
      </w:r>
      <w:r w:rsidRPr="0001677E">
        <w:rPr>
          <w:rFonts w:ascii="Arial" w:hAnsi="Arial" w:cs="Arial"/>
          <w:color w:val="000000"/>
          <w:sz w:val="20"/>
          <w:szCs w:val="20"/>
          <w:lang w:val="bs-Cyrl-BA" w:bidi="gu-IN"/>
        </w:rPr>
        <w:t xml:space="preserve"> 36. </w:t>
      </w:r>
      <w:r>
        <w:rPr>
          <w:rFonts w:ascii="Arial" w:hAnsi="Arial" w:cs="Arial"/>
          <w:color w:val="000000"/>
          <w:sz w:val="20"/>
          <w:szCs w:val="20"/>
          <w:lang w:val="bs-Cyrl-BA" w:bidi="gu-IN"/>
        </w:rPr>
        <w:t>protiv</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izbranih</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ili</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imenovanih</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funkcionera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kao</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i</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drugog</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službenog</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lica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i</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odgovornog</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lica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u</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javnom</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preduzeću</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javnoj</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ustanovi</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ili</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drugom</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pravnom</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licu</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koje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raspolaže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državnim</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kapitalom</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može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da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se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povede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postupak</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za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ispitivanje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imovine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i</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imovinskog</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stanja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ako</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to</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lice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nije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dostavilo</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popunjen</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upitnik</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ili</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nije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dalo</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tražene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podatke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ili</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je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dalo</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nepotpune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podatke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ili</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nije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prijavilo</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promenu</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imovinskog</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stanja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u</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skladu</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sa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članom</w:t>
      </w:r>
      <w:r w:rsidRPr="0001677E">
        <w:rPr>
          <w:rFonts w:ascii="Arial" w:hAnsi="Arial" w:cs="Arial"/>
          <w:color w:val="000000"/>
          <w:sz w:val="20"/>
          <w:szCs w:val="20"/>
          <w:lang w:val="bs-Cyrl-BA" w:bidi="gu-IN"/>
        </w:rPr>
        <w:t xml:space="preserve"> 34. </w:t>
      </w:r>
      <w:r>
        <w:rPr>
          <w:rFonts w:ascii="Arial" w:hAnsi="Arial" w:cs="Arial"/>
          <w:color w:val="000000"/>
          <w:sz w:val="20"/>
          <w:szCs w:val="20"/>
          <w:lang w:val="bs-Cyrl-BA" w:bidi="gu-IN"/>
        </w:rPr>
        <w:t>Postupak</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u</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ovom</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povodu</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pokreće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Uprava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javnih</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prihoda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zahtev</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za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pokretanje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postupka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može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da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podnese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i</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Komisija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Pokretanjem</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postupka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Uprava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javnih</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prihoda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podnosi</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i</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predlog</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nadležnom</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osnovnom</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sudu</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za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uvođenje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privremene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mere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zabrane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raspolaganja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imovinom</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U</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ovom</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postupku</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lice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čije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se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imovinsko</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stanje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istražuje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dužno</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je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da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Upravi</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javnih</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prihoda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dostavi</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dokaze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o</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izvorima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sredstava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za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sticanje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imovine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i</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sredstvima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kojima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lično</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raspolaže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i</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kojima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raspolažu</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členovi</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njegove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porodice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Državni</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organi</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organi</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jedinica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lokalne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samouprave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nosioci</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platnog</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prometa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i</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druga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fizička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i</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pravna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lica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na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zahtev</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Uprave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za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javne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prihode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i</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u</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roku</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koji</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ona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odredi</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dužni</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su</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da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pruže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sve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informacije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potrebne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za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utvrđivanje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činjenica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od</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značaja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za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ispitivanje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imovinskog</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stanja</w:t>
      </w:r>
      <w:r w:rsidRPr="0001677E">
        <w:rPr>
          <w:rFonts w:ascii="Arial" w:hAnsi="Arial" w:cs="Arial"/>
          <w:color w:val="000000"/>
          <w:sz w:val="20"/>
          <w:szCs w:val="20"/>
          <w:lang w:val="bs-Cyrl-BA" w:bidi="gu-IN"/>
        </w:rPr>
        <w:t>.</w:t>
      </w:r>
    </w:p>
    <w:p w:rsidR="0001677E" w:rsidRPr="0001677E" w:rsidRDefault="0001677E" w:rsidP="0001677E">
      <w:pPr>
        <w:autoSpaceDE w:val="0"/>
        <w:autoSpaceDN w:val="0"/>
        <w:adjustRightInd w:val="0"/>
        <w:spacing w:after="0" w:line="360" w:lineRule="auto"/>
        <w:jc w:val="both"/>
        <w:rPr>
          <w:rFonts w:ascii="Arial" w:hAnsi="Arial" w:cs="Arial"/>
          <w:color w:val="000000"/>
          <w:sz w:val="20"/>
          <w:szCs w:val="20"/>
          <w:lang w:val="bs-Cyrl-BA" w:bidi="gu-IN"/>
        </w:rPr>
      </w:pPr>
    </w:p>
    <w:p w:rsidR="0001677E" w:rsidRPr="0001677E" w:rsidRDefault="0001677E" w:rsidP="0001677E">
      <w:pPr>
        <w:autoSpaceDE w:val="0"/>
        <w:autoSpaceDN w:val="0"/>
        <w:adjustRightInd w:val="0"/>
        <w:spacing w:after="0" w:line="360" w:lineRule="auto"/>
        <w:jc w:val="both"/>
        <w:rPr>
          <w:rFonts w:ascii="Arial" w:hAnsi="Arial" w:cs="Arial"/>
          <w:color w:val="000000"/>
          <w:sz w:val="20"/>
          <w:szCs w:val="20"/>
          <w:lang w:val="sr-Cyrl-RS" w:bidi="gu-IN"/>
        </w:rPr>
      </w:pPr>
      <w:r>
        <w:rPr>
          <w:rFonts w:ascii="Arial" w:hAnsi="Arial" w:cs="Arial"/>
          <w:color w:val="000000"/>
          <w:sz w:val="20"/>
          <w:szCs w:val="20"/>
          <w:lang w:val="bs-Cyrl-BA" w:bidi="gu-IN"/>
        </w:rPr>
        <w:t>Ako</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se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u</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postupku</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ispitivanja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imovinskog</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stanja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dokaže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da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stečena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ili</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uvećana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imovina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nije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stečena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kao</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rezultat</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prijavljenih</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i</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oporezovanih</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prihoda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Uprava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za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javne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prihode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donosi</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rešenje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o</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ličnom</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oporezivanju</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Poresku</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osnovicu</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predstavlja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razlika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u</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vrednosti</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imovine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u</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trenutku</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sticanja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i</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dokazanih</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sredstava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koja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su</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bila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potrebna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za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nabavku</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imovine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koja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je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u</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pitanju</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Porez</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na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neprijavljene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prihode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se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izračunava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po</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stopi</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od</w:t>
      </w:r>
      <w:r w:rsidRPr="0001677E">
        <w:rPr>
          <w:rFonts w:ascii="Arial" w:hAnsi="Arial" w:cs="Arial"/>
          <w:color w:val="000000"/>
          <w:sz w:val="20"/>
          <w:szCs w:val="20"/>
          <w:lang w:val="bs-Cyrl-BA" w:bidi="gu-IN"/>
        </w:rPr>
        <w:t xml:space="preserve"> 70%. </w:t>
      </w:r>
      <w:r>
        <w:rPr>
          <w:rFonts w:ascii="Arial" w:hAnsi="Arial" w:cs="Arial"/>
          <w:color w:val="000000"/>
          <w:sz w:val="20"/>
          <w:szCs w:val="20"/>
          <w:lang w:val="bs-Cyrl-BA" w:bidi="gu-IN"/>
        </w:rPr>
        <w:t>Na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iznos</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obračunatog</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neplaćenog</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poreza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se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obračunava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i</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naplaćuje</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kamata</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u</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skladu</w:t>
      </w:r>
      <w:r w:rsidRPr="0001677E">
        <w:rPr>
          <w:rFonts w:ascii="Arial" w:hAnsi="Arial" w:cs="Arial"/>
          <w:color w:val="000000"/>
          <w:sz w:val="20"/>
          <w:szCs w:val="20"/>
          <w:lang w:val="bs-Cyrl-BA" w:bidi="gu-IN"/>
        </w:rPr>
        <w:t xml:space="preserve"> </w:t>
      </w:r>
      <w:r>
        <w:rPr>
          <w:rFonts w:ascii="Arial" w:hAnsi="Arial" w:cs="Arial"/>
          <w:color w:val="000000"/>
          <w:sz w:val="20"/>
          <w:szCs w:val="20"/>
          <w:lang w:val="bs-Cyrl-BA" w:bidi="gu-IN"/>
        </w:rPr>
        <w:t>sa</w:t>
      </w:r>
      <w:r w:rsidRPr="0001677E">
        <w:rPr>
          <w:rFonts w:ascii="Arial" w:hAnsi="Arial" w:cs="Arial"/>
          <w:color w:val="000000"/>
          <w:sz w:val="20"/>
          <w:szCs w:val="20"/>
          <w:lang w:val="bs-Cyrl-BA" w:bidi="gu-IN"/>
        </w:rPr>
        <w:t xml:space="preserve"> </w:t>
      </w:r>
      <w:r>
        <w:rPr>
          <w:rFonts w:ascii="Arial" w:hAnsi="Arial" w:cs="Arial"/>
          <w:color w:val="000000"/>
          <w:sz w:val="20"/>
          <w:szCs w:val="20"/>
          <w:lang w:val="sr-Latn-RS" w:bidi="gu-IN"/>
        </w:rPr>
        <w:t>Zakonom</w:t>
      </w:r>
      <w:r w:rsidRPr="0001677E">
        <w:rPr>
          <w:rFonts w:ascii="Arial" w:hAnsi="Arial" w:cs="Arial"/>
          <w:color w:val="000000"/>
          <w:sz w:val="20"/>
          <w:szCs w:val="20"/>
          <w:lang w:val="sr-Latn-RS" w:bidi="gu-IN"/>
        </w:rPr>
        <w:t xml:space="preserve"> </w:t>
      </w:r>
      <w:r>
        <w:rPr>
          <w:rFonts w:ascii="Arial" w:hAnsi="Arial" w:cs="Arial"/>
          <w:color w:val="000000"/>
          <w:sz w:val="20"/>
          <w:szCs w:val="20"/>
          <w:lang w:val="sr-Latn-RS" w:bidi="gu-IN"/>
        </w:rPr>
        <w:t>o</w:t>
      </w:r>
      <w:r w:rsidRPr="0001677E">
        <w:rPr>
          <w:rFonts w:ascii="Arial" w:hAnsi="Arial" w:cs="Arial"/>
          <w:color w:val="000000"/>
          <w:sz w:val="20"/>
          <w:szCs w:val="20"/>
          <w:lang w:val="sr-Latn-RS" w:bidi="gu-IN"/>
        </w:rPr>
        <w:t xml:space="preserve"> </w:t>
      </w:r>
      <w:r>
        <w:rPr>
          <w:rFonts w:ascii="Arial" w:hAnsi="Arial" w:cs="Arial"/>
          <w:color w:val="000000"/>
          <w:sz w:val="20"/>
          <w:szCs w:val="20"/>
          <w:lang w:val="sr-Latn-RS" w:bidi="gu-IN"/>
        </w:rPr>
        <w:t>poreskom</w:t>
      </w:r>
      <w:r w:rsidRPr="0001677E">
        <w:rPr>
          <w:rFonts w:ascii="Arial" w:hAnsi="Arial" w:cs="Arial"/>
          <w:color w:val="000000"/>
          <w:sz w:val="20"/>
          <w:szCs w:val="20"/>
          <w:lang w:val="sr-Latn-RS" w:bidi="gu-IN"/>
        </w:rPr>
        <w:t xml:space="preserve"> </w:t>
      </w:r>
      <w:r>
        <w:rPr>
          <w:rFonts w:ascii="Arial" w:hAnsi="Arial" w:cs="Arial"/>
          <w:color w:val="000000"/>
          <w:sz w:val="20"/>
          <w:szCs w:val="20"/>
          <w:lang w:val="sr-Latn-RS" w:bidi="gu-IN"/>
        </w:rPr>
        <w:t>postupku</w:t>
      </w:r>
      <w:r w:rsidRPr="0001677E">
        <w:rPr>
          <w:rFonts w:ascii="Arial" w:hAnsi="Arial" w:cs="Arial"/>
          <w:color w:val="000000"/>
          <w:sz w:val="20"/>
          <w:szCs w:val="20"/>
          <w:lang w:val="sr-Latn-RS" w:bidi="gu-IN"/>
        </w:rPr>
        <w:t xml:space="preserve">, </w:t>
      </w:r>
      <w:r>
        <w:rPr>
          <w:rFonts w:ascii="Arial" w:hAnsi="Arial" w:cs="Arial"/>
          <w:color w:val="000000"/>
          <w:sz w:val="20"/>
          <w:szCs w:val="20"/>
          <w:lang w:val="sr-Latn-RS" w:bidi="gu-IN"/>
        </w:rPr>
        <w:t>računato</w:t>
      </w:r>
      <w:r w:rsidRPr="0001677E">
        <w:rPr>
          <w:rFonts w:ascii="Arial" w:hAnsi="Arial" w:cs="Arial"/>
          <w:color w:val="000000"/>
          <w:sz w:val="20"/>
          <w:szCs w:val="20"/>
          <w:lang w:val="sr-Latn-RS" w:bidi="gu-IN"/>
        </w:rPr>
        <w:t xml:space="preserve"> </w:t>
      </w:r>
      <w:r>
        <w:rPr>
          <w:rFonts w:ascii="Arial" w:hAnsi="Arial" w:cs="Arial"/>
          <w:color w:val="000000"/>
          <w:sz w:val="20"/>
          <w:szCs w:val="20"/>
          <w:lang w:val="sr-Latn-RS" w:bidi="gu-IN"/>
        </w:rPr>
        <w:t>od</w:t>
      </w:r>
      <w:r w:rsidRPr="0001677E">
        <w:rPr>
          <w:rFonts w:ascii="Arial" w:hAnsi="Arial" w:cs="Arial"/>
          <w:color w:val="000000"/>
          <w:sz w:val="20"/>
          <w:szCs w:val="20"/>
          <w:lang w:val="sr-Latn-RS" w:bidi="gu-IN"/>
        </w:rPr>
        <w:t xml:space="preserve"> </w:t>
      </w:r>
      <w:r>
        <w:rPr>
          <w:rFonts w:ascii="Arial" w:hAnsi="Arial" w:cs="Arial"/>
          <w:color w:val="000000"/>
          <w:sz w:val="20"/>
          <w:szCs w:val="20"/>
          <w:lang w:val="sr-Latn-RS" w:bidi="gu-IN"/>
        </w:rPr>
        <w:t>dana</w:t>
      </w:r>
      <w:r w:rsidRPr="0001677E">
        <w:rPr>
          <w:rFonts w:ascii="Arial" w:hAnsi="Arial" w:cs="Arial"/>
          <w:color w:val="000000"/>
          <w:sz w:val="20"/>
          <w:szCs w:val="20"/>
          <w:lang w:val="sr-Latn-RS" w:bidi="gu-IN"/>
        </w:rPr>
        <w:t xml:space="preserve"> </w:t>
      </w:r>
      <w:r>
        <w:rPr>
          <w:rFonts w:ascii="Arial" w:hAnsi="Arial" w:cs="Arial"/>
          <w:color w:val="000000"/>
          <w:sz w:val="20"/>
          <w:szCs w:val="20"/>
          <w:lang w:val="sr-Latn-RS" w:bidi="gu-IN"/>
        </w:rPr>
        <w:t>donošenja</w:t>
      </w:r>
      <w:r w:rsidRPr="0001677E">
        <w:rPr>
          <w:rFonts w:ascii="Arial" w:hAnsi="Arial" w:cs="Arial"/>
          <w:color w:val="000000"/>
          <w:sz w:val="20"/>
          <w:szCs w:val="20"/>
          <w:lang w:val="sr-Latn-RS" w:bidi="gu-IN"/>
        </w:rPr>
        <w:t xml:space="preserve"> </w:t>
      </w:r>
      <w:r>
        <w:rPr>
          <w:rFonts w:ascii="Arial" w:hAnsi="Arial" w:cs="Arial"/>
          <w:color w:val="000000"/>
          <w:sz w:val="20"/>
          <w:szCs w:val="20"/>
          <w:lang w:val="sr-Latn-RS" w:bidi="gu-IN"/>
        </w:rPr>
        <w:t>odluke</w:t>
      </w:r>
      <w:r w:rsidRPr="0001677E">
        <w:rPr>
          <w:rFonts w:ascii="Arial" w:hAnsi="Arial" w:cs="Arial"/>
          <w:color w:val="000000"/>
          <w:sz w:val="20"/>
          <w:szCs w:val="20"/>
          <w:lang w:val="sr-Latn-RS" w:bidi="gu-IN"/>
        </w:rPr>
        <w:t xml:space="preserve"> </w:t>
      </w:r>
      <w:r>
        <w:rPr>
          <w:rFonts w:ascii="Arial" w:hAnsi="Arial" w:cs="Arial"/>
          <w:color w:val="000000"/>
          <w:sz w:val="20"/>
          <w:szCs w:val="20"/>
          <w:lang w:val="sr-Latn-RS" w:bidi="gu-IN"/>
        </w:rPr>
        <w:t>o</w:t>
      </w:r>
      <w:r w:rsidRPr="0001677E">
        <w:rPr>
          <w:rFonts w:ascii="Arial" w:hAnsi="Arial" w:cs="Arial"/>
          <w:color w:val="000000"/>
          <w:sz w:val="20"/>
          <w:szCs w:val="20"/>
          <w:lang w:val="sr-Latn-RS" w:bidi="gu-IN"/>
        </w:rPr>
        <w:t xml:space="preserve"> </w:t>
      </w:r>
      <w:r>
        <w:rPr>
          <w:rFonts w:ascii="Arial" w:hAnsi="Arial" w:cs="Arial"/>
          <w:color w:val="000000"/>
          <w:sz w:val="20"/>
          <w:szCs w:val="20"/>
          <w:lang w:val="sr-Latn-RS" w:bidi="gu-IN"/>
        </w:rPr>
        <w:t>oporezivanju</w:t>
      </w:r>
      <w:r w:rsidRPr="0001677E">
        <w:rPr>
          <w:rFonts w:ascii="Arial" w:hAnsi="Arial" w:cs="Arial"/>
          <w:color w:val="000000"/>
          <w:sz w:val="20"/>
          <w:szCs w:val="20"/>
          <w:lang w:val="sr-Latn-RS" w:bidi="gu-IN"/>
        </w:rPr>
        <w:t>.</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lastRenderedPageBreak/>
        <w:t>Na</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ovo</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rešenje</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može</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da</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se</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izjavi</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žalba</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u</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skladu</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sa</w:t>
      </w:r>
      <w:r w:rsidRPr="0001677E">
        <w:rPr>
          <w:rFonts w:ascii="Arial" w:hAnsi="Arial" w:cs="Arial"/>
          <w:color w:val="000000"/>
          <w:sz w:val="20"/>
          <w:szCs w:val="20"/>
          <w:lang w:val="sr-Cyrl-RS" w:bidi="gu-IN"/>
        </w:rPr>
        <w:t xml:space="preserve"> </w:t>
      </w:r>
      <w:r>
        <w:rPr>
          <w:rFonts w:ascii="Arial" w:hAnsi="Arial" w:cs="Arial"/>
          <w:color w:val="000000"/>
          <w:sz w:val="20"/>
          <w:szCs w:val="20"/>
          <w:lang w:val="sr-Latn-RS" w:bidi="gu-IN"/>
        </w:rPr>
        <w:t>Zakonom</w:t>
      </w:r>
      <w:r w:rsidRPr="0001677E">
        <w:rPr>
          <w:rFonts w:ascii="Arial" w:hAnsi="Arial" w:cs="Arial"/>
          <w:color w:val="000000"/>
          <w:sz w:val="20"/>
          <w:szCs w:val="20"/>
          <w:lang w:val="sr-Latn-RS" w:bidi="gu-IN"/>
        </w:rPr>
        <w:t xml:space="preserve"> </w:t>
      </w:r>
      <w:r>
        <w:rPr>
          <w:rFonts w:ascii="Arial" w:hAnsi="Arial" w:cs="Arial"/>
          <w:color w:val="000000"/>
          <w:sz w:val="20"/>
          <w:szCs w:val="20"/>
          <w:lang w:val="sr-Latn-RS" w:bidi="gu-IN"/>
        </w:rPr>
        <w:t>o</w:t>
      </w:r>
      <w:r w:rsidRPr="0001677E">
        <w:rPr>
          <w:rFonts w:ascii="Arial" w:hAnsi="Arial" w:cs="Arial"/>
          <w:color w:val="000000"/>
          <w:sz w:val="20"/>
          <w:szCs w:val="20"/>
          <w:lang w:val="sr-Latn-RS" w:bidi="gu-IN"/>
        </w:rPr>
        <w:t xml:space="preserve"> </w:t>
      </w:r>
      <w:r>
        <w:rPr>
          <w:rFonts w:ascii="Arial" w:hAnsi="Arial" w:cs="Arial"/>
          <w:color w:val="000000"/>
          <w:sz w:val="20"/>
          <w:szCs w:val="20"/>
          <w:lang w:val="sr-Latn-RS" w:bidi="gu-IN"/>
        </w:rPr>
        <w:t>poreskom</w:t>
      </w:r>
      <w:r w:rsidRPr="0001677E">
        <w:rPr>
          <w:rFonts w:ascii="Arial" w:hAnsi="Arial" w:cs="Arial"/>
          <w:color w:val="000000"/>
          <w:sz w:val="20"/>
          <w:szCs w:val="20"/>
          <w:lang w:val="sr-Latn-RS" w:bidi="gu-IN"/>
        </w:rPr>
        <w:t xml:space="preserve"> </w:t>
      </w:r>
      <w:r>
        <w:rPr>
          <w:rFonts w:ascii="Arial" w:hAnsi="Arial" w:cs="Arial"/>
          <w:color w:val="000000"/>
          <w:sz w:val="20"/>
          <w:szCs w:val="20"/>
          <w:lang w:val="sr-Latn-RS" w:bidi="gu-IN"/>
        </w:rPr>
        <w:t>postupku</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koja</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ne</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odlaže</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izvršenje</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naplate</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poreza</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Ukoliko</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se</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utvrdi</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da</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je</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stečena</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imovina</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velike</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vrednosti</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Uprava</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javnih</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prihoda</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podnosi</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krivičnu</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prijavu</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protiv</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lica</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koje</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je</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upitanju</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nadležnom</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javnom</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tužilaštvu</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O</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ovim</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preuzetim</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merama</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Uprava</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javnih</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prihoda</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izveštava</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Komisiju</w:t>
      </w:r>
      <w:r w:rsidRPr="0001677E">
        <w:rPr>
          <w:rFonts w:ascii="Arial" w:hAnsi="Arial" w:cs="Arial"/>
          <w:color w:val="000000"/>
          <w:sz w:val="20"/>
          <w:szCs w:val="20"/>
          <w:lang w:val="sr-Cyrl-RS" w:bidi="gu-IN"/>
        </w:rPr>
        <w:t xml:space="preserve">. </w:t>
      </w:r>
      <w:r>
        <w:rPr>
          <w:rFonts w:ascii="Arial" w:hAnsi="Arial" w:cs="Arial"/>
          <w:color w:val="000000"/>
          <w:sz w:val="20"/>
          <w:szCs w:val="20"/>
          <w:lang w:val="sr-Latn-RS" w:bidi="gu-IN"/>
        </w:rPr>
        <w:t>Protiv</w:t>
      </w:r>
      <w:r w:rsidRPr="0001677E">
        <w:rPr>
          <w:rFonts w:ascii="Arial" w:hAnsi="Arial" w:cs="Arial"/>
          <w:color w:val="000000"/>
          <w:sz w:val="20"/>
          <w:szCs w:val="20"/>
          <w:lang w:val="sr-Latn-RS" w:bidi="gu-IN"/>
        </w:rPr>
        <w:t xml:space="preserve"> </w:t>
      </w:r>
      <w:r>
        <w:rPr>
          <w:rFonts w:ascii="Arial" w:hAnsi="Arial" w:cs="Arial"/>
          <w:color w:val="000000"/>
          <w:sz w:val="20"/>
          <w:szCs w:val="20"/>
          <w:lang w:val="sr-Latn-RS" w:bidi="gu-IN"/>
        </w:rPr>
        <w:t>konačne</w:t>
      </w:r>
      <w:r w:rsidRPr="0001677E">
        <w:rPr>
          <w:rFonts w:ascii="Arial" w:hAnsi="Arial" w:cs="Arial"/>
          <w:color w:val="000000"/>
          <w:sz w:val="20"/>
          <w:szCs w:val="20"/>
          <w:lang w:val="sr-Latn-RS" w:bidi="gu-IN"/>
        </w:rPr>
        <w:t xml:space="preserve"> </w:t>
      </w:r>
      <w:r>
        <w:rPr>
          <w:rFonts w:ascii="Arial" w:hAnsi="Arial" w:cs="Arial"/>
          <w:color w:val="000000"/>
          <w:sz w:val="20"/>
          <w:szCs w:val="20"/>
          <w:lang w:val="sr-Latn-RS" w:bidi="gu-IN"/>
        </w:rPr>
        <w:t>odluke</w:t>
      </w:r>
      <w:r w:rsidRPr="0001677E">
        <w:rPr>
          <w:rFonts w:ascii="Arial" w:hAnsi="Arial" w:cs="Arial"/>
          <w:color w:val="000000"/>
          <w:sz w:val="20"/>
          <w:szCs w:val="20"/>
          <w:lang w:val="sr-Latn-RS" w:bidi="gu-IN"/>
        </w:rPr>
        <w:t xml:space="preserve"> </w:t>
      </w:r>
      <w:r>
        <w:rPr>
          <w:rFonts w:ascii="Arial" w:hAnsi="Arial" w:cs="Arial"/>
          <w:color w:val="000000"/>
          <w:sz w:val="20"/>
          <w:szCs w:val="20"/>
          <w:lang w:val="sr-Latn-RS" w:bidi="gu-IN"/>
        </w:rPr>
        <w:t>o</w:t>
      </w:r>
      <w:r w:rsidRPr="0001677E">
        <w:rPr>
          <w:rFonts w:ascii="Arial" w:hAnsi="Arial" w:cs="Arial"/>
          <w:color w:val="000000"/>
          <w:sz w:val="20"/>
          <w:szCs w:val="20"/>
          <w:lang w:val="sr-Latn-RS" w:bidi="gu-IN"/>
        </w:rPr>
        <w:t xml:space="preserve"> </w:t>
      </w:r>
      <w:r>
        <w:rPr>
          <w:rFonts w:ascii="Arial" w:hAnsi="Arial" w:cs="Arial"/>
          <w:color w:val="000000"/>
          <w:sz w:val="20"/>
          <w:szCs w:val="20"/>
          <w:lang w:val="sr-Latn-RS" w:bidi="gu-IN"/>
        </w:rPr>
        <w:t>oporezivanju</w:t>
      </w:r>
      <w:r w:rsidRPr="0001677E">
        <w:rPr>
          <w:rFonts w:ascii="Arial" w:hAnsi="Arial" w:cs="Arial"/>
          <w:color w:val="000000"/>
          <w:sz w:val="20"/>
          <w:szCs w:val="20"/>
          <w:lang w:val="sr-Latn-RS" w:bidi="gu-IN"/>
        </w:rPr>
        <w:t xml:space="preserve">, </w:t>
      </w:r>
      <w:r>
        <w:rPr>
          <w:rFonts w:ascii="Arial" w:hAnsi="Arial" w:cs="Arial"/>
          <w:color w:val="000000"/>
          <w:sz w:val="20"/>
          <w:szCs w:val="20"/>
          <w:lang w:val="sr-Latn-RS" w:bidi="gu-IN"/>
        </w:rPr>
        <w:t>može</w:t>
      </w:r>
      <w:r w:rsidRPr="0001677E">
        <w:rPr>
          <w:rFonts w:ascii="Arial" w:hAnsi="Arial" w:cs="Arial"/>
          <w:color w:val="000000"/>
          <w:sz w:val="20"/>
          <w:szCs w:val="20"/>
          <w:lang w:val="sr-Latn-RS" w:bidi="gu-IN"/>
        </w:rPr>
        <w:t xml:space="preserve"> </w:t>
      </w:r>
      <w:r>
        <w:rPr>
          <w:rFonts w:ascii="Arial" w:hAnsi="Arial" w:cs="Arial"/>
          <w:color w:val="000000"/>
          <w:sz w:val="20"/>
          <w:szCs w:val="20"/>
          <w:lang w:val="sr-Latn-RS" w:bidi="gu-IN"/>
        </w:rPr>
        <w:t>da</w:t>
      </w:r>
      <w:r w:rsidRPr="0001677E">
        <w:rPr>
          <w:rFonts w:ascii="Arial" w:hAnsi="Arial" w:cs="Arial"/>
          <w:color w:val="000000"/>
          <w:sz w:val="20"/>
          <w:szCs w:val="20"/>
          <w:lang w:val="sr-Latn-RS" w:bidi="gu-IN"/>
        </w:rPr>
        <w:t xml:space="preserve"> </w:t>
      </w:r>
      <w:r>
        <w:rPr>
          <w:rFonts w:ascii="Arial" w:hAnsi="Arial" w:cs="Arial"/>
          <w:color w:val="000000"/>
          <w:sz w:val="20"/>
          <w:szCs w:val="20"/>
          <w:lang w:val="sr-Latn-RS" w:bidi="gu-IN"/>
        </w:rPr>
        <w:t>pokrene</w:t>
      </w:r>
      <w:r w:rsidRPr="0001677E">
        <w:rPr>
          <w:rFonts w:ascii="Arial" w:hAnsi="Arial" w:cs="Arial"/>
          <w:color w:val="000000"/>
          <w:sz w:val="20"/>
          <w:szCs w:val="20"/>
          <w:lang w:val="sr-Latn-RS" w:bidi="gu-IN"/>
        </w:rPr>
        <w:t xml:space="preserve"> </w:t>
      </w:r>
      <w:r>
        <w:rPr>
          <w:rFonts w:ascii="Arial" w:hAnsi="Arial" w:cs="Arial"/>
          <w:color w:val="000000"/>
          <w:sz w:val="20"/>
          <w:szCs w:val="20"/>
          <w:lang w:val="sr-Cyrl-RS" w:bidi="gu-IN"/>
        </w:rPr>
        <w:t>upravni</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spor</w:t>
      </w:r>
      <w:r w:rsidRPr="0001677E">
        <w:rPr>
          <w:rFonts w:ascii="Arial" w:hAnsi="Arial" w:cs="Arial"/>
          <w:color w:val="000000"/>
          <w:sz w:val="20"/>
          <w:szCs w:val="20"/>
          <w:lang w:val="sr-Latn-RS" w:bidi="gu-IN"/>
        </w:rPr>
        <w:t xml:space="preserve"> </w:t>
      </w:r>
      <w:r>
        <w:rPr>
          <w:rFonts w:ascii="Arial" w:hAnsi="Arial" w:cs="Arial"/>
          <w:color w:val="000000"/>
          <w:sz w:val="20"/>
          <w:szCs w:val="20"/>
          <w:lang w:val="sr-Latn-RS" w:bidi="gu-IN"/>
        </w:rPr>
        <w:t>pred</w:t>
      </w:r>
      <w:r w:rsidRPr="0001677E">
        <w:rPr>
          <w:rFonts w:ascii="Arial" w:hAnsi="Arial" w:cs="Arial"/>
          <w:color w:val="000000"/>
          <w:sz w:val="20"/>
          <w:szCs w:val="20"/>
          <w:lang w:val="sr-Latn-RS" w:bidi="gu-IN"/>
        </w:rPr>
        <w:t xml:space="preserve"> </w:t>
      </w:r>
      <w:r>
        <w:rPr>
          <w:rFonts w:ascii="Arial" w:hAnsi="Arial" w:cs="Arial"/>
          <w:color w:val="000000"/>
          <w:sz w:val="20"/>
          <w:szCs w:val="20"/>
          <w:lang w:val="sr-Latn-RS" w:bidi="gu-IN"/>
        </w:rPr>
        <w:t>nadležnim</w:t>
      </w:r>
      <w:r w:rsidRPr="0001677E">
        <w:rPr>
          <w:rFonts w:ascii="Arial" w:hAnsi="Arial" w:cs="Arial"/>
          <w:color w:val="000000"/>
          <w:sz w:val="20"/>
          <w:szCs w:val="20"/>
          <w:lang w:val="sr-Latn-RS" w:bidi="gu-IN"/>
        </w:rPr>
        <w:t xml:space="preserve"> </w:t>
      </w:r>
      <w:r>
        <w:rPr>
          <w:rFonts w:ascii="Arial" w:hAnsi="Arial" w:cs="Arial"/>
          <w:color w:val="000000"/>
          <w:sz w:val="20"/>
          <w:szCs w:val="20"/>
          <w:lang w:val="sr-Latn-RS" w:bidi="gu-IN"/>
        </w:rPr>
        <w:t>sudom</w:t>
      </w:r>
      <w:r w:rsidRPr="0001677E">
        <w:rPr>
          <w:rFonts w:ascii="Arial" w:hAnsi="Arial" w:cs="Arial"/>
          <w:color w:val="000000"/>
          <w:sz w:val="20"/>
          <w:szCs w:val="20"/>
          <w:lang w:val="sr-Latn-RS" w:bidi="gu-IN"/>
        </w:rPr>
        <w:t xml:space="preserve"> </w:t>
      </w:r>
      <w:r>
        <w:rPr>
          <w:rFonts w:ascii="Arial" w:hAnsi="Arial" w:cs="Arial"/>
          <w:color w:val="000000"/>
          <w:sz w:val="20"/>
          <w:szCs w:val="20"/>
          <w:lang w:val="sr-Latn-RS" w:bidi="gu-IN"/>
        </w:rPr>
        <w:t>predviđen</w:t>
      </w:r>
      <w:r>
        <w:rPr>
          <w:rFonts w:ascii="Arial" w:hAnsi="Arial" w:cs="Arial"/>
          <w:color w:val="000000"/>
          <w:sz w:val="20"/>
          <w:szCs w:val="20"/>
          <w:lang w:val="sr-Cyrl-RS" w:bidi="gu-IN"/>
        </w:rPr>
        <w:t>im</w:t>
      </w:r>
      <w:r w:rsidRPr="0001677E">
        <w:rPr>
          <w:rFonts w:ascii="Arial" w:hAnsi="Arial" w:cs="Arial"/>
          <w:color w:val="000000"/>
          <w:sz w:val="20"/>
          <w:szCs w:val="20"/>
          <w:lang w:val="sr-Latn-RS" w:bidi="gu-IN"/>
        </w:rPr>
        <w:t xml:space="preserve"> </w:t>
      </w:r>
      <w:r>
        <w:rPr>
          <w:rFonts w:ascii="Arial" w:hAnsi="Arial" w:cs="Arial"/>
          <w:color w:val="000000"/>
          <w:sz w:val="20"/>
          <w:szCs w:val="20"/>
          <w:lang w:val="sr-Latn-RS" w:bidi="gu-IN"/>
        </w:rPr>
        <w:t>zakonom</w:t>
      </w:r>
      <w:r w:rsidRPr="0001677E">
        <w:rPr>
          <w:rFonts w:ascii="Arial" w:hAnsi="Arial" w:cs="Arial"/>
          <w:color w:val="000000"/>
          <w:sz w:val="20"/>
          <w:szCs w:val="20"/>
          <w:lang w:val="sr-Latn-RS" w:bidi="gu-IN"/>
        </w:rPr>
        <w:t xml:space="preserve">. </w:t>
      </w:r>
      <w:r>
        <w:rPr>
          <w:rFonts w:ascii="Arial" w:hAnsi="Arial" w:cs="Arial"/>
          <w:color w:val="000000"/>
          <w:sz w:val="20"/>
          <w:szCs w:val="20"/>
          <w:lang w:val="sr-Cyrl-RS" w:bidi="gu-IN"/>
        </w:rPr>
        <w:t>Ovaj</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sudski</w:t>
      </w:r>
      <w:r w:rsidRPr="0001677E">
        <w:rPr>
          <w:rFonts w:ascii="Arial" w:hAnsi="Arial" w:cs="Arial"/>
          <w:color w:val="000000"/>
          <w:sz w:val="20"/>
          <w:szCs w:val="20"/>
          <w:lang w:val="sr-Cyrl-RS" w:bidi="gu-IN"/>
        </w:rPr>
        <w:t xml:space="preserve"> </w:t>
      </w:r>
      <w:r>
        <w:rPr>
          <w:rFonts w:ascii="Arial" w:hAnsi="Arial" w:cs="Arial"/>
          <w:color w:val="000000"/>
          <w:sz w:val="20"/>
          <w:szCs w:val="20"/>
          <w:lang w:val="sr-Latn-RS" w:bidi="gu-IN"/>
        </w:rPr>
        <w:t>postupak</w:t>
      </w:r>
      <w:r w:rsidRPr="0001677E">
        <w:rPr>
          <w:rFonts w:ascii="Arial" w:hAnsi="Arial" w:cs="Arial"/>
          <w:color w:val="000000"/>
          <w:sz w:val="20"/>
          <w:szCs w:val="20"/>
          <w:lang w:val="sr-Latn-RS" w:bidi="gu-IN"/>
        </w:rPr>
        <w:t xml:space="preserve"> </w:t>
      </w:r>
      <w:r>
        <w:rPr>
          <w:rFonts w:ascii="Arial" w:hAnsi="Arial" w:cs="Arial"/>
          <w:color w:val="000000"/>
          <w:sz w:val="20"/>
          <w:szCs w:val="20"/>
          <w:lang w:val="sr-Latn-RS" w:bidi="gu-IN"/>
        </w:rPr>
        <w:t>je</w:t>
      </w:r>
      <w:r w:rsidRPr="0001677E">
        <w:rPr>
          <w:rFonts w:ascii="Arial" w:hAnsi="Arial" w:cs="Arial"/>
          <w:color w:val="000000"/>
          <w:sz w:val="20"/>
          <w:szCs w:val="20"/>
          <w:lang w:val="sr-Latn-RS" w:bidi="gu-IN"/>
        </w:rPr>
        <w:t xml:space="preserve"> </w:t>
      </w:r>
      <w:r>
        <w:rPr>
          <w:rFonts w:ascii="Arial" w:hAnsi="Arial" w:cs="Arial"/>
          <w:color w:val="000000"/>
          <w:sz w:val="20"/>
          <w:szCs w:val="20"/>
          <w:lang w:val="sr-Latn-RS" w:bidi="gu-IN"/>
        </w:rPr>
        <w:t>hitan</w:t>
      </w:r>
      <w:r w:rsidRPr="0001677E">
        <w:rPr>
          <w:rFonts w:ascii="Arial" w:hAnsi="Arial" w:cs="Arial"/>
          <w:color w:val="000000"/>
          <w:sz w:val="20"/>
          <w:szCs w:val="20"/>
          <w:lang w:val="sr-Latn-RS" w:bidi="gu-IN"/>
        </w:rPr>
        <w:t>.</w:t>
      </w:r>
    </w:p>
    <w:p w:rsidR="0001677E" w:rsidRPr="0001677E" w:rsidRDefault="0001677E" w:rsidP="0001677E">
      <w:pPr>
        <w:autoSpaceDE w:val="0"/>
        <w:autoSpaceDN w:val="0"/>
        <w:adjustRightInd w:val="0"/>
        <w:spacing w:after="0" w:line="360" w:lineRule="auto"/>
        <w:jc w:val="both"/>
        <w:rPr>
          <w:rFonts w:ascii="Arial" w:hAnsi="Arial" w:cs="Arial"/>
          <w:color w:val="000000"/>
          <w:sz w:val="20"/>
          <w:szCs w:val="20"/>
          <w:lang w:val="sr-Cyrl-RS" w:bidi="gu-IN"/>
        </w:rPr>
      </w:pPr>
    </w:p>
    <w:p w:rsidR="0001677E" w:rsidRPr="0001677E" w:rsidRDefault="0001677E" w:rsidP="0001677E">
      <w:pPr>
        <w:autoSpaceDE w:val="0"/>
        <w:autoSpaceDN w:val="0"/>
        <w:adjustRightInd w:val="0"/>
        <w:spacing w:after="0" w:line="360" w:lineRule="auto"/>
        <w:jc w:val="both"/>
        <w:rPr>
          <w:rFonts w:ascii="Arial" w:hAnsi="Arial" w:cs="Arial"/>
          <w:color w:val="000000"/>
          <w:sz w:val="20"/>
          <w:szCs w:val="20"/>
          <w:lang w:val="sr-Cyrl-RS" w:bidi="gu-IN"/>
        </w:rPr>
      </w:pPr>
      <w:r>
        <w:rPr>
          <w:rFonts w:ascii="Arial" w:hAnsi="Arial" w:cs="Arial"/>
          <w:color w:val="000000"/>
          <w:sz w:val="20"/>
          <w:szCs w:val="20"/>
          <w:lang w:val="sr-Cyrl-RS" w:bidi="gu-IN"/>
        </w:rPr>
        <w:t>Na</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internet</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sajtu</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Državne</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komisije</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za</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borbu</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protiv</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korupcije</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objavljuju</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se</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podaci</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iz</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upitnika</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o</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imovini</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funkcionera</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i</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drugih</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službenih</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lica</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za</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koje</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je</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zakonom</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predviđena</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obaveza</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prijavljivanja</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imovine</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i</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promene</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imovinskog</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stanja</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Takođe</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na</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ovom</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sajtu</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su</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dostupni</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obrazci</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upitnika</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o</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imovinskom</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stanju</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anketen</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list</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i</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izjave</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o</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nepostojanju</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sukoba</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interesa</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izjava</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za</w:t>
      </w:r>
      <w:r w:rsidRPr="0001677E">
        <w:rPr>
          <w:rFonts w:ascii="Arial" w:hAnsi="Arial" w:cs="Arial"/>
          <w:color w:val="000000"/>
          <w:sz w:val="20"/>
          <w:szCs w:val="20"/>
          <w:lang w:val="sr-Cyrl-RS" w:bidi="gu-IN"/>
        </w:rPr>
        <w:t xml:space="preserve"> </w:t>
      </w:r>
      <w:r>
        <w:rPr>
          <w:rFonts w:ascii="Arial" w:hAnsi="Arial" w:cs="Arial"/>
          <w:color w:val="000000"/>
          <w:sz w:val="20"/>
          <w:szCs w:val="20"/>
          <w:lang w:val="sr-Cyrl-RS" w:bidi="gu-IN"/>
        </w:rPr>
        <w:t>interesi</w:t>
      </w:r>
      <w:r w:rsidRPr="0001677E">
        <w:rPr>
          <w:rFonts w:ascii="Arial" w:hAnsi="Arial" w:cs="Arial"/>
          <w:color w:val="000000"/>
          <w:sz w:val="20"/>
          <w:szCs w:val="20"/>
          <w:lang w:val="sr-Cyrl-RS" w:bidi="gu-IN"/>
        </w:rPr>
        <w:t>).</w:t>
      </w:r>
    </w:p>
    <w:p w:rsidR="0001677E" w:rsidRPr="0001677E" w:rsidRDefault="0001677E" w:rsidP="0001677E">
      <w:pPr>
        <w:autoSpaceDE w:val="0"/>
        <w:autoSpaceDN w:val="0"/>
        <w:adjustRightInd w:val="0"/>
        <w:spacing w:after="0" w:line="360" w:lineRule="auto"/>
        <w:jc w:val="both"/>
        <w:rPr>
          <w:rFonts w:ascii="Arial" w:hAnsi="Arial" w:cs="Arial"/>
          <w:color w:val="000000"/>
          <w:sz w:val="20"/>
          <w:szCs w:val="20"/>
          <w:lang w:val="bs-Cyrl-BA" w:bidi="gu-IN"/>
        </w:rPr>
      </w:pPr>
    </w:p>
    <w:p w:rsidR="0001677E" w:rsidRPr="0001677E" w:rsidRDefault="0001677E" w:rsidP="0001677E">
      <w:pPr>
        <w:keepNext/>
        <w:keepLines/>
        <w:spacing w:before="480" w:after="0" w:line="240" w:lineRule="auto"/>
        <w:outlineLvl w:val="0"/>
        <w:rPr>
          <w:rFonts w:ascii="Arial" w:eastAsiaTheme="majorEastAsia" w:hAnsi="Arial" w:cstheme="majorBidi"/>
          <w:b/>
          <w:bCs/>
          <w:sz w:val="20"/>
          <w:szCs w:val="28"/>
          <w:lang w:val="sr-Latn-CS"/>
        </w:rPr>
      </w:pPr>
      <w:bookmarkStart w:id="6" w:name="_Toc352153034"/>
      <w:r w:rsidRPr="00050218">
        <w:rPr>
          <w:rFonts w:ascii="Arial" w:eastAsiaTheme="majorEastAsia" w:hAnsi="Arial" w:cstheme="majorBidi"/>
          <w:b/>
          <w:bCs/>
          <w:sz w:val="20"/>
          <w:szCs w:val="28"/>
          <w:lang w:val="sr-Latn-CS"/>
        </w:rPr>
        <w:t>Zakon</w:t>
      </w:r>
      <w:r w:rsidRPr="0001677E">
        <w:rPr>
          <w:rFonts w:ascii="Arial" w:eastAsiaTheme="majorEastAsia" w:hAnsi="Arial" w:cstheme="majorBidi"/>
          <w:b/>
          <w:bCs/>
          <w:sz w:val="20"/>
          <w:szCs w:val="28"/>
          <w:lang w:val="sr-Latn-CS"/>
        </w:rPr>
        <w:t xml:space="preserve"> </w:t>
      </w:r>
      <w:r w:rsidRPr="00050218">
        <w:rPr>
          <w:rFonts w:ascii="Arial" w:eastAsiaTheme="majorEastAsia" w:hAnsi="Arial" w:cstheme="majorBidi"/>
          <w:b/>
          <w:bCs/>
          <w:sz w:val="20"/>
          <w:szCs w:val="28"/>
          <w:lang w:val="sr-Latn-CS"/>
        </w:rPr>
        <w:t>o</w:t>
      </w:r>
      <w:r w:rsidRPr="0001677E">
        <w:rPr>
          <w:rFonts w:ascii="Arial" w:eastAsiaTheme="majorEastAsia" w:hAnsi="Arial" w:cstheme="majorBidi"/>
          <w:b/>
          <w:bCs/>
          <w:sz w:val="20"/>
          <w:szCs w:val="28"/>
          <w:lang w:val="sr-Latn-CS"/>
        </w:rPr>
        <w:t xml:space="preserve"> </w:t>
      </w:r>
      <w:r w:rsidRPr="00050218">
        <w:rPr>
          <w:rFonts w:ascii="Arial" w:eastAsiaTheme="majorEastAsia" w:hAnsi="Arial" w:cstheme="majorBidi"/>
          <w:b/>
          <w:bCs/>
          <w:sz w:val="20"/>
          <w:szCs w:val="28"/>
          <w:lang w:val="sr-Latn-CS"/>
        </w:rPr>
        <w:t>sprečavanju</w:t>
      </w:r>
      <w:r w:rsidRPr="0001677E">
        <w:rPr>
          <w:rFonts w:ascii="Arial" w:eastAsiaTheme="majorEastAsia" w:hAnsi="Arial" w:cstheme="majorBidi"/>
          <w:b/>
          <w:bCs/>
          <w:sz w:val="20"/>
          <w:szCs w:val="28"/>
          <w:lang w:val="sr-Latn-CS"/>
        </w:rPr>
        <w:t xml:space="preserve"> </w:t>
      </w:r>
      <w:r w:rsidRPr="00050218">
        <w:rPr>
          <w:rFonts w:ascii="Arial" w:eastAsiaTheme="majorEastAsia" w:hAnsi="Arial" w:cstheme="majorBidi"/>
          <w:b/>
          <w:bCs/>
          <w:sz w:val="20"/>
          <w:szCs w:val="28"/>
          <w:lang w:val="sr-Latn-CS"/>
        </w:rPr>
        <w:t>sukoba</w:t>
      </w:r>
      <w:r w:rsidRPr="0001677E">
        <w:rPr>
          <w:rFonts w:ascii="Arial" w:eastAsiaTheme="majorEastAsia" w:hAnsi="Arial" w:cstheme="majorBidi"/>
          <w:b/>
          <w:bCs/>
          <w:sz w:val="20"/>
          <w:szCs w:val="28"/>
          <w:lang w:val="sr-Latn-CS"/>
        </w:rPr>
        <w:t xml:space="preserve"> </w:t>
      </w:r>
      <w:r w:rsidRPr="00050218">
        <w:rPr>
          <w:rFonts w:ascii="Arial" w:eastAsiaTheme="majorEastAsia" w:hAnsi="Arial" w:cstheme="majorBidi"/>
          <w:b/>
          <w:bCs/>
          <w:sz w:val="20"/>
          <w:szCs w:val="28"/>
          <w:lang w:val="sr-Latn-CS"/>
        </w:rPr>
        <w:t>interesa</w:t>
      </w:r>
      <w:bookmarkEnd w:id="6"/>
    </w:p>
    <w:p w:rsidR="0001677E" w:rsidRPr="0001677E" w:rsidRDefault="0001677E" w:rsidP="0001677E">
      <w:pPr>
        <w:spacing w:after="0" w:line="360" w:lineRule="auto"/>
        <w:jc w:val="both"/>
        <w:outlineLvl w:val="0"/>
        <w:rPr>
          <w:rFonts w:ascii="Arial" w:eastAsia="Times New Roman" w:hAnsi="Arial" w:cs="Arial"/>
          <w:bCs/>
          <w:iCs/>
          <w:color w:val="000000"/>
          <w:sz w:val="20"/>
          <w:szCs w:val="20"/>
          <w:lang w:val="sr-Latn-CS"/>
        </w:rPr>
      </w:pPr>
    </w:p>
    <w:p w:rsidR="0001677E" w:rsidRPr="0001677E" w:rsidRDefault="0001677E" w:rsidP="0001677E">
      <w:pPr>
        <w:spacing w:after="0" w:line="360" w:lineRule="auto"/>
        <w:jc w:val="both"/>
        <w:rPr>
          <w:rFonts w:ascii="Arial" w:eastAsia="Times New Roman" w:hAnsi="Arial" w:cs="Arial"/>
          <w:sz w:val="20"/>
          <w:szCs w:val="20"/>
          <w:lang w:val="sr-Latn-CS"/>
        </w:rPr>
      </w:pPr>
      <w:r w:rsidRPr="00050218">
        <w:rPr>
          <w:rFonts w:ascii="Arial" w:eastAsia="Times New Roman" w:hAnsi="Arial" w:cs="Arial"/>
          <w:sz w:val="20"/>
          <w:szCs w:val="20"/>
          <w:lang w:val="sr-Latn-CS"/>
        </w:rPr>
        <w:t>Za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primenu</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Zakona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o</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sprečavanju</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sukoba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interesa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nadležna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je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Državna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komisija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za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sprečavanje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korupcije</w:t>
      </w:r>
      <w:r w:rsidRPr="0001677E">
        <w:rPr>
          <w:rFonts w:ascii="Arial" w:eastAsia="Times New Roman" w:hAnsi="Arial" w:cs="Arial"/>
          <w:sz w:val="20"/>
          <w:szCs w:val="20"/>
          <w:lang w:val="sr-Latn-CS"/>
        </w:rPr>
        <w:t xml:space="preserve">. </w:t>
      </w:r>
    </w:p>
    <w:p w:rsidR="0001677E" w:rsidRPr="0001677E" w:rsidRDefault="0001677E" w:rsidP="0001677E">
      <w:pPr>
        <w:spacing w:after="0" w:line="360" w:lineRule="auto"/>
        <w:jc w:val="both"/>
        <w:rPr>
          <w:rFonts w:ascii="Arial" w:eastAsia="Times New Roman" w:hAnsi="Arial" w:cs="Arial"/>
          <w:sz w:val="20"/>
          <w:szCs w:val="20"/>
          <w:lang w:val="sr-Latn-CS"/>
        </w:rPr>
      </w:pPr>
    </w:p>
    <w:p w:rsidR="0001677E" w:rsidRPr="0001677E" w:rsidRDefault="0001677E" w:rsidP="0001677E">
      <w:pPr>
        <w:spacing w:after="0" w:line="360" w:lineRule="auto"/>
        <w:jc w:val="both"/>
        <w:rPr>
          <w:rFonts w:ascii="Arial" w:eastAsia="Times New Roman" w:hAnsi="Arial" w:cs="Arial"/>
          <w:sz w:val="20"/>
          <w:szCs w:val="20"/>
          <w:lang w:val="sr-Latn-CS"/>
        </w:rPr>
      </w:pPr>
      <w:r w:rsidRPr="00050218">
        <w:rPr>
          <w:rFonts w:ascii="Arial" w:eastAsia="Times New Roman" w:hAnsi="Arial" w:cs="Arial"/>
          <w:sz w:val="20"/>
          <w:szCs w:val="20"/>
          <w:lang w:val="sr-Latn-CS"/>
        </w:rPr>
        <w:t>Službenim</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licima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u</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smislu</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ovog</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zakona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smatraju</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se</w:t>
      </w:r>
      <w:r w:rsidRPr="0001677E">
        <w:rPr>
          <w:rFonts w:ascii="Arial" w:eastAsia="Times New Roman" w:hAnsi="Arial" w:cs="Arial"/>
          <w:sz w:val="20"/>
          <w:szCs w:val="20"/>
          <w:lang w:val="sr-Latn-CS"/>
        </w:rPr>
        <w:t xml:space="preserve"> : </w:t>
      </w:r>
      <w:r>
        <w:rPr>
          <w:rFonts w:ascii="Arial" w:eastAsia="Times New Roman" w:hAnsi="Arial" w:cs="Arial"/>
          <w:sz w:val="20"/>
          <w:szCs w:val="20"/>
          <w:lang w:val="sr-Latn-RS"/>
        </w:rPr>
        <w:t>predsednik</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Republik</w:t>
      </w:r>
      <w:r>
        <w:rPr>
          <w:rFonts w:ascii="Arial" w:eastAsia="Times New Roman" w:hAnsi="Arial" w:cs="Arial"/>
          <w:sz w:val="20"/>
          <w:szCs w:val="20"/>
          <w:lang w:val="sr-Cyrl-RS"/>
        </w:rPr>
        <w:t>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Makedonij</w:t>
      </w:r>
      <w:r>
        <w:rPr>
          <w:rFonts w:ascii="Arial" w:eastAsia="Times New Roman" w:hAnsi="Arial" w:cs="Arial"/>
          <w:sz w:val="20"/>
          <w:szCs w:val="20"/>
          <w:lang w:val="sr-Cyrl-RS"/>
        </w:rPr>
        <w:t>e</w:t>
      </w:r>
      <w:r w:rsidRPr="0001677E">
        <w:rPr>
          <w:rFonts w:ascii="Arial" w:eastAsia="Times New Roman" w:hAnsi="Arial" w:cs="Arial"/>
          <w:sz w:val="20"/>
          <w:szCs w:val="20"/>
          <w:lang w:val="sr-Latn-RS"/>
        </w:rPr>
        <w:t>,</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narodni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p</w:t>
      </w:r>
      <w:r>
        <w:rPr>
          <w:rFonts w:ascii="Arial" w:eastAsia="Times New Roman" w:hAnsi="Arial" w:cs="Arial"/>
          <w:sz w:val="20"/>
          <w:szCs w:val="20"/>
          <w:lang w:val="sr-Cyrl-RS"/>
        </w:rPr>
        <w:t>oslanici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gradonačelnici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ambasadori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drug</w:t>
      </w:r>
      <w:r>
        <w:rPr>
          <w:rFonts w:ascii="Arial" w:eastAsia="Times New Roman" w:hAnsi="Arial" w:cs="Arial"/>
          <w:sz w:val="20"/>
          <w:szCs w:val="20"/>
          <w:lang w:val="sr-Cyrl-RS"/>
        </w:rPr>
        <w:t>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imenovan</w:t>
      </w:r>
      <w:r>
        <w:rPr>
          <w:rFonts w:ascii="Arial" w:eastAsia="Times New Roman" w:hAnsi="Arial" w:cs="Arial"/>
          <w:sz w:val="20"/>
          <w:szCs w:val="20"/>
          <w:lang w:val="sr-Cyrl-RS"/>
        </w:rPr>
        <w:t>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lica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Republike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Makedonije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inostranstvu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lica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postavljena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imenovan</w:t>
      </w:r>
      <w:r>
        <w:rPr>
          <w:rFonts w:ascii="Arial" w:eastAsia="Times New Roman" w:hAnsi="Arial" w:cs="Arial"/>
          <w:sz w:val="20"/>
          <w:szCs w:val="20"/>
          <w:lang w:val="sr-Cyrl-RS"/>
        </w:rPr>
        <w:t>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od</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strane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Skupštine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Republike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Makedonij</w:t>
      </w:r>
      <w:r>
        <w:rPr>
          <w:rFonts w:ascii="Arial" w:eastAsia="Times New Roman" w:hAnsi="Arial" w:cs="Arial"/>
          <w:sz w:val="20"/>
          <w:szCs w:val="20"/>
          <w:lang w:val="sr-Cyrl-RS"/>
        </w:rPr>
        <w:t>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V</w:t>
      </w:r>
      <w:r>
        <w:rPr>
          <w:rFonts w:ascii="Arial" w:eastAsia="Times New Roman" w:hAnsi="Arial" w:cs="Arial"/>
          <w:sz w:val="20"/>
          <w:szCs w:val="20"/>
          <w:lang w:val="sr-Latn-RS"/>
        </w:rPr>
        <w:t>lad</w:t>
      </w:r>
      <w:r>
        <w:rPr>
          <w:rFonts w:ascii="Arial" w:eastAsia="Times New Roman" w:hAnsi="Arial" w:cs="Arial"/>
          <w:sz w:val="20"/>
          <w:szCs w:val="20"/>
          <w:lang w:val="sr-Cyrl-RS"/>
        </w:rPr>
        <w:t>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Republike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Makedonije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postavljena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imenovan</w:t>
      </w:r>
      <w:r>
        <w:rPr>
          <w:rFonts w:ascii="Arial" w:eastAsia="Times New Roman" w:hAnsi="Arial" w:cs="Arial"/>
          <w:sz w:val="20"/>
          <w:szCs w:val="20"/>
          <w:lang w:val="sr-Cyrl-RS"/>
        </w:rPr>
        <w:t>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lica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držav</w:t>
      </w:r>
      <w:r>
        <w:rPr>
          <w:rFonts w:ascii="Arial" w:eastAsia="Times New Roman" w:hAnsi="Arial" w:cs="Arial"/>
          <w:sz w:val="20"/>
          <w:szCs w:val="20"/>
          <w:lang w:val="sr-Cyrl-RS"/>
        </w:rPr>
        <w:t>noj</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upravi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drugi</w:t>
      </w:r>
      <w:r>
        <w:rPr>
          <w:rFonts w:ascii="Arial" w:eastAsia="Times New Roman" w:hAnsi="Arial" w:cs="Arial"/>
          <w:sz w:val="20"/>
          <w:szCs w:val="20"/>
          <w:lang w:val="sr-Cyrl-RS"/>
        </w:rPr>
        <w:t>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državni</w:t>
      </w:r>
      <w:r>
        <w:rPr>
          <w:rFonts w:ascii="Arial" w:eastAsia="Times New Roman" w:hAnsi="Arial" w:cs="Arial"/>
          <w:sz w:val="20"/>
          <w:szCs w:val="20"/>
          <w:lang w:val="sr-Cyrl-RS"/>
        </w:rPr>
        <w:t>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organi</w:t>
      </w:r>
      <w:r>
        <w:rPr>
          <w:rFonts w:ascii="Arial" w:eastAsia="Times New Roman" w:hAnsi="Arial" w:cs="Arial"/>
          <w:sz w:val="20"/>
          <w:szCs w:val="20"/>
          <w:lang w:val="sr-Cyrl-RS"/>
        </w:rPr>
        <w:t>ma</w:t>
      </w:r>
      <w:r w:rsidRPr="0001677E">
        <w:rPr>
          <w:rFonts w:ascii="Arial" w:eastAsia="Times New Roman" w:hAnsi="Arial" w:cs="Arial"/>
          <w:sz w:val="20"/>
          <w:szCs w:val="20"/>
          <w:lang w:val="sr-Latn-RS"/>
        </w:rPr>
        <w:t>,</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pravosuđ</w:t>
      </w:r>
      <w:r>
        <w:rPr>
          <w:rFonts w:ascii="Arial" w:eastAsia="Times New Roman" w:hAnsi="Arial" w:cs="Arial"/>
          <w:sz w:val="20"/>
          <w:szCs w:val="20"/>
          <w:lang w:val="sr-Cyrl-RS"/>
        </w:rPr>
        <w:t>u</w:t>
      </w:r>
      <w:r w:rsidRPr="0001677E">
        <w:rPr>
          <w:rFonts w:ascii="Arial" w:eastAsia="Times New Roman" w:hAnsi="Arial" w:cs="Arial"/>
          <w:sz w:val="20"/>
          <w:szCs w:val="20"/>
          <w:lang w:val="sr-Latn-RS"/>
        </w:rPr>
        <w:t>,</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javn</w:t>
      </w:r>
      <w:r>
        <w:rPr>
          <w:rFonts w:ascii="Arial" w:eastAsia="Times New Roman" w:hAnsi="Arial" w:cs="Arial"/>
          <w:sz w:val="20"/>
          <w:szCs w:val="20"/>
          <w:lang w:val="sr-Cyrl-RS"/>
        </w:rPr>
        <w:t>im</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preduzeć</w:t>
      </w:r>
      <w:r>
        <w:rPr>
          <w:rFonts w:ascii="Arial" w:eastAsia="Times New Roman" w:hAnsi="Arial" w:cs="Arial"/>
          <w:sz w:val="20"/>
          <w:szCs w:val="20"/>
          <w:lang w:val="sr-Cyrl-RS"/>
        </w:rPr>
        <w:t>im</w:t>
      </w:r>
      <w:r>
        <w:rPr>
          <w:rFonts w:ascii="Arial" w:eastAsia="Times New Roman" w:hAnsi="Arial" w:cs="Arial"/>
          <w:sz w:val="20"/>
          <w:szCs w:val="20"/>
          <w:lang w:val="sr-Latn-RS"/>
        </w:rPr>
        <w:t>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ustanov</w:t>
      </w:r>
      <w:r>
        <w:rPr>
          <w:rFonts w:ascii="Arial" w:eastAsia="Times New Roman" w:hAnsi="Arial" w:cs="Arial"/>
          <w:sz w:val="20"/>
          <w:szCs w:val="20"/>
          <w:lang w:val="sr-Cyrl-RS"/>
        </w:rPr>
        <w:t>ama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drug</w:t>
      </w:r>
      <w:r>
        <w:rPr>
          <w:rFonts w:ascii="Arial" w:eastAsia="Times New Roman" w:hAnsi="Arial" w:cs="Arial"/>
          <w:sz w:val="20"/>
          <w:szCs w:val="20"/>
          <w:lang w:val="sr-Cyrl-RS"/>
        </w:rPr>
        <w:t>im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pravn</w:t>
      </w:r>
      <w:r>
        <w:rPr>
          <w:rFonts w:ascii="Arial" w:eastAsia="Times New Roman" w:hAnsi="Arial" w:cs="Arial"/>
          <w:sz w:val="20"/>
          <w:szCs w:val="20"/>
          <w:lang w:val="sr-Cyrl-RS"/>
        </w:rPr>
        <w:t>im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lic</w:t>
      </w:r>
      <w:r>
        <w:rPr>
          <w:rFonts w:ascii="Arial" w:eastAsia="Times New Roman" w:hAnsi="Arial" w:cs="Arial"/>
          <w:sz w:val="20"/>
          <w:szCs w:val="20"/>
          <w:lang w:val="sr-Cyrl-RS"/>
        </w:rPr>
        <w:t>ima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državne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uprave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lokaln</w:t>
      </w:r>
      <w:r>
        <w:rPr>
          <w:rFonts w:ascii="Arial" w:eastAsia="Times New Roman" w:hAnsi="Arial" w:cs="Arial"/>
          <w:sz w:val="20"/>
          <w:szCs w:val="20"/>
          <w:lang w:val="sr-Cyrl-RS"/>
        </w:rPr>
        <w:t>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samouprave</w:t>
      </w:r>
      <w:r w:rsidRPr="0001677E">
        <w:rPr>
          <w:rFonts w:ascii="Arial" w:eastAsia="Times New Roman" w:hAnsi="Arial" w:cs="Arial"/>
          <w:sz w:val="20"/>
          <w:szCs w:val="20"/>
          <w:lang w:val="sr-Cyrl-RS"/>
        </w:rPr>
        <w:t>,</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državni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službenici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zaposleni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organima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državne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uprave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drugim</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državnim</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organima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pravosuđu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javnim</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preduzećima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ustanovama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drugim</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pravnim</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licima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državne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uprave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lokalne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samouprave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odbornici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opštinskih</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veća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odbornici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Veća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g</w:t>
      </w:r>
      <w:r>
        <w:rPr>
          <w:rFonts w:ascii="Arial" w:eastAsia="Times New Roman" w:hAnsi="Arial" w:cs="Arial"/>
          <w:sz w:val="20"/>
          <w:szCs w:val="20"/>
          <w:lang w:val="sr-Latn-RS"/>
        </w:rPr>
        <w:t>rad</w:t>
      </w:r>
      <w:r>
        <w:rPr>
          <w:rFonts w:ascii="Arial" w:eastAsia="Times New Roman" w:hAnsi="Arial" w:cs="Arial"/>
          <w:sz w:val="20"/>
          <w:szCs w:val="20"/>
          <w:lang w:val="sr-Cyrl-RS"/>
        </w:rPr>
        <w:t>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Skop</w:t>
      </w:r>
      <w:r>
        <w:rPr>
          <w:rFonts w:ascii="Arial" w:eastAsia="Times New Roman" w:hAnsi="Arial" w:cs="Arial"/>
          <w:sz w:val="20"/>
          <w:szCs w:val="20"/>
          <w:lang w:val="sr-Cyrl-RS"/>
        </w:rPr>
        <w:t>lja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kao</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lica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zaposlena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preko</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agencije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za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privremeno</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zapošljavanje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sa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ovlašćenjima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utvrđenim</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zakonom</w:t>
      </w:r>
      <w:r w:rsidRPr="0001677E">
        <w:rPr>
          <w:rFonts w:ascii="Arial" w:eastAsia="Times New Roman" w:hAnsi="Arial" w:cs="Arial"/>
          <w:sz w:val="20"/>
          <w:szCs w:val="20"/>
          <w:lang w:val="sr-Latn-RS"/>
        </w:rPr>
        <w:t>.</w:t>
      </w:r>
    </w:p>
    <w:p w:rsidR="0001677E" w:rsidRPr="0001677E" w:rsidRDefault="0001677E" w:rsidP="0001677E">
      <w:pPr>
        <w:spacing w:after="0" w:line="360" w:lineRule="auto"/>
        <w:jc w:val="both"/>
        <w:rPr>
          <w:rFonts w:ascii="Arial" w:eastAsia="Times New Roman" w:hAnsi="Arial" w:cs="Arial"/>
          <w:sz w:val="20"/>
          <w:szCs w:val="20"/>
          <w:lang w:val="sr-Latn-CS"/>
        </w:rPr>
      </w:pPr>
    </w:p>
    <w:p w:rsidR="0001677E" w:rsidRPr="0001677E" w:rsidRDefault="0001677E" w:rsidP="0001677E">
      <w:pPr>
        <w:spacing w:after="0" w:line="360" w:lineRule="auto"/>
        <w:jc w:val="both"/>
        <w:rPr>
          <w:rFonts w:ascii="Arial" w:eastAsia="Times New Roman" w:hAnsi="Arial" w:cs="Arial"/>
          <w:sz w:val="20"/>
          <w:szCs w:val="20"/>
          <w:lang w:val="sr-Latn-CS"/>
        </w:rPr>
      </w:pPr>
      <w:r w:rsidRPr="00050218">
        <w:rPr>
          <w:rFonts w:ascii="Arial" w:eastAsia="Times New Roman" w:hAnsi="Arial" w:cs="Arial"/>
          <w:sz w:val="20"/>
          <w:szCs w:val="20"/>
          <w:lang w:val="sr-Latn-CS"/>
        </w:rPr>
        <w:t>Cilj</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ovog</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zakona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je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spreči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zloupotrebu</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javnih</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ovlašćenja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funkcionera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za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ostvarivanje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ličnih</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koristoljubivih</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ciljeva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kao</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onemogući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privatni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interes</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funkcionera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dođe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u</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sukob</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sa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javnim</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interesom</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Član</w:t>
      </w:r>
      <w:r w:rsidRPr="0001677E">
        <w:rPr>
          <w:rFonts w:ascii="Arial" w:eastAsia="Times New Roman" w:hAnsi="Arial" w:cs="Arial"/>
          <w:sz w:val="20"/>
          <w:szCs w:val="20"/>
          <w:lang w:val="sr-Latn-CS"/>
        </w:rPr>
        <w:t xml:space="preserve"> 5. </w:t>
      </w:r>
      <w:r w:rsidRPr="00050218">
        <w:rPr>
          <w:rFonts w:ascii="Arial" w:eastAsia="Times New Roman" w:hAnsi="Arial" w:cs="Arial"/>
          <w:sz w:val="20"/>
          <w:szCs w:val="20"/>
          <w:lang w:val="sr-Latn-CS"/>
        </w:rPr>
        <w:t>Zakona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o</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sprečavanju</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sukoba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interesa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navodi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funkcioner</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tokom</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vršenja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javnih</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ovlašćenja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dužnosti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ne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sme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se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rukovodi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ličnim</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porodičnim</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verskim</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političkim</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etničkim</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interesima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niti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pritiscima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obećanjima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predpostavljenih</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Funkcioner</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ne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sme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pribavlja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korist</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od</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obavljanja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javne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funkcije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ostvaruje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ili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stiče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pravo</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od</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povrede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prava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jednakosti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svih</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pred</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zakonom</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zloupotrebljava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prava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koja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proizilaze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iz</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obavljanja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javnih</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ovlašćenja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dužnosti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prima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nagrade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ili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drugu</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korist</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za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obavljanje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poslova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koji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su</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u</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vezi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sa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javnim</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ovlašćenjima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dužnostima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traži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ili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prima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nagradu</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ili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uslugu</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za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to</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glasa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ili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ne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glasa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ili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utiče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na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donošenje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odluke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nekog</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tela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ili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lica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u</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cilju</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ostvarivanja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lične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koristi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ili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koristi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s</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njim</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povezanih</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lica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obećava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zaposlenje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ili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ostvarivanje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nekog</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drugog</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prava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primanjem</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poklona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ili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lastRenderedPageBreak/>
        <w:t>traženjem</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poklona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utiče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na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donošenje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odluka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u</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postupku</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javne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nabavke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ili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na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bilo</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koji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drugi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način</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koristi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svoj</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položaj</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kako</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bi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uticao</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na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donošenje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odluka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s</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ciljem</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postizanja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privatnog</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interesa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ili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koristi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za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njega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ili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s</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njim</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povezana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lica</w:t>
      </w:r>
      <w:r w:rsidRPr="0001677E">
        <w:rPr>
          <w:rFonts w:ascii="Arial" w:eastAsia="Times New Roman" w:hAnsi="Arial" w:cs="Arial"/>
          <w:sz w:val="20"/>
          <w:szCs w:val="20"/>
          <w:lang w:val="sr-Latn-CS"/>
        </w:rPr>
        <w:t>.</w:t>
      </w:r>
    </w:p>
    <w:p w:rsidR="0001677E" w:rsidRPr="0001677E" w:rsidRDefault="0001677E" w:rsidP="0001677E">
      <w:pPr>
        <w:spacing w:after="0" w:line="360" w:lineRule="auto"/>
        <w:jc w:val="both"/>
        <w:rPr>
          <w:rFonts w:ascii="Arial" w:eastAsia="Times New Roman" w:hAnsi="Arial" w:cs="Arial"/>
          <w:sz w:val="20"/>
          <w:szCs w:val="20"/>
          <w:lang w:val="sr-Latn-CS"/>
        </w:rPr>
      </w:pPr>
    </w:p>
    <w:p w:rsidR="0001677E" w:rsidRPr="0001677E" w:rsidRDefault="0001677E" w:rsidP="0001677E">
      <w:pPr>
        <w:spacing w:after="0" w:line="360" w:lineRule="auto"/>
        <w:jc w:val="both"/>
        <w:rPr>
          <w:rFonts w:ascii="Arial" w:eastAsia="Times New Roman" w:hAnsi="Arial" w:cs="Arial"/>
          <w:sz w:val="20"/>
          <w:szCs w:val="20"/>
          <w:lang w:val="sr-Latn-CS"/>
        </w:rPr>
      </w:pPr>
      <w:r w:rsidRPr="00050218">
        <w:rPr>
          <w:rFonts w:ascii="Arial" w:eastAsia="Times New Roman" w:hAnsi="Arial" w:cs="Arial"/>
          <w:sz w:val="20"/>
          <w:szCs w:val="20"/>
          <w:lang w:val="sr-Latn-CS"/>
        </w:rPr>
        <w:t>U</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slučaju</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postoji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sumnja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je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došlo</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do</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sukoba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interesa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funkcioner</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je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dužan</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pribavi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mišljenje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Državne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komisije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za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sprečavanje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korupcije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Funkcioner</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za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vreme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vršenja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javnih</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ovlašćenja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dužnosti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ne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sme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obavlja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bilo</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koju</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delatnost</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koja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može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utiče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na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nepristrasno</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vršenje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njegove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javne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funkcije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zaštitu</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javnog</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intersa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Prema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članu</w:t>
      </w:r>
      <w:r w:rsidRPr="0001677E">
        <w:rPr>
          <w:rFonts w:ascii="Arial" w:eastAsia="Times New Roman" w:hAnsi="Arial" w:cs="Arial"/>
          <w:sz w:val="20"/>
          <w:szCs w:val="20"/>
          <w:lang w:val="sr-Latn-CS"/>
        </w:rPr>
        <w:t xml:space="preserve"> 9. </w:t>
      </w:r>
      <w:r w:rsidRPr="00050218">
        <w:rPr>
          <w:rFonts w:ascii="Arial" w:eastAsia="Times New Roman" w:hAnsi="Arial" w:cs="Arial"/>
          <w:sz w:val="20"/>
          <w:szCs w:val="20"/>
          <w:lang w:val="sr-Latn-CS"/>
        </w:rPr>
        <w:t>Zakona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o</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sprečavanju</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sukoba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interesa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funkcioner</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koji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je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pre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stupanja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na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javnu</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funkciju</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kao</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vlasnik</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upravljao</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privrednim</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društvom</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ili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ustanovom</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ili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obavljao</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drugu</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privatnu</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delatnost</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dužan</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je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upravljačka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prava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prenese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na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drugo</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lice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ili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posebno</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telo</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tokom</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obavljanja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javnih</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ovlašćenja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dužnosti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Funkcioner</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koji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je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pre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stupanja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na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javnu</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funkciju</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vršio</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samo</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određene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dužnosti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u</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privrednom</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društvu</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ili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ustanovi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tokom</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obavljanja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javne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funkcije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može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te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dužnosti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prenese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na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lice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koje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sam</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ovlasti</w:t>
      </w:r>
      <w:r w:rsidRPr="0001677E">
        <w:rPr>
          <w:rFonts w:ascii="Arial" w:eastAsia="Times New Roman" w:hAnsi="Arial" w:cs="Arial"/>
          <w:sz w:val="20"/>
          <w:szCs w:val="20"/>
          <w:lang w:val="sr-Latn-CS"/>
        </w:rPr>
        <w:t>.</w:t>
      </w:r>
    </w:p>
    <w:p w:rsidR="0001677E" w:rsidRPr="0001677E" w:rsidRDefault="0001677E" w:rsidP="0001677E">
      <w:pPr>
        <w:spacing w:after="0" w:line="360" w:lineRule="auto"/>
        <w:jc w:val="both"/>
        <w:rPr>
          <w:rFonts w:ascii="Arial" w:eastAsia="Times New Roman" w:hAnsi="Arial" w:cs="Arial"/>
          <w:sz w:val="20"/>
          <w:szCs w:val="20"/>
          <w:lang w:val="sr-Latn-CS"/>
        </w:rPr>
      </w:pPr>
    </w:p>
    <w:p w:rsidR="0001677E" w:rsidRPr="0001677E" w:rsidRDefault="0001677E" w:rsidP="0001677E">
      <w:pPr>
        <w:spacing w:after="0" w:line="360" w:lineRule="auto"/>
        <w:jc w:val="both"/>
        <w:rPr>
          <w:rFonts w:ascii="Arial" w:eastAsia="Times New Roman" w:hAnsi="Arial" w:cs="Arial"/>
          <w:sz w:val="20"/>
          <w:szCs w:val="20"/>
          <w:lang w:val="sr-Latn-CS"/>
        </w:rPr>
      </w:pPr>
      <w:r w:rsidRPr="00050218">
        <w:rPr>
          <w:rFonts w:ascii="Arial" w:eastAsia="Times New Roman" w:hAnsi="Arial" w:cs="Arial"/>
          <w:sz w:val="20"/>
          <w:szCs w:val="20"/>
          <w:lang w:val="sr-Latn-CS"/>
        </w:rPr>
        <w:t>Prema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članu</w:t>
      </w:r>
      <w:r w:rsidRPr="0001677E">
        <w:rPr>
          <w:rFonts w:ascii="Arial" w:eastAsia="Times New Roman" w:hAnsi="Arial" w:cs="Arial"/>
          <w:sz w:val="20"/>
          <w:szCs w:val="20"/>
          <w:lang w:val="sr-Latn-CS"/>
        </w:rPr>
        <w:t xml:space="preserve"> 15. </w:t>
      </w:r>
      <w:r w:rsidRPr="00050218">
        <w:rPr>
          <w:rFonts w:ascii="Arial" w:eastAsia="Times New Roman" w:hAnsi="Arial" w:cs="Arial"/>
          <w:sz w:val="20"/>
          <w:szCs w:val="20"/>
          <w:lang w:val="sr-Latn-CS"/>
        </w:rPr>
        <w:t>Zakona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o</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sprečavanju</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sukoba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interesa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funkcioner</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ne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sme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prima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poklone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vrednije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od</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sto</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evra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u</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denarskoj</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protivvrednosti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niti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prima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hartije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od</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vrednosti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bez</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obzira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na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njihovu</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vrednost</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kao</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ni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zlatne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ili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druge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skupocene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predmete</w:t>
      </w:r>
      <w:r w:rsidRPr="0001677E">
        <w:rPr>
          <w:rFonts w:ascii="Arial" w:eastAsia="Times New Roman" w:hAnsi="Arial" w:cs="Arial"/>
          <w:sz w:val="20"/>
          <w:szCs w:val="20"/>
          <w:lang w:val="sr-Latn-CS"/>
        </w:rPr>
        <w:t>.</w:t>
      </w:r>
    </w:p>
    <w:p w:rsidR="0001677E" w:rsidRPr="0001677E" w:rsidRDefault="0001677E" w:rsidP="0001677E">
      <w:pPr>
        <w:spacing w:after="0" w:line="360" w:lineRule="auto"/>
        <w:jc w:val="both"/>
        <w:rPr>
          <w:rFonts w:ascii="Arial" w:eastAsia="Times New Roman" w:hAnsi="Arial" w:cs="Arial"/>
          <w:sz w:val="20"/>
          <w:szCs w:val="20"/>
          <w:lang w:val="sr-Latn-CS"/>
        </w:rPr>
      </w:pPr>
    </w:p>
    <w:p w:rsidR="0001677E" w:rsidRPr="0001677E" w:rsidRDefault="0001677E" w:rsidP="0001677E">
      <w:pPr>
        <w:spacing w:after="0" w:line="360" w:lineRule="auto"/>
        <w:jc w:val="both"/>
        <w:rPr>
          <w:rFonts w:ascii="Arial" w:eastAsia="Times New Roman" w:hAnsi="Arial" w:cs="Arial"/>
          <w:sz w:val="20"/>
          <w:szCs w:val="20"/>
          <w:lang w:val="sr-Cyrl-RS" w:bidi="gu-IN"/>
        </w:rPr>
      </w:pPr>
      <w:r w:rsidRPr="00050218">
        <w:rPr>
          <w:rFonts w:ascii="Arial" w:eastAsia="Times New Roman" w:hAnsi="Arial" w:cs="Arial"/>
          <w:sz w:val="20"/>
          <w:szCs w:val="20"/>
          <w:lang w:val="sr-Latn-CS"/>
        </w:rPr>
        <w:t>Prema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članu</w:t>
      </w:r>
      <w:r w:rsidRPr="0001677E">
        <w:rPr>
          <w:rFonts w:ascii="Arial" w:eastAsia="Times New Roman" w:hAnsi="Arial" w:cs="Arial"/>
          <w:sz w:val="20"/>
          <w:szCs w:val="20"/>
          <w:lang w:val="sr-Latn-CS"/>
        </w:rPr>
        <w:t xml:space="preserve"> 17. </w:t>
      </w:r>
      <w:r w:rsidRPr="00050218">
        <w:rPr>
          <w:rFonts w:ascii="Arial" w:eastAsia="Times New Roman" w:hAnsi="Arial" w:cs="Arial"/>
          <w:sz w:val="20"/>
          <w:szCs w:val="20"/>
          <w:lang w:val="sr-Latn-CS"/>
        </w:rPr>
        <w:t>Zakona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o</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sprečavanju</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sukoba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interesa</w:t>
      </w:r>
      <w:r w:rsidRPr="0001677E">
        <w:rPr>
          <w:rFonts w:ascii="Arial" w:eastAsia="Times New Roman" w:hAnsi="Arial" w:cs="Arial"/>
          <w:sz w:val="20"/>
          <w:szCs w:val="20"/>
          <w:lang w:val="sr-Latn-CS"/>
        </w:rPr>
        <w:t xml:space="preserve"> ,  </w:t>
      </w:r>
      <w:r>
        <w:rPr>
          <w:rFonts w:ascii="Arial" w:eastAsia="Times New Roman" w:hAnsi="Arial" w:cs="Arial"/>
          <w:sz w:val="20"/>
          <w:szCs w:val="20"/>
          <w:lang w:val="sr-Cyrl-RS"/>
        </w:rPr>
        <w:t>funkcioner</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roku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od</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tri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godine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po</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prestanku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javne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funkcije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ili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prestan</w:t>
      </w:r>
      <w:r>
        <w:rPr>
          <w:rFonts w:ascii="Arial" w:eastAsia="Times New Roman" w:hAnsi="Arial" w:cs="Arial"/>
          <w:sz w:val="20"/>
          <w:szCs w:val="20"/>
          <w:lang w:val="sr-Cyrl-RS"/>
        </w:rPr>
        <w:t>ku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zaposlenj</w:t>
      </w:r>
      <w:r>
        <w:rPr>
          <w:rFonts w:ascii="Arial" w:eastAsia="Times New Roman" w:hAnsi="Arial" w:cs="Arial"/>
          <w:sz w:val="20"/>
          <w:szCs w:val="20"/>
          <w:lang w:val="sr-Cyrl-RS"/>
        </w:rPr>
        <w:t>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ne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može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biti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zaposlen</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preduzeću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kome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je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vršio</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kontrolu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ili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uspostavi</w:t>
      </w:r>
      <w:r>
        <w:rPr>
          <w:rFonts w:ascii="Arial" w:eastAsia="Times New Roman" w:hAnsi="Arial" w:cs="Arial"/>
          <w:sz w:val="20"/>
          <w:szCs w:val="20"/>
          <w:lang w:val="sr-Cyrl-RS"/>
        </w:rPr>
        <w:t>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bilo</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kakav</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ugovorni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odnos</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z</w:t>
      </w:r>
      <w:r>
        <w:rPr>
          <w:rFonts w:ascii="Arial" w:eastAsia="Times New Roman" w:hAnsi="Arial" w:cs="Arial"/>
          <w:sz w:val="20"/>
          <w:szCs w:val="20"/>
          <w:lang w:val="sr-Latn-RS"/>
        </w:rPr>
        <w:t>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vršenje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javnih</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ovlašćenja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dužnosti</w:t>
      </w:r>
      <w:r w:rsidRPr="0001677E">
        <w:rPr>
          <w:rFonts w:ascii="Arial" w:eastAsia="Times New Roman" w:hAnsi="Arial" w:cs="Arial"/>
          <w:sz w:val="20"/>
          <w:szCs w:val="20"/>
          <w:lang w:val="sr-Latn-RS"/>
        </w:rPr>
        <w:t>.</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Funkcioner</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roku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od</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tri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godine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nakon</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prestanka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vršenja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javn</w:t>
      </w:r>
      <w:r>
        <w:rPr>
          <w:rFonts w:ascii="Arial" w:eastAsia="Times New Roman" w:hAnsi="Arial" w:cs="Arial"/>
          <w:sz w:val="20"/>
          <w:szCs w:val="20"/>
          <w:lang w:val="sr-Cyrl-RS"/>
        </w:rPr>
        <w:t>ih</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ovlašćenja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ili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dužnosti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ili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prestank</w:t>
      </w:r>
      <w:r>
        <w:rPr>
          <w:rFonts w:ascii="Arial" w:eastAsia="Times New Roman" w:hAnsi="Arial" w:cs="Arial"/>
          <w:sz w:val="20"/>
          <w:szCs w:val="20"/>
          <w:lang w:val="sr-Cyrl-RS"/>
        </w:rPr>
        <w:t>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zapo</w:t>
      </w:r>
      <w:r>
        <w:rPr>
          <w:rFonts w:ascii="Arial" w:eastAsia="Times New Roman" w:hAnsi="Arial" w:cs="Arial"/>
          <w:sz w:val="20"/>
          <w:szCs w:val="20"/>
          <w:lang w:val="sr-Cyrl-RS"/>
        </w:rPr>
        <w:t>sle</w:t>
      </w:r>
      <w:r>
        <w:rPr>
          <w:rFonts w:ascii="Arial" w:eastAsia="Times New Roman" w:hAnsi="Arial" w:cs="Arial"/>
          <w:sz w:val="20"/>
          <w:szCs w:val="20"/>
          <w:lang w:val="sr-Latn-RS"/>
        </w:rPr>
        <w:t>nja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ne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može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steći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akcije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po</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bilo</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kom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osnovu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pravnom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licu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kome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je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radio</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ili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vrš</w:t>
      </w:r>
      <w:r>
        <w:rPr>
          <w:rFonts w:ascii="Arial" w:eastAsia="Times New Roman" w:hAnsi="Arial" w:cs="Arial"/>
          <w:sz w:val="20"/>
          <w:szCs w:val="20"/>
          <w:lang w:val="sr-Cyrl-RS"/>
        </w:rPr>
        <w:t>io</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nadzor</w:t>
      </w:r>
      <w:r w:rsidRPr="0001677E">
        <w:rPr>
          <w:rFonts w:ascii="Arial" w:eastAsia="Times New Roman" w:hAnsi="Arial" w:cs="Arial"/>
          <w:sz w:val="20"/>
          <w:szCs w:val="20"/>
          <w:lang w:val="sr-Latn-RS"/>
        </w:rPr>
        <w:t>.</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Ako</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je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funkcioner</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navedenom</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roku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stekao</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akcija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ili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ude</w:t>
      </w:r>
      <w:r>
        <w:rPr>
          <w:rFonts w:ascii="Arial" w:eastAsia="Times New Roman" w:hAnsi="Arial" w:cs="Arial"/>
          <w:sz w:val="20"/>
          <w:szCs w:val="20"/>
          <w:lang w:val="sr-Cyrl-RS"/>
        </w:rPr>
        <w:t>o</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vlasništvu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putem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nasledstva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dužan</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je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da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to</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prijavi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Državn</w:t>
      </w:r>
      <w:r>
        <w:rPr>
          <w:rFonts w:ascii="Arial" w:eastAsia="Times New Roman" w:hAnsi="Arial" w:cs="Arial"/>
          <w:sz w:val="20"/>
          <w:szCs w:val="20"/>
          <w:lang w:val="sr-Cyrl-RS"/>
        </w:rPr>
        <w:t>oj</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komisij</w:t>
      </w:r>
      <w:r>
        <w:rPr>
          <w:rFonts w:ascii="Arial" w:eastAsia="Times New Roman" w:hAnsi="Arial" w:cs="Arial"/>
          <w:sz w:val="20"/>
          <w:szCs w:val="20"/>
          <w:lang w:val="sr-Cyrl-RS"/>
        </w:rPr>
        <w:t>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za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sprečavanje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korupcije</w:t>
      </w:r>
      <w:r w:rsidRPr="0001677E">
        <w:rPr>
          <w:rFonts w:ascii="Arial" w:eastAsia="Times New Roman" w:hAnsi="Arial" w:cs="Arial"/>
          <w:sz w:val="20"/>
          <w:szCs w:val="20"/>
          <w:lang w:val="sr-Latn-RS"/>
        </w:rPr>
        <w:t>.</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Funkcioner</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roku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od</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dve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godine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nakon</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prestanka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vršenja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javn</w:t>
      </w:r>
      <w:r>
        <w:rPr>
          <w:rFonts w:ascii="Arial" w:eastAsia="Times New Roman" w:hAnsi="Arial" w:cs="Arial"/>
          <w:sz w:val="20"/>
          <w:szCs w:val="20"/>
          <w:lang w:val="sr-Cyrl-RS"/>
        </w:rPr>
        <w:t>ih</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ovlašćenja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dužnosti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ili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prestan</w:t>
      </w:r>
      <w:r>
        <w:rPr>
          <w:rFonts w:ascii="Arial" w:eastAsia="Times New Roman" w:hAnsi="Arial" w:cs="Arial"/>
          <w:sz w:val="20"/>
          <w:szCs w:val="20"/>
          <w:lang w:val="sr-Cyrl-RS"/>
        </w:rPr>
        <w:t>ka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zaposle</w:t>
      </w:r>
      <w:r>
        <w:rPr>
          <w:rFonts w:ascii="Arial" w:eastAsia="Times New Roman" w:hAnsi="Arial" w:cs="Arial"/>
          <w:sz w:val="20"/>
          <w:szCs w:val="20"/>
          <w:lang w:val="sr-Cyrl-RS"/>
        </w:rPr>
        <w:t>nja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ne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može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da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zastupa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fizička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ili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pravna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lica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organu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koj</w:t>
      </w:r>
      <w:r>
        <w:rPr>
          <w:rFonts w:ascii="Arial" w:eastAsia="Times New Roman" w:hAnsi="Arial" w:cs="Arial"/>
          <w:sz w:val="20"/>
          <w:szCs w:val="20"/>
          <w:lang w:val="sr-Cyrl-RS"/>
        </w:rPr>
        <w:t>em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je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prethodno</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radi</w:t>
      </w:r>
      <w:r>
        <w:rPr>
          <w:rFonts w:ascii="Arial" w:eastAsia="Times New Roman" w:hAnsi="Arial" w:cs="Arial"/>
          <w:sz w:val="20"/>
          <w:szCs w:val="20"/>
          <w:lang w:val="sr-Cyrl-RS"/>
        </w:rPr>
        <w:t>o</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ako</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učestvuje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donošenju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odluka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nekom</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predmetu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Prema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članu</w:t>
      </w:r>
      <w:r w:rsidRPr="0001677E">
        <w:rPr>
          <w:rFonts w:ascii="Arial" w:eastAsia="Times New Roman" w:hAnsi="Arial" w:cs="Arial"/>
          <w:sz w:val="20"/>
          <w:szCs w:val="20"/>
          <w:lang w:val="sr-Cyrl-RS"/>
        </w:rPr>
        <w:t xml:space="preserve"> 18. </w:t>
      </w:r>
      <w:r>
        <w:rPr>
          <w:rFonts w:ascii="Arial" w:eastAsia="Times New Roman" w:hAnsi="Arial" w:cs="Arial"/>
          <w:sz w:val="20"/>
          <w:szCs w:val="20"/>
          <w:lang w:val="sr-Cyrl-RS" w:bidi="gu-IN"/>
        </w:rPr>
        <w:t>funkcioner</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ne</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može</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biti</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član</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upravnog</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ili</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nadzornog</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odbora</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Cyrl-RS" w:bidi="gu-IN"/>
        </w:rPr>
        <w:t>privrednog</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Latn-RS" w:bidi="gu-IN"/>
        </w:rPr>
        <w:t>društva</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jav</w:t>
      </w:r>
      <w:r>
        <w:rPr>
          <w:rFonts w:ascii="Arial" w:eastAsia="Times New Roman" w:hAnsi="Arial" w:cs="Arial"/>
          <w:sz w:val="20"/>
          <w:szCs w:val="20"/>
          <w:lang w:val="sr-Cyrl-RS" w:bidi="gu-IN"/>
        </w:rPr>
        <w:t>nog</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preduzeća</w:t>
      </w:r>
      <w:r w:rsidRPr="0001677E">
        <w:rPr>
          <w:rFonts w:ascii="Arial" w:eastAsia="Times New Roman" w:hAnsi="Arial" w:cs="Arial"/>
          <w:sz w:val="20"/>
          <w:szCs w:val="20"/>
          <w:lang w:val="sr-Latn-RS" w:bidi="gu-IN"/>
        </w:rPr>
        <w:t>,</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Latn-RS" w:bidi="gu-IN"/>
        </w:rPr>
        <w:t>agencij</w:t>
      </w:r>
      <w:r>
        <w:rPr>
          <w:rFonts w:ascii="Arial" w:eastAsia="Times New Roman" w:hAnsi="Arial" w:cs="Arial"/>
          <w:sz w:val="20"/>
          <w:szCs w:val="20"/>
          <w:lang w:val="sr-Cyrl-RS" w:bidi="gu-IN"/>
        </w:rPr>
        <w:t>e</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fond</w:t>
      </w:r>
      <w:r>
        <w:rPr>
          <w:rFonts w:ascii="Arial" w:eastAsia="Times New Roman" w:hAnsi="Arial" w:cs="Arial"/>
          <w:sz w:val="20"/>
          <w:szCs w:val="20"/>
          <w:lang w:val="sr-Cyrl-RS" w:bidi="gu-IN"/>
        </w:rPr>
        <w:t>a</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i</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Latn-RS" w:bidi="gu-IN"/>
        </w:rPr>
        <w:t>svi</w:t>
      </w:r>
      <w:r>
        <w:rPr>
          <w:rFonts w:ascii="Arial" w:eastAsia="Times New Roman" w:hAnsi="Arial" w:cs="Arial"/>
          <w:sz w:val="20"/>
          <w:szCs w:val="20"/>
          <w:lang w:val="sr-Cyrl-RS" w:bidi="gu-IN"/>
        </w:rPr>
        <w:t>h</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drugi</w:t>
      </w:r>
      <w:r>
        <w:rPr>
          <w:rFonts w:ascii="Arial" w:eastAsia="Times New Roman" w:hAnsi="Arial" w:cs="Arial"/>
          <w:sz w:val="20"/>
          <w:szCs w:val="20"/>
          <w:lang w:val="sr-Cyrl-RS" w:bidi="gu-IN"/>
        </w:rPr>
        <w:t>h</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organizacioni</w:t>
      </w:r>
      <w:r>
        <w:rPr>
          <w:rFonts w:ascii="Arial" w:eastAsia="Times New Roman" w:hAnsi="Arial" w:cs="Arial"/>
          <w:sz w:val="20"/>
          <w:szCs w:val="20"/>
          <w:lang w:val="sr-Cyrl-RS" w:bidi="gu-IN"/>
        </w:rPr>
        <w:t>h</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obli</w:t>
      </w:r>
      <w:r>
        <w:rPr>
          <w:rFonts w:ascii="Arial" w:eastAsia="Times New Roman" w:hAnsi="Arial" w:cs="Arial"/>
          <w:sz w:val="20"/>
          <w:szCs w:val="20"/>
          <w:lang w:val="sr-Cyrl-RS" w:bidi="gu-IN"/>
        </w:rPr>
        <w:t>ka</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sa</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dominantnim</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državnim</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kapitalom</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osim</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u</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slučajevima</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predvićenim</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zakonom</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kada</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državni</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službenik</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i</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lice</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sa</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Latn-RS" w:bidi="gu-IN"/>
        </w:rPr>
        <w:t>posebn</w:t>
      </w:r>
      <w:r>
        <w:rPr>
          <w:rFonts w:ascii="Arial" w:eastAsia="Times New Roman" w:hAnsi="Arial" w:cs="Arial"/>
          <w:sz w:val="20"/>
          <w:szCs w:val="20"/>
          <w:lang w:val="sr-Cyrl-RS" w:bidi="gu-IN"/>
        </w:rPr>
        <w:t>im</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dužnosti</w:t>
      </w:r>
      <w:r>
        <w:rPr>
          <w:rFonts w:ascii="Arial" w:eastAsia="Times New Roman" w:hAnsi="Arial" w:cs="Arial"/>
          <w:sz w:val="20"/>
          <w:szCs w:val="20"/>
          <w:lang w:val="sr-Cyrl-RS" w:bidi="gu-IN"/>
        </w:rPr>
        <w:t>ma</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i</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ovlašćenj</w:t>
      </w:r>
      <w:r>
        <w:rPr>
          <w:rFonts w:ascii="Arial" w:eastAsia="Times New Roman" w:hAnsi="Arial" w:cs="Arial"/>
          <w:sz w:val="20"/>
          <w:szCs w:val="20"/>
          <w:lang w:val="sr-Cyrl-RS" w:bidi="gu-IN"/>
        </w:rPr>
        <w:t>ima</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može</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da</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bude</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Latn-RS" w:bidi="gu-IN"/>
        </w:rPr>
        <w:t>član</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Latn-RS" w:bidi="gu-IN"/>
        </w:rPr>
        <w:t>upravnog</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ili</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nadzornog</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odbora</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Cyrl-RS" w:bidi="gu-IN"/>
        </w:rPr>
        <w:t>privrednog</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Latn-RS" w:bidi="gu-IN"/>
        </w:rPr>
        <w:t>društva</w:t>
      </w:r>
      <w:r w:rsidRPr="0001677E">
        <w:rPr>
          <w:rFonts w:ascii="Arial" w:eastAsia="Times New Roman" w:hAnsi="Arial" w:cs="Arial"/>
          <w:sz w:val="20"/>
          <w:szCs w:val="20"/>
          <w:lang w:val="sr-Latn-RS" w:bidi="gu-IN"/>
        </w:rPr>
        <w:t>.</w:t>
      </w:r>
    </w:p>
    <w:p w:rsidR="0001677E" w:rsidRPr="0001677E" w:rsidRDefault="0001677E" w:rsidP="0001677E">
      <w:pPr>
        <w:spacing w:after="0" w:line="360" w:lineRule="auto"/>
        <w:jc w:val="both"/>
        <w:rPr>
          <w:rFonts w:ascii="Arial" w:eastAsia="Times New Roman" w:hAnsi="Arial" w:cs="Arial"/>
          <w:sz w:val="20"/>
          <w:szCs w:val="20"/>
          <w:lang w:val="sr-Cyrl-RS" w:bidi="gu-IN"/>
        </w:rPr>
      </w:pPr>
    </w:p>
    <w:p w:rsidR="0001677E" w:rsidRPr="0001677E" w:rsidRDefault="0001677E" w:rsidP="0001677E">
      <w:pPr>
        <w:spacing w:after="0" w:line="360" w:lineRule="auto"/>
        <w:jc w:val="both"/>
        <w:rPr>
          <w:rFonts w:ascii="Arial" w:eastAsia="Times New Roman" w:hAnsi="Arial" w:cs="Arial"/>
          <w:sz w:val="20"/>
          <w:szCs w:val="20"/>
          <w:lang w:val="sr-Cyrl-RS" w:bidi="gu-IN"/>
        </w:rPr>
      </w:pPr>
      <w:r>
        <w:rPr>
          <w:rFonts w:ascii="Arial" w:eastAsia="Times New Roman" w:hAnsi="Arial" w:cs="Arial"/>
          <w:sz w:val="20"/>
          <w:szCs w:val="20"/>
          <w:lang w:val="sr-Cyrl-RS" w:bidi="gu-IN"/>
        </w:rPr>
        <w:t>Član</w:t>
      </w:r>
      <w:r w:rsidRPr="0001677E">
        <w:rPr>
          <w:rFonts w:ascii="Arial" w:eastAsia="Times New Roman" w:hAnsi="Arial" w:cs="Arial"/>
          <w:sz w:val="20"/>
          <w:szCs w:val="20"/>
          <w:lang w:val="sr-Cyrl-RS" w:bidi="gu-IN"/>
        </w:rPr>
        <w:t xml:space="preserve"> 20. </w:t>
      </w:r>
      <w:r>
        <w:rPr>
          <w:rFonts w:ascii="Arial" w:eastAsia="Times New Roman" w:hAnsi="Arial" w:cs="Arial"/>
          <w:sz w:val="20"/>
          <w:szCs w:val="20"/>
          <w:lang w:val="sr-Cyrl-RS" w:bidi="gu-IN"/>
        </w:rPr>
        <w:t>određuje</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sprečavanje</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sukoba</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interesa</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u</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Latn-RS"/>
        </w:rPr>
        <w:t>aktivnostima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udruženja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građana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fondacijama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Funkcioner</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koji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je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član</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nekog</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udruženja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građana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ne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sme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b</w:t>
      </w:r>
      <w:r>
        <w:rPr>
          <w:rFonts w:ascii="Arial" w:eastAsia="Times New Roman" w:hAnsi="Arial" w:cs="Arial"/>
          <w:sz w:val="20"/>
          <w:szCs w:val="20"/>
          <w:lang w:val="sr-Latn-RS"/>
        </w:rPr>
        <w:t>iti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član</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uprav</w:t>
      </w:r>
      <w:r>
        <w:rPr>
          <w:rFonts w:ascii="Arial" w:eastAsia="Times New Roman" w:hAnsi="Arial" w:cs="Arial"/>
          <w:sz w:val="20"/>
          <w:szCs w:val="20"/>
          <w:lang w:val="sr-Cyrl-RS"/>
        </w:rPr>
        <w:t>nog</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organa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ili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bude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na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bilo</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kojoj</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upravljačkoj</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f</w:t>
      </w:r>
      <w:r>
        <w:rPr>
          <w:rFonts w:ascii="Arial" w:eastAsia="Times New Roman" w:hAnsi="Arial" w:cs="Arial"/>
          <w:sz w:val="20"/>
          <w:szCs w:val="20"/>
          <w:lang w:val="sr-Latn-RS"/>
        </w:rPr>
        <w:t>unkcij</w:t>
      </w:r>
      <w:r>
        <w:rPr>
          <w:rFonts w:ascii="Arial" w:eastAsia="Times New Roman" w:hAnsi="Arial" w:cs="Arial"/>
          <w:sz w:val="20"/>
          <w:szCs w:val="20"/>
          <w:lang w:val="sr-Cyrl-RS"/>
        </w:rPr>
        <w:t>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udruženju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građana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bidi="gu-IN"/>
        </w:rPr>
        <w:t>Funkcioner</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može</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biti</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član</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upravnog</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ili</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nadzornog</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organa</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Latn-RS" w:bidi="gu-IN"/>
        </w:rPr>
        <w:t>neprofitne</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organizacije</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udruženja</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građana</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i</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fondacije</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koja</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obavlja</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naučne</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kulturne</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sportske</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humanitarne</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i</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slične</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aktivnosti</w:t>
      </w:r>
      <w:r w:rsidRPr="0001677E">
        <w:rPr>
          <w:rFonts w:ascii="Arial" w:eastAsia="Times New Roman" w:hAnsi="Arial" w:cs="Arial"/>
          <w:sz w:val="20"/>
          <w:szCs w:val="20"/>
          <w:lang w:val="sr-Latn-RS" w:bidi="gu-IN"/>
        </w:rPr>
        <w:t>,</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i</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to</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Latn-RS" w:bidi="gu-IN"/>
        </w:rPr>
        <w:t>bez</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prava</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na</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naknadu</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osim</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za</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putne</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troškove</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Latn-RS" w:bidi="gu-IN"/>
        </w:rPr>
        <w:t>u</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Latn-RS" w:bidi="gu-IN"/>
        </w:rPr>
        <w:t>vezi</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Latn-RS" w:bidi="gu-IN"/>
        </w:rPr>
        <w:t>s</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Latn-RS" w:bidi="gu-IN"/>
        </w:rPr>
        <w:t>aktivnostima</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Latn-RS" w:bidi="gu-IN"/>
        </w:rPr>
        <w:lastRenderedPageBreak/>
        <w:t>ove</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organizacije</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udruženja</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i</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fondacije</w:t>
      </w:r>
      <w:r w:rsidRPr="0001677E">
        <w:rPr>
          <w:rFonts w:ascii="Arial" w:eastAsia="Times New Roman" w:hAnsi="Arial" w:cs="Arial"/>
          <w:sz w:val="20"/>
          <w:szCs w:val="20"/>
          <w:lang w:val="sr-Latn-RS" w:bidi="gu-IN"/>
        </w:rPr>
        <w:t>.</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O</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tome</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je</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funkcioner</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dužan</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Latn-RS" w:bidi="gu-IN"/>
        </w:rPr>
        <w:t>da</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Latn-RS" w:bidi="gu-IN"/>
        </w:rPr>
        <w:t>obavesti</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Državnu</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komisiju</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Cyrl-RS" w:bidi="gu-IN"/>
        </w:rPr>
        <w:t>za</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sprečavanje</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korupcije</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Latn-RS" w:bidi="gu-IN"/>
        </w:rPr>
        <w:t>u</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roku</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od</w:t>
      </w:r>
      <w:r w:rsidRPr="0001677E">
        <w:rPr>
          <w:rFonts w:ascii="Arial" w:eastAsia="Times New Roman" w:hAnsi="Arial" w:cs="Arial"/>
          <w:sz w:val="20"/>
          <w:szCs w:val="20"/>
          <w:lang w:val="sr-Latn-RS" w:bidi="gu-IN"/>
        </w:rPr>
        <w:t xml:space="preserve"> 30 </w:t>
      </w:r>
      <w:r>
        <w:rPr>
          <w:rFonts w:ascii="Arial" w:eastAsia="Times New Roman" w:hAnsi="Arial" w:cs="Arial"/>
          <w:sz w:val="20"/>
          <w:szCs w:val="20"/>
          <w:lang w:val="sr-Latn-RS" w:bidi="gu-IN"/>
        </w:rPr>
        <w:t>dana</w:t>
      </w:r>
      <w:r w:rsidRPr="0001677E">
        <w:rPr>
          <w:rFonts w:ascii="Arial" w:eastAsia="Times New Roman" w:hAnsi="Arial" w:cs="Arial"/>
          <w:sz w:val="20"/>
          <w:szCs w:val="20"/>
          <w:lang w:val="sr-Latn-RS" w:bidi="gu-IN"/>
        </w:rPr>
        <w:t>.</w:t>
      </w:r>
      <w:r w:rsidRPr="0001677E">
        <w:rPr>
          <w:rFonts w:ascii="Arial" w:eastAsia="Times New Roman" w:hAnsi="Arial" w:cs="Arial"/>
          <w:sz w:val="20"/>
          <w:szCs w:val="20"/>
          <w:lang w:val="sr-Cyrl-RS" w:bidi="gu-IN"/>
        </w:rPr>
        <w:t xml:space="preserve"> </w:t>
      </w:r>
    </w:p>
    <w:p w:rsidR="0001677E" w:rsidRPr="0001677E" w:rsidRDefault="0001677E" w:rsidP="0001677E">
      <w:pPr>
        <w:spacing w:after="0" w:line="360" w:lineRule="auto"/>
        <w:jc w:val="both"/>
        <w:rPr>
          <w:rFonts w:ascii="Arial" w:eastAsia="Times New Roman" w:hAnsi="Arial" w:cs="Arial"/>
          <w:sz w:val="20"/>
          <w:szCs w:val="20"/>
          <w:lang w:val="sr-Cyrl-RS" w:bidi="gu-IN"/>
        </w:rPr>
      </w:pPr>
    </w:p>
    <w:p w:rsidR="0001677E" w:rsidRPr="0001677E" w:rsidRDefault="0001677E" w:rsidP="0001677E">
      <w:pPr>
        <w:spacing w:after="0" w:line="360" w:lineRule="auto"/>
        <w:jc w:val="both"/>
        <w:rPr>
          <w:rFonts w:ascii="Arial" w:eastAsia="Times New Roman" w:hAnsi="Arial" w:cs="Arial"/>
          <w:sz w:val="20"/>
          <w:szCs w:val="20"/>
          <w:lang w:val="sr-Cyrl-RS"/>
        </w:rPr>
      </w:pPr>
      <w:r>
        <w:rPr>
          <w:rFonts w:ascii="Arial" w:eastAsia="Times New Roman" w:hAnsi="Arial" w:cs="Arial"/>
          <w:sz w:val="20"/>
          <w:szCs w:val="20"/>
          <w:lang w:val="sr-Cyrl-RS" w:bidi="gu-IN"/>
        </w:rPr>
        <w:t>Obavezu</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prijavljivanja</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o</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postojanju</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sukoba</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interesa</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uređuje</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član</w:t>
      </w:r>
      <w:r w:rsidRPr="0001677E">
        <w:rPr>
          <w:rFonts w:ascii="Arial" w:eastAsia="Times New Roman" w:hAnsi="Arial" w:cs="Arial"/>
          <w:sz w:val="20"/>
          <w:szCs w:val="20"/>
          <w:lang w:val="sr-Cyrl-RS" w:bidi="gu-IN"/>
        </w:rPr>
        <w:t xml:space="preserve"> 20-</w:t>
      </w:r>
      <w:r>
        <w:rPr>
          <w:rFonts w:ascii="Arial" w:eastAsia="Times New Roman" w:hAnsi="Arial" w:cs="Arial"/>
          <w:sz w:val="20"/>
          <w:szCs w:val="20"/>
          <w:lang w:val="sr-Cyrl-RS" w:bidi="gu-IN"/>
        </w:rPr>
        <w:t>a</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Latn-RS" w:bidi="gu-IN"/>
        </w:rPr>
        <w:t>Predsednik</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Republike</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poslanici</w:t>
      </w:r>
      <w:r w:rsidRPr="0001677E">
        <w:rPr>
          <w:rFonts w:ascii="Arial" w:eastAsia="Times New Roman" w:hAnsi="Arial" w:cs="Arial"/>
          <w:sz w:val="20"/>
          <w:szCs w:val="20"/>
          <w:lang w:val="sr-Latn-RS" w:bidi="gu-IN"/>
        </w:rPr>
        <w:t>,</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Latn-RS" w:bidi="gu-IN"/>
        </w:rPr>
        <w:t>gradonačelnici</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ambasadori</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i</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ostal</w:t>
      </w:r>
      <w:r>
        <w:rPr>
          <w:rFonts w:ascii="Arial" w:eastAsia="Times New Roman" w:hAnsi="Arial" w:cs="Arial"/>
          <w:sz w:val="20"/>
          <w:szCs w:val="20"/>
          <w:lang w:val="sr-Cyrl-RS" w:bidi="gu-IN"/>
        </w:rPr>
        <w:t>a</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imenovan</w:t>
      </w:r>
      <w:r>
        <w:rPr>
          <w:rFonts w:ascii="Arial" w:eastAsia="Times New Roman" w:hAnsi="Arial" w:cs="Arial"/>
          <w:sz w:val="20"/>
          <w:szCs w:val="20"/>
          <w:lang w:val="sr-Cyrl-RS" w:bidi="gu-IN"/>
        </w:rPr>
        <w:t>a</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lica</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Republike</w:t>
      </w:r>
      <w:r w:rsidR="00050218">
        <w:rPr>
          <w:rFonts w:ascii="Arial" w:eastAsia="Times New Roman" w:hAnsi="Arial" w:cs="Arial"/>
          <w:sz w:val="20"/>
          <w:szCs w:val="20"/>
          <w:lang w:val="sr-Latn-RS" w:bidi="gu-IN"/>
        </w:rPr>
        <w:t xml:space="preserve"> </w:t>
      </w:r>
      <w:r w:rsidR="00C8121A">
        <w:rPr>
          <w:rFonts w:ascii="Arial" w:eastAsia="Times New Roman" w:hAnsi="Arial" w:cs="Arial"/>
          <w:sz w:val="20"/>
          <w:szCs w:val="20"/>
          <w:lang w:val="sr-Latn-RS" w:bidi="gu-IN"/>
        </w:rPr>
        <w:t>Makedonije</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inostranstvu</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Latn-RS" w:bidi="gu-IN"/>
        </w:rPr>
        <w:t>izabrana</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i</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postavljena</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lica</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u</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Latn-RS" w:bidi="gu-IN"/>
        </w:rPr>
        <w:t>Skupštin</w:t>
      </w:r>
      <w:r>
        <w:rPr>
          <w:rFonts w:ascii="Arial" w:eastAsia="Times New Roman" w:hAnsi="Arial" w:cs="Arial"/>
          <w:sz w:val="20"/>
          <w:szCs w:val="20"/>
          <w:lang w:val="sr-Cyrl-RS" w:bidi="gu-IN"/>
        </w:rPr>
        <w:t>i</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Republike</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Latn-RS" w:bidi="gu-IN"/>
        </w:rPr>
        <w:t>Makedonije</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i</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Vlad</w:t>
      </w:r>
      <w:r>
        <w:rPr>
          <w:rFonts w:ascii="Arial" w:eastAsia="Times New Roman" w:hAnsi="Arial" w:cs="Arial"/>
          <w:sz w:val="20"/>
          <w:szCs w:val="20"/>
          <w:lang w:val="sr-Cyrl-RS" w:bidi="gu-IN"/>
        </w:rPr>
        <w:t>i</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Republike</w:t>
      </w:r>
      <w:r w:rsidRPr="0001677E">
        <w:rPr>
          <w:rFonts w:ascii="Arial" w:eastAsia="Times New Roman" w:hAnsi="Arial" w:cs="Arial"/>
          <w:sz w:val="20"/>
          <w:szCs w:val="20"/>
          <w:lang w:val="sr-Cyrl-RS" w:bidi="gu-IN"/>
        </w:rPr>
        <w:t xml:space="preserve"> </w:t>
      </w:r>
      <w:r w:rsidR="00C8121A">
        <w:rPr>
          <w:rFonts w:ascii="Arial" w:eastAsia="Times New Roman" w:hAnsi="Arial" w:cs="Arial"/>
          <w:sz w:val="20"/>
          <w:szCs w:val="20"/>
          <w:lang w:val="sr-Latn-RS" w:bidi="gu-IN"/>
        </w:rPr>
        <w:t>Makedonij</w:t>
      </w:r>
      <w:r w:rsidR="00C8121A">
        <w:rPr>
          <w:rFonts w:ascii="Arial" w:eastAsia="Times New Roman" w:hAnsi="Arial" w:cs="Arial"/>
          <w:sz w:val="20"/>
          <w:szCs w:val="20"/>
          <w:lang w:val="sr-Cyrl-RS" w:bidi="gu-IN"/>
        </w:rPr>
        <w:t>е</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organi</w:t>
      </w:r>
      <w:r>
        <w:rPr>
          <w:rFonts w:ascii="Arial" w:eastAsia="Times New Roman" w:hAnsi="Arial" w:cs="Arial"/>
          <w:sz w:val="20"/>
          <w:szCs w:val="20"/>
          <w:lang w:val="sr-Cyrl-RS" w:bidi="gu-IN"/>
        </w:rPr>
        <w:t>ma</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državne</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uprave</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i</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drugi</w:t>
      </w:r>
      <w:r>
        <w:rPr>
          <w:rFonts w:ascii="Arial" w:eastAsia="Times New Roman" w:hAnsi="Arial" w:cs="Arial"/>
          <w:sz w:val="20"/>
          <w:szCs w:val="20"/>
          <w:lang w:val="sr-Cyrl-RS" w:bidi="gu-IN"/>
        </w:rPr>
        <w:t>m</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državni</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organi</w:t>
      </w:r>
      <w:r>
        <w:rPr>
          <w:rFonts w:ascii="Arial" w:eastAsia="Times New Roman" w:hAnsi="Arial" w:cs="Arial"/>
          <w:sz w:val="20"/>
          <w:szCs w:val="20"/>
          <w:lang w:val="sr-Cyrl-RS" w:bidi="gu-IN"/>
        </w:rPr>
        <w:t>ma</w:t>
      </w:r>
      <w:r w:rsidRPr="0001677E">
        <w:rPr>
          <w:rFonts w:ascii="Arial" w:eastAsia="Times New Roman" w:hAnsi="Arial" w:cs="Arial"/>
          <w:sz w:val="20"/>
          <w:szCs w:val="20"/>
          <w:lang w:val="sr-Latn-RS" w:bidi="gu-IN"/>
        </w:rPr>
        <w:t>,</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Latn-RS" w:bidi="gu-IN"/>
        </w:rPr>
        <w:t>pravosudni</w:t>
      </w:r>
      <w:r>
        <w:rPr>
          <w:rFonts w:ascii="Arial" w:eastAsia="Times New Roman" w:hAnsi="Arial" w:cs="Arial"/>
          <w:sz w:val="20"/>
          <w:szCs w:val="20"/>
          <w:lang w:val="sr-Cyrl-RS" w:bidi="gu-IN"/>
        </w:rPr>
        <w:t>m</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organi</w:t>
      </w:r>
      <w:r>
        <w:rPr>
          <w:rFonts w:ascii="Arial" w:eastAsia="Times New Roman" w:hAnsi="Arial" w:cs="Arial"/>
          <w:sz w:val="20"/>
          <w:szCs w:val="20"/>
          <w:lang w:val="sr-Cyrl-RS" w:bidi="gu-IN"/>
        </w:rPr>
        <w:t>ma</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preduzeć</w:t>
      </w:r>
      <w:r>
        <w:rPr>
          <w:rFonts w:ascii="Arial" w:eastAsia="Times New Roman" w:hAnsi="Arial" w:cs="Arial"/>
          <w:sz w:val="20"/>
          <w:szCs w:val="20"/>
          <w:lang w:val="sr-Cyrl-RS" w:bidi="gu-IN"/>
        </w:rPr>
        <w:t>ima</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ustanov</w:t>
      </w:r>
      <w:r>
        <w:rPr>
          <w:rFonts w:ascii="Arial" w:eastAsia="Times New Roman" w:hAnsi="Arial" w:cs="Arial"/>
          <w:sz w:val="20"/>
          <w:szCs w:val="20"/>
          <w:lang w:val="sr-Cyrl-RS" w:bidi="gu-IN"/>
        </w:rPr>
        <w:t>ama</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drug</w:t>
      </w:r>
      <w:r>
        <w:rPr>
          <w:rFonts w:ascii="Arial" w:eastAsia="Times New Roman" w:hAnsi="Arial" w:cs="Arial"/>
          <w:sz w:val="20"/>
          <w:szCs w:val="20"/>
          <w:lang w:val="sr-Cyrl-RS" w:bidi="gu-IN"/>
        </w:rPr>
        <w:t>im</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organima</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državne</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uprave</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i</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lokalne</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samouprave</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utvrđenih</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zakonom</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Cyrl-RS" w:bidi="gu-IN"/>
        </w:rPr>
        <w:t>pri</w:t>
      </w:r>
      <w:r w:rsidRPr="0001677E">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p</w:t>
      </w:r>
      <w:r>
        <w:rPr>
          <w:rFonts w:ascii="Arial" w:eastAsia="Times New Roman" w:hAnsi="Arial" w:cs="Arial"/>
          <w:sz w:val="20"/>
          <w:szCs w:val="20"/>
          <w:lang w:val="sr-Latn-RS" w:bidi="gu-IN"/>
        </w:rPr>
        <w:t>reuzm</w:t>
      </w:r>
      <w:r>
        <w:rPr>
          <w:rFonts w:ascii="Arial" w:eastAsia="Times New Roman" w:hAnsi="Arial" w:cs="Arial"/>
          <w:sz w:val="20"/>
          <w:szCs w:val="20"/>
          <w:lang w:val="sr-Cyrl-RS" w:bidi="gu-IN"/>
        </w:rPr>
        <w:t>anju</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vršenj</w:t>
      </w:r>
      <w:r>
        <w:rPr>
          <w:rFonts w:ascii="Arial" w:eastAsia="Times New Roman" w:hAnsi="Arial" w:cs="Arial"/>
          <w:sz w:val="20"/>
          <w:szCs w:val="20"/>
          <w:lang w:val="sr-Cyrl-RS" w:bidi="gu-IN"/>
        </w:rPr>
        <w:t>a</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javnih</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ovlašćenja</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i</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dužnosti</w:t>
      </w:r>
      <w:r w:rsidRPr="0001677E">
        <w:rPr>
          <w:rFonts w:ascii="Arial" w:eastAsia="Times New Roman" w:hAnsi="Arial" w:cs="Arial"/>
          <w:sz w:val="20"/>
          <w:szCs w:val="20"/>
          <w:lang w:val="sr-Latn-RS" w:bidi="gu-IN"/>
        </w:rPr>
        <w:t xml:space="preserve"> </w:t>
      </w:r>
      <w:r>
        <w:rPr>
          <w:rFonts w:ascii="Arial" w:eastAsia="Times New Roman" w:hAnsi="Arial" w:cs="Arial"/>
          <w:sz w:val="20"/>
          <w:szCs w:val="20"/>
          <w:lang w:val="sr-Latn-RS"/>
        </w:rPr>
        <w:t>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roku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od</w:t>
      </w:r>
      <w:r w:rsidRPr="0001677E">
        <w:rPr>
          <w:rFonts w:ascii="Arial" w:eastAsia="Times New Roman" w:hAnsi="Arial" w:cs="Arial"/>
          <w:sz w:val="20"/>
          <w:szCs w:val="20"/>
          <w:lang w:val="sr-Cyrl-RS"/>
        </w:rPr>
        <w:t xml:space="preserve"> </w:t>
      </w:r>
      <w:r w:rsidRPr="0001677E">
        <w:rPr>
          <w:rFonts w:ascii="Arial" w:eastAsia="Times New Roman" w:hAnsi="Arial" w:cs="Arial"/>
          <w:sz w:val="20"/>
          <w:szCs w:val="20"/>
          <w:lang w:val="sr-Latn-RS"/>
        </w:rPr>
        <w:t xml:space="preserve">30 </w:t>
      </w:r>
      <w:r>
        <w:rPr>
          <w:rFonts w:ascii="Arial" w:eastAsia="Times New Roman" w:hAnsi="Arial" w:cs="Arial"/>
          <w:sz w:val="20"/>
          <w:szCs w:val="20"/>
          <w:lang w:val="sr-Latn-RS"/>
        </w:rPr>
        <w:t>dana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dužni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su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dostave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izjavu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postojanju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ili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nepostojanju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sukob</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interesa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Državn</w:t>
      </w:r>
      <w:r>
        <w:rPr>
          <w:rFonts w:ascii="Arial" w:eastAsia="Times New Roman" w:hAnsi="Arial" w:cs="Arial"/>
          <w:sz w:val="20"/>
          <w:szCs w:val="20"/>
          <w:lang w:val="sr-Cyrl-RS"/>
        </w:rPr>
        <w:t>oj</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komisij</w:t>
      </w:r>
      <w:r>
        <w:rPr>
          <w:rFonts w:ascii="Arial" w:eastAsia="Times New Roman" w:hAnsi="Arial" w:cs="Arial"/>
          <w:sz w:val="20"/>
          <w:szCs w:val="20"/>
          <w:lang w:val="sr-Cyrl-RS"/>
        </w:rPr>
        <w:t>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za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sprečavanje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korupcije</w:t>
      </w:r>
      <w:r w:rsidRPr="0001677E">
        <w:rPr>
          <w:rFonts w:ascii="Arial" w:eastAsia="Times New Roman" w:hAnsi="Arial" w:cs="Arial"/>
          <w:sz w:val="20"/>
          <w:szCs w:val="20"/>
          <w:lang w:val="sr-Latn-RS"/>
        </w:rPr>
        <w:t>.</w:t>
      </w:r>
    </w:p>
    <w:p w:rsidR="0001677E" w:rsidRPr="0001677E" w:rsidRDefault="0001677E" w:rsidP="0001677E">
      <w:pPr>
        <w:spacing w:after="0" w:line="360" w:lineRule="auto"/>
        <w:jc w:val="both"/>
        <w:rPr>
          <w:rFonts w:ascii="Arial" w:eastAsia="Times New Roman" w:hAnsi="Arial" w:cs="Arial"/>
          <w:sz w:val="20"/>
          <w:szCs w:val="20"/>
          <w:lang w:val="sr-Cyrl-RS"/>
        </w:rPr>
      </w:pPr>
    </w:p>
    <w:p w:rsidR="0001677E" w:rsidRPr="0001677E" w:rsidRDefault="0001677E" w:rsidP="0001677E">
      <w:pPr>
        <w:spacing w:after="0" w:line="360" w:lineRule="auto"/>
        <w:jc w:val="both"/>
        <w:rPr>
          <w:rFonts w:ascii="Arial" w:eastAsia="Times New Roman" w:hAnsi="Arial" w:cs="Arial"/>
          <w:sz w:val="20"/>
          <w:szCs w:val="20"/>
          <w:lang w:val="sr-Cyrl-RS"/>
        </w:rPr>
      </w:pPr>
      <w:r>
        <w:rPr>
          <w:rFonts w:ascii="Arial" w:eastAsia="Times New Roman" w:hAnsi="Arial" w:cs="Arial"/>
          <w:sz w:val="20"/>
          <w:szCs w:val="20"/>
          <w:lang w:val="sr-Cyrl-RS"/>
        </w:rPr>
        <w:t>Prema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članu</w:t>
      </w:r>
      <w:r w:rsidRPr="0001677E">
        <w:rPr>
          <w:rFonts w:ascii="Arial" w:eastAsia="Times New Roman" w:hAnsi="Arial" w:cs="Arial"/>
          <w:sz w:val="20"/>
          <w:szCs w:val="20"/>
          <w:lang w:val="sr-Cyrl-RS"/>
        </w:rPr>
        <w:t xml:space="preserve"> 20-</w:t>
      </w:r>
      <w:r>
        <w:rPr>
          <w:rFonts w:ascii="Arial" w:eastAsia="Times New Roman" w:hAnsi="Arial" w:cs="Arial"/>
          <w:sz w:val="20"/>
          <w:szCs w:val="20"/>
          <w:lang w:val="sr-Cyrl-RS"/>
        </w:rPr>
        <w:t>b</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d</w:t>
      </w:r>
      <w:r>
        <w:rPr>
          <w:rFonts w:ascii="Arial" w:eastAsia="Times New Roman" w:hAnsi="Arial" w:cs="Arial"/>
          <w:sz w:val="20"/>
          <w:szCs w:val="20"/>
          <w:lang w:val="sr-Latn-RS"/>
        </w:rPr>
        <w:t>ržavni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službenici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nameštenici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državnoj</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upravi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drugi</w:t>
      </w:r>
      <w:r>
        <w:rPr>
          <w:rFonts w:ascii="Arial" w:eastAsia="Times New Roman" w:hAnsi="Arial" w:cs="Arial"/>
          <w:sz w:val="20"/>
          <w:szCs w:val="20"/>
          <w:lang w:val="sr-Cyrl-RS"/>
        </w:rPr>
        <w:t>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državni</w:t>
      </w:r>
      <w:r>
        <w:rPr>
          <w:rFonts w:ascii="Arial" w:eastAsia="Times New Roman" w:hAnsi="Arial" w:cs="Arial"/>
          <w:sz w:val="20"/>
          <w:szCs w:val="20"/>
          <w:lang w:val="sr-Cyrl-RS"/>
        </w:rPr>
        <w:t>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organi</w:t>
      </w:r>
      <w:r>
        <w:rPr>
          <w:rFonts w:ascii="Arial" w:eastAsia="Times New Roman" w:hAnsi="Arial" w:cs="Arial"/>
          <w:sz w:val="20"/>
          <w:szCs w:val="20"/>
          <w:lang w:val="sr-Cyrl-RS"/>
        </w:rPr>
        <w:t>ma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pravosuđ</w:t>
      </w:r>
      <w:r>
        <w:rPr>
          <w:rFonts w:ascii="Arial" w:eastAsia="Times New Roman" w:hAnsi="Arial" w:cs="Arial"/>
          <w:sz w:val="20"/>
          <w:szCs w:val="20"/>
          <w:lang w:val="sr-Cyrl-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javnim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preduzeć</w:t>
      </w:r>
      <w:r>
        <w:rPr>
          <w:rFonts w:ascii="Arial" w:eastAsia="Times New Roman" w:hAnsi="Arial" w:cs="Arial"/>
          <w:sz w:val="20"/>
          <w:szCs w:val="20"/>
          <w:lang w:val="sr-Cyrl-RS"/>
        </w:rPr>
        <w:t>im</w:t>
      </w:r>
      <w:r>
        <w:rPr>
          <w:rFonts w:ascii="Arial" w:eastAsia="Times New Roman" w:hAnsi="Arial" w:cs="Arial"/>
          <w:sz w:val="20"/>
          <w:szCs w:val="20"/>
          <w:lang w:val="sr-Latn-RS"/>
        </w:rPr>
        <w:t>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ustanov</w:t>
      </w:r>
      <w:r>
        <w:rPr>
          <w:rFonts w:ascii="Arial" w:eastAsia="Times New Roman" w:hAnsi="Arial" w:cs="Arial"/>
          <w:sz w:val="20"/>
          <w:szCs w:val="20"/>
          <w:lang w:val="sr-Cyrl-RS"/>
        </w:rPr>
        <w:t>ama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drug</w:t>
      </w:r>
      <w:r>
        <w:rPr>
          <w:rFonts w:ascii="Arial" w:eastAsia="Times New Roman" w:hAnsi="Arial" w:cs="Arial"/>
          <w:sz w:val="20"/>
          <w:szCs w:val="20"/>
          <w:lang w:val="sr-Cyrl-RS"/>
        </w:rPr>
        <w:t>im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pravn</w:t>
      </w:r>
      <w:r>
        <w:rPr>
          <w:rFonts w:ascii="Arial" w:eastAsia="Times New Roman" w:hAnsi="Arial" w:cs="Arial"/>
          <w:sz w:val="20"/>
          <w:szCs w:val="20"/>
          <w:lang w:val="sr-Cyrl-RS"/>
        </w:rPr>
        <w:t>im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lic</w:t>
      </w:r>
      <w:r>
        <w:rPr>
          <w:rFonts w:ascii="Arial" w:eastAsia="Times New Roman" w:hAnsi="Arial" w:cs="Arial"/>
          <w:sz w:val="20"/>
          <w:szCs w:val="20"/>
          <w:lang w:val="sr-Cyrl-RS"/>
        </w:rPr>
        <w:t>im</w:t>
      </w:r>
      <w:r>
        <w:rPr>
          <w:rFonts w:ascii="Arial" w:eastAsia="Times New Roman" w:hAnsi="Arial" w:cs="Arial"/>
          <w:sz w:val="20"/>
          <w:szCs w:val="20"/>
          <w:lang w:val="sr-Latn-RS"/>
        </w:rPr>
        <w:t>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državne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uprave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lokaln</w:t>
      </w:r>
      <w:r>
        <w:rPr>
          <w:rFonts w:ascii="Arial" w:eastAsia="Times New Roman" w:hAnsi="Arial" w:cs="Arial"/>
          <w:sz w:val="20"/>
          <w:szCs w:val="20"/>
          <w:lang w:val="sr-Cyrl-RS"/>
        </w:rPr>
        <w:t>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samouprave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osnovan</w:t>
      </w:r>
      <w:r>
        <w:rPr>
          <w:rFonts w:ascii="Arial" w:eastAsia="Times New Roman" w:hAnsi="Arial" w:cs="Arial"/>
          <w:sz w:val="20"/>
          <w:szCs w:val="20"/>
          <w:lang w:val="sr-Cyrl-RS"/>
        </w:rPr>
        <w:t>im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zakonom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kao</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lica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zaposlena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preko</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ovlašćene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agencije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za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privremeno</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zapošljavanje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roku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od</w:t>
      </w:r>
      <w:r w:rsidRPr="0001677E">
        <w:rPr>
          <w:rFonts w:ascii="Arial" w:eastAsia="Times New Roman" w:hAnsi="Arial" w:cs="Arial"/>
          <w:sz w:val="20"/>
          <w:szCs w:val="20"/>
          <w:lang w:val="sr-Latn-RS"/>
        </w:rPr>
        <w:t xml:space="preserve"> 30 </w:t>
      </w:r>
      <w:r>
        <w:rPr>
          <w:rFonts w:ascii="Arial" w:eastAsia="Times New Roman" w:hAnsi="Arial" w:cs="Arial"/>
          <w:sz w:val="20"/>
          <w:szCs w:val="20"/>
          <w:lang w:val="sr-Latn-RS"/>
        </w:rPr>
        <w:t>dana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mora</w:t>
      </w:r>
      <w:r>
        <w:rPr>
          <w:rFonts w:ascii="Arial" w:eastAsia="Times New Roman" w:hAnsi="Arial" w:cs="Arial"/>
          <w:sz w:val="20"/>
          <w:szCs w:val="20"/>
          <w:lang w:val="sr-Cyrl-RS"/>
        </w:rPr>
        <w:t>ju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da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podnes</w:t>
      </w:r>
      <w:r>
        <w:rPr>
          <w:rFonts w:ascii="Arial" w:eastAsia="Times New Roman" w:hAnsi="Arial" w:cs="Arial"/>
          <w:sz w:val="20"/>
          <w:szCs w:val="20"/>
          <w:lang w:val="sr-Cyrl-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izjavu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postojanju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ili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nepostojanju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sukoba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interesa</w:t>
      </w:r>
      <w:r w:rsidRPr="0001677E">
        <w:rPr>
          <w:rFonts w:ascii="Arial" w:eastAsia="Times New Roman" w:hAnsi="Arial" w:cs="Arial"/>
          <w:sz w:val="20"/>
          <w:szCs w:val="20"/>
          <w:lang w:val="sr-Latn-RS"/>
        </w:rPr>
        <w:t xml:space="preserve"> </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organima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kojima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obavljaju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svoje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dužnosti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ili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kojima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su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zaposleni</w:t>
      </w:r>
      <w:r w:rsidRPr="0001677E">
        <w:rPr>
          <w:rFonts w:ascii="Arial" w:eastAsia="Times New Roman" w:hAnsi="Arial" w:cs="Arial"/>
          <w:sz w:val="20"/>
          <w:szCs w:val="20"/>
          <w:lang w:val="sr-Latn-RS"/>
        </w:rPr>
        <w:t>.</w:t>
      </w:r>
    </w:p>
    <w:p w:rsidR="0001677E" w:rsidRPr="0001677E" w:rsidRDefault="0001677E" w:rsidP="0001677E">
      <w:pPr>
        <w:spacing w:after="0" w:line="360" w:lineRule="auto"/>
        <w:jc w:val="both"/>
        <w:rPr>
          <w:rFonts w:ascii="Arial" w:eastAsia="Times New Roman" w:hAnsi="Arial" w:cs="Arial"/>
          <w:sz w:val="20"/>
          <w:szCs w:val="20"/>
          <w:lang w:val="sr-Cyrl-RS" w:bidi="gu-IN"/>
        </w:rPr>
      </w:pPr>
    </w:p>
    <w:p w:rsidR="0001677E" w:rsidRPr="0001677E" w:rsidRDefault="0001677E" w:rsidP="0001677E">
      <w:pPr>
        <w:spacing w:after="0" w:line="360" w:lineRule="auto"/>
        <w:jc w:val="both"/>
        <w:rPr>
          <w:rFonts w:ascii="Arial" w:eastAsia="Times New Roman" w:hAnsi="Arial" w:cs="Arial"/>
          <w:sz w:val="20"/>
          <w:szCs w:val="20"/>
          <w:lang w:val="sr-Cyrl-RS" w:bidi="gu-IN"/>
        </w:rPr>
      </w:pPr>
      <w:r>
        <w:rPr>
          <w:rFonts w:ascii="Arial" w:eastAsia="Times New Roman" w:hAnsi="Arial" w:cs="Arial"/>
          <w:sz w:val="20"/>
          <w:szCs w:val="20"/>
          <w:lang w:val="sr-Latn-RS"/>
        </w:rPr>
        <w:t>Ako</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toku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vršenja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javnih</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ovlašćenja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dužnosti</w:t>
      </w:r>
      <w:r w:rsidRPr="0001677E">
        <w:rPr>
          <w:rFonts w:ascii="Arial" w:eastAsia="Times New Roman" w:hAnsi="Arial" w:cs="Arial"/>
          <w:sz w:val="20"/>
          <w:szCs w:val="20"/>
          <w:lang w:val="sr-Latn-RS"/>
        </w:rPr>
        <w:t>,</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funkcioner</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dođe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pozicij</w:t>
      </w:r>
      <w:r>
        <w:rPr>
          <w:rFonts w:ascii="Arial" w:eastAsia="Times New Roman" w:hAnsi="Arial" w:cs="Arial"/>
          <w:sz w:val="20"/>
          <w:szCs w:val="20"/>
          <w:lang w:val="sr-Cyrl-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sukoba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interesa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dužan</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je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da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roku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od</w:t>
      </w:r>
      <w:r w:rsidRPr="0001677E">
        <w:rPr>
          <w:rFonts w:ascii="Arial" w:eastAsia="Times New Roman" w:hAnsi="Arial" w:cs="Arial"/>
          <w:sz w:val="20"/>
          <w:szCs w:val="20"/>
          <w:lang w:val="sr-Latn-RS"/>
        </w:rPr>
        <w:t xml:space="preserve"> 30 </w:t>
      </w:r>
      <w:r>
        <w:rPr>
          <w:rFonts w:ascii="Arial" w:eastAsia="Times New Roman" w:hAnsi="Arial" w:cs="Arial"/>
          <w:sz w:val="20"/>
          <w:szCs w:val="20"/>
          <w:lang w:val="sr-Latn-RS"/>
        </w:rPr>
        <w:t>dana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od</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nastanka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promene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o</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tome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obavesti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D</w:t>
      </w:r>
      <w:r>
        <w:rPr>
          <w:rFonts w:ascii="Arial" w:eastAsia="Times New Roman" w:hAnsi="Arial" w:cs="Arial"/>
          <w:sz w:val="20"/>
          <w:szCs w:val="20"/>
          <w:lang w:val="sr-Latn-RS"/>
        </w:rPr>
        <w:t>ržav</w:t>
      </w:r>
      <w:r>
        <w:rPr>
          <w:rFonts w:ascii="Arial" w:eastAsia="Times New Roman" w:hAnsi="Arial" w:cs="Arial"/>
          <w:sz w:val="20"/>
          <w:szCs w:val="20"/>
          <w:lang w:val="sr-Cyrl-RS"/>
        </w:rPr>
        <w:t>n</w:t>
      </w:r>
      <w:r>
        <w:rPr>
          <w:rFonts w:ascii="Arial" w:eastAsia="Times New Roman" w:hAnsi="Arial" w:cs="Arial"/>
          <w:sz w:val="20"/>
          <w:szCs w:val="20"/>
          <w:lang w:val="sr-Latn-RS"/>
        </w:rPr>
        <w:t>u</w:t>
      </w:r>
      <w:r w:rsidRPr="0001677E">
        <w:rPr>
          <w:rFonts w:ascii="Arial" w:eastAsia="Times New Roman" w:hAnsi="Arial" w:cs="Arial"/>
          <w:sz w:val="20"/>
          <w:szCs w:val="20"/>
          <w:lang w:val="sr-Latn-RS"/>
        </w:rPr>
        <w:br/>
      </w:r>
      <w:r>
        <w:rPr>
          <w:rFonts w:ascii="Arial" w:eastAsia="Times New Roman" w:hAnsi="Arial" w:cs="Arial"/>
          <w:sz w:val="20"/>
          <w:szCs w:val="20"/>
          <w:lang w:val="sr-Cyrl-RS"/>
        </w:rPr>
        <w:t>k</w:t>
      </w:r>
      <w:r>
        <w:rPr>
          <w:rFonts w:ascii="Arial" w:eastAsia="Times New Roman" w:hAnsi="Arial" w:cs="Arial"/>
          <w:sz w:val="20"/>
          <w:szCs w:val="20"/>
          <w:lang w:val="sr-Latn-RS"/>
        </w:rPr>
        <w:t>omisij</w:t>
      </w:r>
      <w:r>
        <w:rPr>
          <w:rFonts w:ascii="Arial" w:eastAsia="Times New Roman" w:hAnsi="Arial" w:cs="Arial"/>
          <w:sz w:val="20"/>
          <w:szCs w:val="20"/>
          <w:lang w:val="sr-Cyrl-RS"/>
        </w:rPr>
        <w:t>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za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sprečavanje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korupcije</w:t>
      </w:r>
      <w:r w:rsidRPr="0001677E">
        <w:rPr>
          <w:rFonts w:ascii="Arial" w:eastAsia="Times New Roman" w:hAnsi="Arial" w:cs="Arial"/>
          <w:sz w:val="20"/>
          <w:szCs w:val="20"/>
          <w:lang w:val="sr-Latn-RS"/>
        </w:rPr>
        <w:t>.</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A</w:t>
      </w:r>
      <w:r>
        <w:rPr>
          <w:rFonts w:ascii="Arial" w:eastAsia="Times New Roman" w:hAnsi="Arial" w:cs="Arial"/>
          <w:sz w:val="20"/>
          <w:szCs w:val="20"/>
          <w:lang w:val="sr-Latn-RS"/>
        </w:rPr>
        <w:t>ko</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se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roku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od</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tri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godine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nakon</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prestanka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vršenja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javne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funkcije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bivši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funkcioner</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zap</w:t>
      </w:r>
      <w:r>
        <w:rPr>
          <w:rFonts w:ascii="Arial" w:eastAsia="Times New Roman" w:hAnsi="Arial" w:cs="Arial"/>
          <w:sz w:val="20"/>
          <w:szCs w:val="20"/>
          <w:lang w:val="sr-Cyrl-RS"/>
        </w:rPr>
        <w:t>osli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privrednom</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društvu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ili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drugo</w:t>
      </w:r>
      <w:r>
        <w:rPr>
          <w:rFonts w:ascii="Arial" w:eastAsia="Times New Roman" w:hAnsi="Arial" w:cs="Arial"/>
          <w:sz w:val="20"/>
          <w:szCs w:val="20"/>
          <w:lang w:val="sr-Cyrl-RS"/>
        </w:rPr>
        <w:t>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pravno</w:t>
      </w:r>
      <w:r>
        <w:rPr>
          <w:rFonts w:ascii="Arial" w:eastAsia="Times New Roman" w:hAnsi="Arial" w:cs="Arial"/>
          <w:sz w:val="20"/>
          <w:szCs w:val="20"/>
          <w:lang w:val="sr-Cyrl-RS"/>
        </w:rPr>
        <w:t>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lice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privatnom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sektoru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dužan</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je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da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roku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od</w:t>
      </w:r>
      <w:r w:rsidRPr="0001677E">
        <w:rPr>
          <w:rFonts w:ascii="Arial" w:eastAsia="Times New Roman" w:hAnsi="Arial" w:cs="Arial"/>
          <w:sz w:val="20"/>
          <w:szCs w:val="20"/>
          <w:lang w:val="sr-Cyrl-RS"/>
        </w:rPr>
        <w:t xml:space="preserve"> </w:t>
      </w:r>
      <w:r w:rsidRPr="0001677E">
        <w:rPr>
          <w:rFonts w:ascii="Arial" w:eastAsia="Times New Roman" w:hAnsi="Arial" w:cs="Arial"/>
          <w:sz w:val="20"/>
          <w:szCs w:val="20"/>
          <w:lang w:val="sr-Latn-RS"/>
        </w:rPr>
        <w:t xml:space="preserve">30 </w:t>
      </w:r>
      <w:r>
        <w:rPr>
          <w:rFonts w:ascii="Arial" w:eastAsia="Times New Roman" w:hAnsi="Arial" w:cs="Arial"/>
          <w:sz w:val="20"/>
          <w:szCs w:val="20"/>
          <w:lang w:val="sr-Latn-RS"/>
        </w:rPr>
        <w:t>dana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o</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tome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obavesti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Državnu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komisiju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za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sprečavanje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korupcije</w:t>
      </w:r>
      <w:r w:rsidRPr="0001677E">
        <w:rPr>
          <w:rFonts w:ascii="Arial" w:eastAsia="Times New Roman" w:hAnsi="Arial" w:cs="Arial"/>
          <w:sz w:val="20"/>
          <w:szCs w:val="20"/>
          <w:lang w:val="sr-Latn-RS"/>
        </w:rPr>
        <w:t>.</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F</w:t>
      </w:r>
      <w:r>
        <w:rPr>
          <w:rFonts w:ascii="Arial" w:eastAsia="Times New Roman" w:hAnsi="Arial" w:cs="Arial"/>
          <w:sz w:val="20"/>
          <w:szCs w:val="20"/>
          <w:lang w:val="sr-Latn-RS"/>
        </w:rPr>
        <w:t>orm</w:t>
      </w:r>
      <w:r>
        <w:rPr>
          <w:rFonts w:ascii="Arial" w:eastAsia="Times New Roman" w:hAnsi="Arial" w:cs="Arial"/>
          <w:sz w:val="20"/>
          <w:szCs w:val="20"/>
          <w:lang w:val="sr-Cyrl-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sadržaj</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izjave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o</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postojanju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sukoba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interesa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propisuje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Državn</w:t>
      </w:r>
      <w:r>
        <w:rPr>
          <w:rFonts w:ascii="Arial" w:eastAsia="Times New Roman" w:hAnsi="Arial" w:cs="Arial"/>
          <w:sz w:val="20"/>
          <w:szCs w:val="20"/>
          <w:lang w:val="sr-Cyrl-RS"/>
        </w:rPr>
        <w:t>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komisij</w:t>
      </w:r>
      <w:r>
        <w:rPr>
          <w:rFonts w:ascii="Arial" w:eastAsia="Times New Roman" w:hAnsi="Arial" w:cs="Arial"/>
          <w:sz w:val="20"/>
          <w:szCs w:val="20"/>
          <w:lang w:val="sr-Cyrl-RS"/>
        </w:rPr>
        <w:t>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za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sprečavanje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korupcije</w:t>
      </w:r>
      <w:r w:rsidRPr="0001677E">
        <w:rPr>
          <w:rFonts w:ascii="Arial" w:eastAsia="Times New Roman" w:hAnsi="Arial" w:cs="Arial"/>
          <w:sz w:val="20"/>
          <w:szCs w:val="20"/>
          <w:lang w:val="sr-Latn-RS"/>
        </w:rPr>
        <w:t>.</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Vlada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na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predlog</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ministra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pravde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uređuje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n</w:t>
      </w:r>
      <w:r>
        <w:rPr>
          <w:rFonts w:ascii="Arial" w:eastAsia="Times New Roman" w:hAnsi="Arial" w:cs="Arial"/>
          <w:sz w:val="20"/>
          <w:szCs w:val="20"/>
          <w:lang w:val="sr-Latn-RS"/>
        </w:rPr>
        <w:t>ačin</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provere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sadržaja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izjave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o</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postojanju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ili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nepostojanju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sukoba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interesa</w:t>
      </w:r>
      <w:r w:rsidRPr="0001677E">
        <w:rPr>
          <w:rFonts w:ascii="Arial" w:eastAsia="Times New Roman" w:hAnsi="Arial" w:cs="Arial"/>
          <w:sz w:val="20"/>
          <w:szCs w:val="20"/>
          <w:lang w:val="sr-Cyrl-RS"/>
        </w:rPr>
        <w:t>.</w:t>
      </w:r>
      <w:r w:rsidRPr="0001677E">
        <w:rPr>
          <w:rFonts w:ascii="Arial" w:eastAsia="Times New Roman" w:hAnsi="Arial" w:cs="Arial"/>
          <w:sz w:val="20"/>
          <w:szCs w:val="20"/>
          <w:lang w:val="sr-Latn-RS"/>
        </w:rPr>
        <w:br/>
      </w:r>
    </w:p>
    <w:p w:rsidR="0001677E" w:rsidRPr="0001677E" w:rsidRDefault="0001677E" w:rsidP="0001677E">
      <w:pPr>
        <w:spacing w:after="0" w:line="360" w:lineRule="auto"/>
        <w:jc w:val="both"/>
        <w:rPr>
          <w:rFonts w:ascii="Arial" w:eastAsia="Times New Roman" w:hAnsi="Arial" w:cs="Arial"/>
          <w:sz w:val="20"/>
          <w:szCs w:val="20"/>
          <w:lang w:val="sr-Cyrl-RS" w:bidi="gu-IN"/>
        </w:rPr>
      </w:pPr>
      <w:r>
        <w:rPr>
          <w:rFonts w:ascii="Arial" w:eastAsia="Times New Roman" w:hAnsi="Arial" w:cs="Arial"/>
          <w:sz w:val="20"/>
          <w:szCs w:val="20"/>
          <w:lang w:val="sr-Latn-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slučajevima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gde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postoji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sumnja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ili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postoje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dokazi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koji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ukazuj</w:t>
      </w:r>
      <w:r>
        <w:rPr>
          <w:rFonts w:ascii="Arial" w:eastAsia="Times New Roman" w:hAnsi="Arial" w:cs="Arial"/>
          <w:sz w:val="20"/>
          <w:szCs w:val="20"/>
          <w:lang w:val="sr-Cyrl-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na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postojanje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sukob</w:t>
      </w:r>
      <w:r>
        <w:rPr>
          <w:rFonts w:ascii="Arial" w:eastAsia="Times New Roman" w:hAnsi="Arial" w:cs="Arial"/>
          <w:sz w:val="20"/>
          <w:szCs w:val="20"/>
          <w:lang w:val="sr-Latn-RS"/>
        </w:rPr>
        <w:t>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interesa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Državna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komisija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za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sprečavanje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korupcije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će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proverit</w:t>
      </w:r>
      <w:r>
        <w:rPr>
          <w:rFonts w:ascii="Arial" w:eastAsia="Times New Roman" w:hAnsi="Arial" w:cs="Arial"/>
          <w:sz w:val="20"/>
          <w:szCs w:val="20"/>
          <w:lang w:val="sr-Cyrl-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izjave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postojanju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ili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nepostojanju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s</w:t>
      </w:r>
      <w:r>
        <w:rPr>
          <w:rFonts w:ascii="Arial" w:eastAsia="Times New Roman" w:hAnsi="Arial" w:cs="Arial"/>
          <w:sz w:val="20"/>
          <w:szCs w:val="20"/>
          <w:lang w:val="sr-Latn-RS"/>
        </w:rPr>
        <w:t>ukob</w:t>
      </w:r>
      <w:r>
        <w:rPr>
          <w:rFonts w:ascii="Arial" w:eastAsia="Times New Roman" w:hAnsi="Arial" w:cs="Arial"/>
          <w:sz w:val="20"/>
          <w:szCs w:val="20"/>
          <w:lang w:val="sr-Cyrl-RS"/>
        </w:rPr>
        <w:t>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interesa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skladu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sa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Zakonom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javnim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nabavkama</w:t>
      </w:r>
      <w:r w:rsidRPr="0001677E">
        <w:rPr>
          <w:rFonts w:ascii="Arial" w:eastAsia="Times New Roman" w:hAnsi="Arial" w:cs="Arial"/>
          <w:sz w:val="20"/>
          <w:szCs w:val="20"/>
          <w:lang w:val="sr-Latn-RS"/>
        </w:rPr>
        <w:t>.</w:t>
      </w:r>
      <w:r w:rsidRPr="0001677E">
        <w:rPr>
          <w:rFonts w:ascii="Arial" w:eastAsia="Times New Roman" w:hAnsi="Arial" w:cs="Arial"/>
          <w:sz w:val="20"/>
          <w:szCs w:val="20"/>
          <w:lang w:val="sr-Cyrl-RS"/>
        </w:rPr>
        <w:t xml:space="preserve"> </w:t>
      </w:r>
    </w:p>
    <w:p w:rsidR="0001677E" w:rsidRPr="0001677E" w:rsidRDefault="0001677E" w:rsidP="0001677E">
      <w:pPr>
        <w:spacing w:after="0" w:line="360" w:lineRule="auto"/>
        <w:jc w:val="both"/>
        <w:rPr>
          <w:rFonts w:ascii="Arial" w:eastAsia="Times New Roman" w:hAnsi="Arial" w:cs="Arial"/>
          <w:sz w:val="20"/>
          <w:szCs w:val="20"/>
          <w:lang w:val="sr-Cyrl-RS"/>
        </w:rPr>
      </w:pPr>
    </w:p>
    <w:p w:rsidR="0001677E" w:rsidRPr="0001677E" w:rsidRDefault="0001677E" w:rsidP="0001677E">
      <w:pPr>
        <w:spacing w:after="0" w:line="360" w:lineRule="auto"/>
        <w:jc w:val="both"/>
        <w:rPr>
          <w:rFonts w:ascii="Arial" w:eastAsia="Times New Roman" w:hAnsi="Arial" w:cs="Arial"/>
          <w:sz w:val="20"/>
          <w:szCs w:val="20"/>
          <w:lang w:val="sr-Cyrl-RS"/>
        </w:rPr>
      </w:pPr>
      <w:r w:rsidRPr="00050218">
        <w:rPr>
          <w:rFonts w:ascii="Arial" w:eastAsia="Times New Roman" w:hAnsi="Arial" w:cs="Arial"/>
          <w:sz w:val="20"/>
          <w:szCs w:val="20"/>
          <w:lang w:val="sr-Latn-CS"/>
        </w:rPr>
        <w:t>Prema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članu</w:t>
      </w:r>
      <w:r w:rsidRPr="0001677E">
        <w:rPr>
          <w:rFonts w:ascii="Arial" w:eastAsia="Times New Roman" w:hAnsi="Arial" w:cs="Arial"/>
          <w:sz w:val="20"/>
          <w:szCs w:val="20"/>
          <w:lang w:val="sr-Latn-CS"/>
        </w:rPr>
        <w:t xml:space="preserve"> 21. </w:t>
      </w:r>
      <w:r w:rsidRPr="00050218">
        <w:rPr>
          <w:rFonts w:ascii="Arial" w:eastAsia="Times New Roman" w:hAnsi="Arial" w:cs="Arial"/>
          <w:sz w:val="20"/>
          <w:szCs w:val="20"/>
          <w:lang w:val="sr-Latn-CS"/>
        </w:rPr>
        <w:t>Zakona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o</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sprečavanju</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sukoba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interesa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nadležnosti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Državne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komisije</w:t>
      </w:r>
      <w:r w:rsidRPr="0001677E">
        <w:rPr>
          <w:rFonts w:ascii="Arial" w:eastAsia="Times New Roman" w:hAnsi="Arial" w:cs="Arial"/>
          <w:sz w:val="20"/>
          <w:szCs w:val="20"/>
          <w:lang w:val="sr-Latn-CS"/>
        </w:rPr>
        <w:t xml:space="preserve"> </w:t>
      </w:r>
      <w:r>
        <w:rPr>
          <w:rFonts w:ascii="Arial" w:eastAsia="Times New Roman" w:hAnsi="Arial" w:cs="Arial"/>
          <w:sz w:val="20"/>
          <w:szCs w:val="20"/>
          <w:lang w:val="sr-Cyrl-RS"/>
        </w:rPr>
        <w:t>za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sprečavanje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korupcije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pogledu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sprečavanja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sukoba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interesa</w:t>
      </w:r>
      <w:r w:rsidRPr="0001677E">
        <w:rPr>
          <w:rFonts w:ascii="Arial" w:eastAsia="Times New Roman" w:hAnsi="Arial" w:cs="Arial"/>
          <w:sz w:val="20"/>
          <w:szCs w:val="20"/>
          <w:lang w:val="sr-Cyrl-RS"/>
        </w:rPr>
        <w:t xml:space="preserve"> </w:t>
      </w:r>
      <w:r w:rsidRPr="00050218">
        <w:rPr>
          <w:rFonts w:ascii="Arial" w:eastAsia="Times New Roman" w:hAnsi="Arial" w:cs="Arial"/>
          <w:sz w:val="20"/>
          <w:szCs w:val="20"/>
          <w:lang w:val="sr-Latn-CS"/>
        </w:rPr>
        <w:t>su</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sledeće</w:t>
      </w:r>
      <w:r w:rsidRPr="0001677E">
        <w:rPr>
          <w:rFonts w:ascii="Arial" w:eastAsia="Times New Roman" w:hAnsi="Arial" w:cs="Arial"/>
          <w:sz w:val="20"/>
          <w:szCs w:val="20"/>
          <w:lang w:val="sr-Latn-CS"/>
        </w:rPr>
        <w:t>:</w:t>
      </w:r>
    </w:p>
    <w:p w:rsidR="0001677E" w:rsidRPr="0001677E" w:rsidRDefault="0001677E" w:rsidP="0001677E">
      <w:pPr>
        <w:spacing w:after="0" w:line="360" w:lineRule="auto"/>
        <w:jc w:val="both"/>
        <w:rPr>
          <w:rFonts w:ascii="Arial" w:eastAsia="Times New Roman" w:hAnsi="Arial" w:cs="Arial"/>
          <w:sz w:val="20"/>
          <w:szCs w:val="20"/>
          <w:lang w:val="sr-Cyrl-RS"/>
        </w:rPr>
      </w:pP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donosi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Nacional</w:t>
      </w:r>
      <w:r>
        <w:rPr>
          <w:rFonts w:ascii="Arial" w:eastAsia="Times New Roman" w:hAnsi="Arial" w:cs="Arial"/>
          <w:sz w:val="20"/>
          <w:szCs w:val="20"/>
          <w:lang w:val="sr-Cyrl-RS"/>
        </w:rPr>
        <w:t>ni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program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akcion</w:t>
      </w:r>
      <w:r>
        <w:rPr>
          <w:rFonts w:ascii="Arial" w:eastAsia="Times New Roman" w:hAnsi="Arial" w:cs="Arial"/>
          <w:sz w:val="20"/>
          <w:szCs w:val="20"/>
          <w:lang w:val="sr-Cyrl-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plan</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za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prevenciju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s</w:t>
      </w:r>
      <w:r>
        <w:rPr>
          <w:rFonts w:ascii="Arial" w:eastAsia="Times New Roman" w:hAnsi="Arial" w:cs="Arial"/>
          <w:sz w:val="20"/>
          <w:szCs w:val="20"/>
          <w:lang w:val="sr-Cyrl-RS"/>
        </w:rPr>
        <w:t>prečavanje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sukob</w:t>
      </w:r>
      <w:r>
        <w:rPr>
          <w:rFonts w:ascii="Arial" w:eastAsia="Times New Roman" w:hAnsi="Arial" w:cs="Arial"/>
          <w:sz w:val="20"/>
          <w:szCs w:val="20"/>
          <w:lang w:val="sr-Latn-RS"/>
        </w:rPr>
        <w:t>a</w:t>
      </w:r>
      <w:r w:rsidRPr="0001677E">
        <w:rPr>
          <w:rFonts w:ascii="Arial" w:eastAsia="Times New Roman" w:hAnsi="Arial" w:cs="Arial"/>
          <w:sz w:val="20"/>
          <w:szCs w:val="20"/>
          <w:lang w:val="sr-Latn-RS"/>
        </w:rPr>
        <w:t xml:space="preserve"> </w:t>
      </w:r>
      <w:r w:rsidRPr="0001677E">
        <w:rPr>
          <w:rFonts w:ascii="Arial" w:eastAsia="Times New Roman" w:hAnsi="Arial" w:cs="Arial"/>
          <w:sz w:val="20"/>
          <w:szCs w:val="20"/>
          <w:lang w:val="sr-Cyrl-RS"/>
        </w:rPr>
        <w:t xml:space="preserve"> </w:t>
      </w:r>
    </w:p>
    <w:p w:rsidR="0001677E" w:rsidRPr="0001677E" w:rsidRDefault="0001677E" w:rsidP="0001677E">
      <w:pPr>
        <w:spacing w:after="0" w:line="360" w:lineRule="auto"/>
        <w:jc w:val="both"/>
        <w:rPr>
          <w:rFonts w:ascii="Arial" w:eastAsia="Times New Roman" w:hAnsi="Arial" w:cs="Arial"/>
          <w:sz w:val="20"/>
          <w:szCs w:val="20"/>
          <w:lang w:val="sr-Cyrl-RS"/>
        </w:rPr>
      </w:pPr>
      <w:r>
        <w:rPr>
          <w:rFonts w:ascii="Arial" w:eastAsia="Times New Roman" w:hAnsi="Arial" w:cs="Arial"/>
          <w:sz w:val="20"/>
          <w:szCs w:val="20"/>
          <w:lang w:val="sr-Latn-RS"/>
        </w:rPr>
        <w:t>interesa</w:t>
      </w:r>
      <w:r w:rsidRPr="0001677E">
        <w:rPr>
          <w:rFonts w:ascii="Arial" w:eastAsia="Times New Roman" w:hAnsi="Arial" w:cs="Arial"/>
          <w:sz w:val="20"/>
          <w:szCs w:val="20"/>
          <w:lang w:val="sr-Latn-RS"/>
        </w:rPr>
        <w:t>;</w:t>
      </w:r>
    </w:p>
    <w:p w:rsidR="0001677E" w:rsidRPr="0001677E" w:rsidRDefault="0001677E" w:rsidP="0001677E">
      <w:pPr>
        <w:spacing w:after="0" w:line="360" w:lineRule="auto"/>
        <w:jc w:val="both"/>
        <w:rPr>
          <w:rFonts w:ascii="Arial" w:eastAsia="Times New Roman" w:hAnsi="Arial" w:cs="Arial"/>
          <w:sz w:val="20"/>
          <w:szCs w:val="20"/>
          <w:lang w:val="sr-Latn-CS"/>
        </w:rPr>
      </w:pP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daje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mišljenje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o</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predlozima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zakona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koji</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se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odnose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na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sprečavanje</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sukoba</w:t>
      </w: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interesa</w:t>
      </w:r>
      <w:r w:rsidRPr="0001677E">
        <w:rPr>
          <w:rFonts w:ascii="Arial" w:eastAsia="Times New Roman" w:hAnsi="Arial" w:cs="Arial"/>
          <w:sz w:val="20"/>
          <w:szCs w:val="20"/>
          <w:lang w:val="sr-Latn-CS"/>
        </w:rPr>
        <w:t>;</w:t>
      </w:r>
    </w:p>
    <w:p w:rsidR="0001677E" w:rsidRPr="0001677E" w:rsidRDefault="0001677E" w:rsidP="0001677E">
      <w:pPr>
        <w:spacing w:after="0" w:line="360" w:lineRule="auto"/>
        <w:rPr>
          <w:rFonts w:ascii="Arial" w:eastAsia="Times New Roman" w:hAnsi="Arial" w:cs="Arial"/>
          <w:sz w:val="20"/>
          <w:szCs w:val="20"/>
          <w:lang w:val="sr-Cyrl-RS"/>
        </w:rPr>
      </w:pPr>
      <w:r w:rsidRPr="0001677E">
        <w:rPr>
          <w:rFonts w:ascii="Arial" w:eastAsia="Times New Roman" w:hAnsi="Arial" w:cs="Arial"/>
          <w:sz w:val="20"/>
          <w:szCs w:val="20"/>
          <w:lang w:val="sr-Latn-CS"/>
        </w:rPr>
        <w:t xml:space="preserve">- </w:t>
      </w:r>
      <w:r w:rsidRPr="00050218">
        <w:rPr>
          <w:rFonts w:ascii="Arial" w:eastAsia="Times New Roman" w:hAnsi="Arial" w:cs="Arial"/>
          <w:sz w:val="20"/>
          <w:szCs w:val="20"/>
          <w:lang w:val="sr-Latn-CS"/>
        </w:rPr>
        <w:t>proverava</w:t>
      </w:r>
      <w:r w:rsidRPr="0001677E">
        <w:rPr>
          <w:rFonts w:ascii="Arial" w:eastAsia="Times New Roman" w:hAnsi="Arial" w:cs="Arial"/>
          <w:sz w:val="20"/>
          <w:szCs w:val="20"/>
          <w:lang w:val="sr-Latn-CS"/>
        </w:rPr>
        <w:t xml:space="preserve"> </w:t>
      </w:r>
      <w:r>
        <w:rPr>
          <w:rFonts w:ascii="Arial" w:eastAsia="Times New Roman" w:hAnsi="Arial" w:cs="Arial"/>
          <w:sz w:val="20"/>
          <w:szCs w:val="20"/>
          <w:lang w:val="sr-Cyrl-RS"/>
        </w:rPr>
        <w:t>izjave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o</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postojanju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ili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nepostojanju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sukoba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interesa</w:t>
      </w:r>
      <w:r w:rsidRPr="0001677E">
        <w:rPr>
          <w:rFonts w:ascii="Arial" w:eastAsia="Times New Roman" w:hAnsi="Arial" w:cs="Arial"/>
          <w:sz w:val="20"/>
          <w:szCs w:val="20"/>
          <w:lang w:val="sr-Latn-RS"/>
        </w:rPr>
        <w:t>,</w:t>
      </w:r>
      <w:r w:rsidRPr="0001677E">
        <w:rPr>
          <w:rFonts w:ascii="Arial" w:eastAsia="Times New Roman" w:hAnsi="Arial" w:cs="Arial"/>
          <w:sz w:val="20"/>
          <w:szCs w:val="20"/>
          <w:lang w:val="sr-Latn-RS"/>
        </w:rPr>
        <w:br/>
        <w:t xml:space="preserve">- </w:t>
      </w:r>
      <w:r>
        <w:rPr>
          <w:rFonts w:ascii="Arial" w:eastAsia="Times New Roman" w:hAnsi="Arial" w:cs="Arial"/>
          <w:sz w:val="20"/>
          <w:szCs w:val="20"/>
          <w:lang w:val="sr-Cyrl-RS"/>
        </w:rPr>
        <w:t>r</w:t>
      </w:r>
      <w:r>
        <w:rPr>
          <w:rFonts w:ascii="Arial" w:eastAsia="Times New Roman" w:hAnsi="Arial" w:cs="Arial"/>
          <w:sz w:val="20"/>
          <w:szCs w:val="20"/>
          <w:lang w:val="sr-Latn-RS"/>
        </w:rPr>
        <w:t>azmatra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slučajeve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sukoba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između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javnog</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privatnog</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interesa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utvrđen</w:t>
      </w:r>
      <w:r>
        <w:rPr>
          <w:rFonts w:ascii="Arial" w:eastAsia="Times New Roman" w:hAnsi="Arial" w:cs="Arial"/>
          <w:sz w:val="20"/>
          <w:szCs w:val="20"/>
          <w:lang w:val="sr-Cyrl-RS"/>
        </w:rPr>
        <w:t>e</w:t>
      </w:r>
      <w:r w:rsidRPr="0001677E">
        <w:rPr>
          <w:rFonts w:ascii="Arial" w:eastAsia="Times New Roman" w:hAnsi="Arial" w:cs="Arial"/>
          <w:sz w:val="20"/>
          <w:szCs w:val="20"/>
          <w:lang w:val="sr-Latn-RS"/>
        </w:rPr>
        <w:br/>
      </w:r>
      <w:r>
        <w:rPr>
          <w:rFonts w:ascii="Arial" w:eastAsia="Times New Roman" w:hAnsi="Arial" w:cs="Arial"/>
          <w:sz w:val="20"/>
          <w:szCs w:val="20"/>
          <w:lang w:val="sr-Latn-RS"/>
        </w:rPr>
        <w:t>ovim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ili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bilo</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kojim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drugim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zakonom</w:t>
      </w:r>
      <w:r w:rsidRPr="0001677E">
        <w:rPr>
          <w:rFonts w:ascii="Arial" w:eastAsia="Times New Roman" w:hAnsi="Arial" w:cs="Arial"/>
          <w:sz w:val="20"/>
          <w:szCs w:val="20"/>
          <w:lang w:val="sr-Latn-RS"/>
        </w:rPr>
        <w:t>;</w:t>
      </w:r>
      <w:r w:rsidRPr="0001677E">
        <w:rPr>
          <w:rFonts w:ascii="Arial" w:eastAsia="Times New Roman" w:hAnsi="Arial" w:cs="Arial"/>
          <w:sz w:val="20"/>
          <w:szCs w:val="20"/>
          <w:lang w:val="sr-Latn-RS"/>
        </w:rPr>
        <w:br/>
      </w:r>
      <w:r w:rsidRPr="0001677E">
        <w:rPr>
          <w:rFonts w:ascii="Arial" w:eastAsia="Times New Roman" w:hAnsi="Arial" w:cs="Arial"/>
          <w:sz w:val="20"/>
          <w:szCs w:val="20"/>
          <w:lang w:val="sr-Latn-RS"/>
        </w:rPr>
        <w:lastRenderedPageBreak/>
        <w:t xml:space="preserve">- </w:t>
      </w:r>
      <w:r>
        <w:rPr>
          <w:rFonts w:ascii="Arial" w:eastAsia="Times New Roman" w:hAnsi="Arial" w:cs="Arial"/>
          <w:sz w:val="20"/>
          <w:szCs w:val="20"/>
          <w:lang w:val="sr-Cyrl-RS"/>
        </w:rPr>
        <w:t>p</w:t>
      </w:r>
      <w:r>
        <w:rPr>
          <w:rFonts w:ascii="Arial" w:eastAsia="Times New Roman" w:hAnsi="Arial" w:cs="Arial"/>
          <w:sz w:val="20"/>
          <w:szCs w:val="20"/>
          <w:lang w:val="sr-Latn-RS"/>
        </w:rPr>
        <w:t>odno</w:t>
      </w:r>
      <w:r>
        <w:rPr>
          <w:rFonts w:ascii="Arial" w:eastAsia="Times New Roman" w:hAnsi="Arial" w:cs="Arial"/>
          <w:sz w:val="20"/>
          <w:szCs w:val="20"/>
          <w:lang w:val="sr-Cyrl-RS"/>
        </w:rPr>
        <w:t>si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izveštaj</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svom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radu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preduzetim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merama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aktivnosti</w:t>
      </w:r>
      <w:r>
        <w:rPr>
          <w:rFonts w:ascii="Arial" w:eastAsia="Times New Roman" w:hAnsi="Arial" w:cs="Arial"/>
          <w:sz w:val="20"/>
          <w:szCs w:val="20"/>
          <w:lang w:val="sr-Cyrl-RS"/>
        </w:rPr>
        <w:t>ma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Skupštini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Republik</w:t>
      </w:r>
      <w:r>
        <w:rPr>
          <w:rFonts w:ascii="Arial" w:eastAsia="Times New Roman" w:hAnsi="Arial" w:cs="Arial"/>
          <w:sz w:val="20"/>
          <w:szCs w:val="20"/>
          <w:lang w:val="sr-Cyrl-RS"/>
        </w:rPr>
        <w:t>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Makedoni</w:t>
      </w:r>
      <w:r>
        <w:rPr>
          <w:rFonts w:ascii="Arial" w:eastAsia="Times New Roman" w:hAnsi="Arial" w:cs="Arial"/>
          <w:sz w:val="20"/>
          <w:szCs w:val="20"/>
          <w:lang w:val="sr-Cyrl-RS"/>
        </w:rPr>
        <w:t>je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Cyrl-RS"/>
        </w:rPr>
        <w:t>ovaj</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izveštaj</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dostavlj</w:t>
      </w:r>
      <w:r>
        <w:rPr>
          <w:rFonts w:ascii="Arial" w:eastAsia="Times New Roman" w:hAnsi="Arial" w:cs="Arial"/>
          <w:sz w:val="20"/>
          <w:szCs w:val="20"/>
          <w:lang w:val="sr-Cyrl-RS"/>
        </w:rPr>
        <w:t>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Vladi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medijima</w:t>
      </w:r>
      <w:r w:rsidRPr="0001677E">
        <w:rPr>
          <w:rFonts w:ascii="Arial" w:eastAsia="Times New Roman" w:hAnsi="Arial" w:cs="Arial"/>
          <w:sz w:val="20"/>
          <w:szCs w:val="20"/>
          <w:lang w:val="sr-Latn-RS"/>
        </w:rPr>
        <w:t>;</w:t>
      </w:r>
      <w:r w:rsidRPr="0001677E">
        <w:rPr>
          <w:rFonts w:ascii="Arial" w:eastAsia="Times New Roman" w:hAnsi="Arial" w:cs="Arial"/>
          <w:sz w:val="20"/>
          <w:szCs w:val="20"/>
          <w:lang w:val="sr-Latn-RS"/>
        </w:rPr>
        <w:br/>
        <w:t xml:space="preserve">- </w:t>
      </w:r>
      <w:r>
        <w:rPr>
          <w:rFonts w:ascii="Arial" w:eastAsia="Times New Roman" w:hAnsi="Arial" w:cs="Arial"/>
          <w:sz w:val="20"/>
          <w:szCs w:val="20"/>
          <w:lang w:val="sr-Cyrl-RS"/>
        </w:rPr>
        <w:t>s</w:t>
      </w:r>
      <w:r>
        <w:rPr>
          <w:rFonts w:ascii="Arial" w:eastAsia="Times New Roman" w:hAnsi="Arial" w:cs="Arial"/>
          <w:sz w:val="20"/>
          <w:szCs w:val="20"/>
          <w:lang w:val="sr-Latn-RS"/>
        </w:rPr>
        <w:t>arađuje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sa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drugim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državnim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organima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sprečavanju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pojave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sukoba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interesa</w:t>
      </w:r>
      <w:r w:rsidRPr="0001677E">
        <w:rPr>
          <w:rFonts w:ascii="Arial" w:eastAsia="Times New Roman" w:hAnsi="Arial" w:cs="Arial"/>
          <w:sz w:val="20"/>
          <w:szCs w:val="20"/>
          <w:lang w:val="sr-Latn-RS"/>
        </w:rPr>
        <w:t>;</w:t>
      </w:r>
      <w:r w:rsidRPr="0001677E">
        <w:rPr>
          <w:rFonts w:ascii="Arial" w:eastAsia="Times New Roman" w:hAnsi="Arial" w:cs="Arial"/>
          <w:sz w:val="20"/>
          <w:szCs w:val="20"/>
          <w:lang w:val="sr-Latn-RS"/>
        </w:rPr>
        <w:br/>
        <w:t xml:space="preserve">- </w:t>
      </w:r>
      <w:r>
        <w:rPr>
          <w:rFonts w:ascii="Arial" w:eastAsia="Times New Roman" w:hAnsi="Arial" w:cs="Arial"/>
          <w:sz w:val="20"/>
          <w:szCs w:val="20"/>
          <w:lang w:val="sr-Cyrl-RS"/>
        </w:rPr>
        <w:t>p</w:t>
      </w:r>
      <w:r>
        <w:rPr>
          <w:rFonts w:ascii="Arial" w:eastAsia="Times New Roman" w:hAnsi="Arial" w:cs="Arial"/>
          <w:sz w:val="20"/>
          <w:szCs w:val="20"/>
          <w:lang w:val="sr-Latn-RS"/>
        </w:rPr>
        <w:t>reduzima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edukativne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aktivnosti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za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detekciju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su</w:t>
      </w:r>
      <w:r>
        <w:rPr>
          <w:rFonts w:ascii="Arial" w:eastAsia="Times New Roman" w:hAnsi="Arial" w:cs="Arial"/>
          <w:sz w:val="20"/>
          <w:szCs w:val="20"/>
          <w:lang w:val="sr-Cyrl-RS"/>
        </w:rPr>
        <w:t>kob</w:t>
      </w:r>
      <w:r>
        <w:rPr>
          <w:rFonts w:ascii="Arial" w:eastAsia="Times New Roman" w:hAnsi="Arial" w:cs="Arial"/>
          <w:sz w:val="20"/>
          <w:szCs w:val="20"/>
          <w:lang w:val="sr-Latn-RS"/>
        </w:rPr>
        <w:t>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Latn-RS"/>
        </w:rPr>
        <w:t>interes</w:t>
      </w:r>
      <w:r>
        <w:rPr>
          <w:rFonts w:ascii="Arial" w:eastAsia="Times New Roman" w:hAnsi="Arial" w:cs="Arial"/>
          <w:sz w:val="20"/>
          <w:szCs w:val="20"/>
          <w:lang w:val="sr-Cyrl-RS"/>
        </w:rPr>
        <w:t>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skladu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sa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ovim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ili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bilo</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kojim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drugim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zakonom</w:t>
      </w:r>
      <w:r w:rsidRPr="0001677E">
        <w:rPr>
          <w:rFonts w:ascii="Arial" w:eastAsia="Times New Roman" w:hAnsi="Arial" w:cs="Arial"/>
          <w:sz w:val="20"/>
          <w:szCs w:val="20"/>
          <w:lang w:val="sr-Latn-RS"/>
        </w:rPr>
        <w:t>;</w:t>
      </w:r>
      <w:r w:rsidRPr="0001677E">
        <w:rPr>
          <w:rFonts w:ascii="Arial" w:eastAsia="Times New Roman" w:hAnsi="Arial" w:cs="Arial"/>
          <w:sz w:val="20"/>
          <w:szCs w:val="20"/>
          <w:lang w:val="sr-Latn-RS"/>
        </w:rPr>
        <w:br/>
        <w:t xml:space="preserve">- </w:t>
      </w:r>
      <w:r>
        <w:rPr>
          <w:rFonts w:ascii="Arial" w:eastAsia="Times New Roman" w:hAnsi="Arial" w:cs="Arial"/>
          <w:sz w:val="20"/>
          <w:szCs w:val="20"/>
          <w:lang w:val="sr-Cyrl-RS"/>
        </w:rPr>
        <w:t>sprovodi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mere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predviđene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u</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ovom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zakonu</w:t>
      </w:r>
      <w:r w:rsidRPr="0001677E">
        <w:rPr>
          <w:rFonts w:ascii="Arial" w:eastAsia="Times New Roman" w:hAnsi="Arial" w:cs="Arial"/>
          <w:sz w:val="20"/>
          <w:szCs w:val="20"/>
          <w:lang w:val="sr-Latn-RS"/>
        </w:rPr>
        <w:t>;</w:t>
      </w:r>
      <w:r w:rsidRPr="0001677E">
        <w:rPr>
          <w:rFonts w:ascii="Arial" w:eastAsia="Times New Roman" w:hAnsi="Arial" w:cs="Arial"/>
          <w:sz w:val="20"/>
          <w:szCs w:val="20"/>
          <w:lang w:val="sr-Latn-RS"/>
        </w:rPr>
        <w:br/>
        <w:t xml:space="preserve">- </w:t>
      </w:r>
      <w:r>
        <w:rPr>
          <w:rFonts w:ascii="Arial" w:eastAsia="Times New Roman" w:hAnsi="Arial" w:cs="Arial"/>
          <w:sz w:val="20"/>
          <w:szCs w:val="20"/>
          <w:lang w:val="sr-Cyrl-RS"/>
        </w:rPr>
        <w:t>informiše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javnost</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slučajevima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sukoba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interesa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w:t>
      </w:r>
      <w:r w:rsidRPr="0001677E">
        <w:rPr>
          <w:rFonts w:ascii="Arial" w:eastAsia="Times New Roman" w:hAnsi="Arial" w:cs="Arial"/>
          <w:sz w:val="20"/>
          <w:szCs w:val="20"/>
          <w:lang w:val="sr-Latn-RS"/>
        </w:rPr>
        <w:br/>
        <w:t xml:space="preserve">- </w:t>
      </w:r>
      <w:r>
        <w:rPr>
          <w:rFonts w:ascii="Arial" w:eastAsia="Times New Roman" w:hAnsi="Arial" w:cs="Arial"/>
          <w:sz w:val="20"/>
          <w:szCs w:val="20"/>
          <w:lang w:val="sr-Cyrl-RS"/>
        </w:rPr>
        <w:t>o</w:t>
      </w:r>
      <w:r>
        <w:rPr>
          <w:rFonts w:ascii="Arial" w:eastAsia="Times New Roman" w:hAnsi="Arial" w:cs="Arial"/>
          <w:sz w:val="20"/>
          <w:szCs w:val="20"/>
          <w:lang w:val="sr-Latn-RS"/>
        </w:rPr>
        <w:t>bavlja</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druge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poslove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predviđene</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ovim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zakonom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i</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drugim</w:t>
      </w:r>
      <w:r w:rsidRPr="0001677E">
        <w:rPr>
          <w:rFonts w:ascii="Arial" w:eastAsia="Times New Roman" w:hAnsi="Arial" w:cs="Arial"/>
          <w:sz w:val="20"/>
          <w:szCs w:val="20"/>
          <w:lang w:val="sr-Latn-RS"/>
        </w:rPr>
        <w:t xml:space="preserve"> </w:t>
      </w:r>
      <w:r>
        <w:rPr>
          <w:rFonts w:ascii="Arial" w:eastAsia="Times New Roman" w:hAnsi="Arial" w:cs="Arial"/>
          <w:sz w:val="20"/>
          <w:szCs w:val="20"/>
          <w:lang w:val="sr-Latn-RS"/>
        </w:rPr>
        <w:t>zakonima</w:t>
      </w:r>
      <w:r w:rsidRPr="0001677E">
        <w:rPr>
          <w:rFonts w:ascii="Arial" w:eastAsia="Times New Roman" w:hAnsi="Arial" w:cs="Arial"/>
          <w:sz w:val="20"/>
          <w:szCs w:val="20"/>
          <w:lang w:val="sr-Cyrl-RS"/>
        </w:rPr>
        <w:t>.</w:t>
      </w:r>
    </w:p>
    <w:p w:rsidR="0001677E" w:rsidRPr="0001677E" w:rsidRDefault="0001677E" w:rsidP="0001677E">
      <w:pPr>
        <w:spacing w:after="0" w:line="360" w:lineRule="auto"/>
        <w:jc w:val="both"/>
        <w:rPr>
          <w:rFonts w:ascii="Arial" w:eastAsia="Times New Roman" w:hAnsi="Arial" w:cs="Arial"/>
          <w:sz w:val="20"/>
          <w:szCs w:val="20"/>
          <w:lang w:val="sr-Cyrl-RS"/>
        </w:rPr>
      </w:pPr>
    </w:p>
    <w:p w:rsidR="0001677E" w:rsidRDefault="0001677E" w:rsidP="00E53941">
      <w:pPr>
        <w:spacing w:after="0" w:line="360" w:lineRule="auto"/>
        <w:jc w:val="both"/>
        <w:rPr>
          <w:rFonts w:ascii="Arial" w:eastAsia="Times New Roman" w:hAnsi="Arial" w:cs="Arial"/>
          <w:sz w:val="20"/>
          <w:szCs w:val="20"/>
          <w:lang w:val="sr-Latn-RS"/>
        </w:rPr>
      </w:pPr>
      <w:r>
        <w:rPr>
          <w:rFonts w:ascii="Arial" w:eastAsia="Times New Roman" w:hAnsi="Arial" w:cs="Arial"/>
          <w:sz w:val="20"/>
          <w:szCs w:val="20"/>
          <w:lang w:val="sr-Cyrl-RS"/>
        </w:rPr>
        <w:t>Članovi</w:t>
      </w:r>
      <w:r w:rsidRPr="0001677E">
        <w:rPr>
          <w:rFonts w:ascii="Arial" w:eastAsia="Times New Roman" w:hAnsi="Arial" w:cs="Arial"/>
          <w:sz w:val="20"/>
          <w:szCs w:val="20"/>
          <w:lang w:val="sr-Cyrl-RS"/>
        </w:rPr>
        <w:t xml:space="preserve"> 22-23 </w:t>
      </w:r>
      <w:r>
        <w:rPr>
          <w:rFonts w:ascii="Arial" w:eastAsia="Times New Roman" w:hAnsi="Arial" w:cs="Arial"/>
          <w:sz w:val="20"/>
          <w:szCs w:val="20"/>
          <w:lang w:val="sr-Cyrl-RS"/>
        </w:rPr>
        <w:t>određuju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postupke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Državne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komisije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za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sprečavanje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korupcije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ostvarivanju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njenih</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nadležnosti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članovi</w:t>
      </w:r>
      <w:r w:rsidRPr="0001677E">
        <w:rPr>
          <w:rFonts w:ascii="Arial" w:eastAsia="Times New Roman" w:hAnsi="Arial" w:cs="Arial"/>
          <w:sz w:val="20"/>
          <w:szCs w:val="20"/>
          <w:lang w:val="sr-Cyrl-RS"/>
        </w:rPr>
        <w:t xml:space="preserve"> 25-29 </w:t>
      </w:r>
      <w:r>
        <w:rPr>
          <w:rFonts w:ascii="Arial" w:eastAsia="Times New Roman" w:hAnsi="Arial" w:cs="Arial"/>
          <w:sz w:val="20"/>
          <w:szCs w:val="20"/>
          <w:lang w:val="sr-Cyrl-RS"/>
        </w:rPr>
        <w:t>određuju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mere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koje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je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ona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ovlašćena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da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preduzima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Članovi</w:t>
      </w:r>
      <w:r w:rsidRPr="0001677E">
        <w:rPr>
          <w:rFonts w:ascii="Arial" w:eastAsia="Times New Roman" w:hAnsi="Arial" w:cs="Arial"/>
          <w:sz w:val="20"/>
          <w:szCs w:val="20"/>
          <w:lang w:val="sr-Cyrl-RS"/>
        </w:rPr>
        <w:t xml:space="preserve"> 30-31 </w:t>
      </w:r>
      <w:r>
        <w:rPr>
          <w:rFonts w:ascii="Arial" w:eastAsia="Times New Roman" w:hAnsi="Arial" w:cs="Arial"/>
          <w:sz w:val="20"/>
          <w:szCs w:val="20"/>
          <w:lang w:val="sr-Cyrl-RS"/>
        </w:rPr>
        <w:t>određuju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javnost</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rada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zaštitu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podataka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o</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ličnosti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dobijenih</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postupku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utvrđivanja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postojanja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odnosno</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nepostojanja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sukoba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interesa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radu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Državne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komisije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za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sprečavanje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korupcije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Članovi</w:t>
      </w:r>
      <w:r w:rsidRPr="0001677E">
        <w:rPr>
          <w:rFonts w:ascii="Arial" w:eastAsia="Times New Roman" w:hAnsi="Arial" w:cs="Arial"/>
          <w:sz w:val="20"/>
          <w:szCs w:val="20"/>
          <w:lang w:val="sr-Cyrl-RS"/>
        </w:rPr>
        <w:t xml:space="preserve"> 32-34 </w:t>
      </w:r>
      <w:r>
        <w:rPr>
          <w:rFonts w:ascii="Arial" w:eastAsia="Times New Roman" w:hAnsi="Arial" w:cs="Arial"/>
          <w:sz w:val="20"/>
          <w:szCs w:val="20"/>
          <w:lang w:val="sr-Cyrl-RS"/>
        </w:rPr>
        <w:t>sadrže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prelazne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završne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odredbe</w:t>
      </w:r>
      <w:r w:rsidR="00E53941">
        <w:rPr>
          <w:rFonts w:ascii="Arial" w:eastAsia="Times New Roman" w:hAnsi="Arial" w:cs="Arial"/>
          <w:sz w:val="20"/>
          <w:szCs w:val="20"/>
          <w:lang w:val="sr-Cyrl-RS"/>
        </w:rPr>
        <w:t>.</w:t>
      </w:r>
    </w:p>
    <w:p w:rsidR="00E53941" w:rsidRPr="00E53941" w:rsidRDefault="00E53941" w:rsidP="00E53941">
      <w:pPr>
        <w:spacing w:after="0" w:line="360" w:lineRule="auto"/>
        <w:jc w:val="both"/>
        <w:rPr>
          <w:rFonts w:ascii="Arial" w:eastAsia="Times New Roman" w:hAnsi="Arial" w:cs="Arial"/>
          <w:sz w:val="20"/>
          <w:szCs w:val="20"/>
          <w:lang w:val="sr-Latn-RS"/>
        </w:rPr>
      </w:pPr>
    </w:p>
    <w:p w:rsidR="0001677E" w:rsidRPr="0001677E" w:rsidRDefault="0001677E" w:rsidP="0001677E">
      <w:pPr>
        <w:keepNext/>
        <w:keepLines/>
        <w:spacing w:before="480" w:after="0" w:line="240" w:lineRule="auto"/>
        <w:outlineLvl w:val="0"/>
        <w:rPr>
          <w:rFonts w:ascii="Arial" w:eastAsia="TimesNewRomanPS-ItalicMT" w:hAnsi="Arial" w:cstheme="majorBidi"/>
          <w:b/>
          <w:bCs/>
          <w:sz w:val="20"/>
          <w:szCs w:val="28"/>
          <w:lang w:val="sr-Latn-CS"/>
        </w:rPr>
      </w:pPr>
      <w:bookmarkStart w:id="7" w:name="_Toc352153035"/>
      <w:r w:rsidRPr="00050218">
        <w:rPr>
          <w:rFonts w:ascii="Arial" w:eastAsia="TimesNewRomanPS-ItalicMT" w:hAnsi="Arial" w:cstheme="majorBidi"/>
          <w:b/>
          <w:bCs/>
          <w:sz w:val="20"/>
          <w:szCs w:val="28"/>
          <w:lang w:val="sr-Latn-CS"/>
        </w:rPr>
        <w:t>Izborni</w:t>
      </w:r>
      <w:r w:rsidRPr="0001677E">
        <w:rPr>
          <w:rFonts w:ascii="Arial" w:eastAsia="TimesNewRomanPS-ItalicMT" w:hAnsi="Arial" w:cstheme="majorBidi"/>
          <w:b/>
          <w:bCs/>
          <w:sz w:val="20"/>
          <w:szCs w:val="28"/>
          <w:lang w:val="sr-Latn-CS"/>
        </w:rPr>
        <w:t xml:space="preserve"> </w:t>
      </w:r>
      <w:r w:rsidRPr="00050218">
        <w:rPr>
          <w:rFonts w:ascii="Arial" w:eastAsia="TimesNewRomanPS-ItalicMT" w:hAnsi="Arial" w:cstheme="majorBidi"/>
          <w:b/>
          <w:bCs/>
          <w:sz w:val="20"/>
          <w:szCs w:val="28"/>
          <w:lang w:val="sr-Latn-CS"/>
        </w:rPr>
        <w:t>sistem</w:t>
      </w:r>
      <w:r w:rsidRPr="0001677E">
        <w:rPr>
          <w:rFonts w:ascii="Arial" w:eastAsia="TimesNewRomanPS-ItalicMT" w:hAnsi="Arial" w:cstheme="majorBidi"/>
          <w:b/>
          <w:bCs/>
          <w:sz w:val="20"/>
          <w:szCs w:val="28"/>
          <w:lang w:val="sr-Latn-CS"/>
        </w:rPr>
        <w:t xml:space="preserve"> </w:t>
      </w:r>
      <w:r w:rsidRPr="00050218">
        <w:rPr>
          <w:rFonts w:ascii="Arial" w:eastAsia="TimesNewRomanPS-ItalicMT" w:hAnsi="Arial" w:cstheme="majorBidi"/>
          <w:b/>
          <w:bCs/>
          <w:sz w:val="20"/>
          <w:szCs w:val="28"/>
          <w:lang w:val="sr-Latn-CS"/>
        </w:rPr>
        <w:t>Republike</w:t>
      </w:r>
      <w:r w:rsidRPr="0001677E">
        <w:rPr>
          <w:rFonts w:ascii="Arial" w:eastAsia="TimesNewRomanPS-ItalicMT" w:hAnsi="Arial" w:cstheme="majorBidi"/>
          <w:b/>
          <w:bCs/>
          <w:sz w:val="20"/>
          <w:szCs w:val="28"/>
          <w:lang w:val="sr-Latn-CS"/>
        </w:rPr>
        <w:t xml:space="preserve"> </w:t>
      </w:r>
      <w:r w:rsidRPr="00050218">
        <w:rPr>
          <w:rFonts w:ascii="Arial" w:eastAsia="TimesNewRomanPS-ItalicMT" w:hAnsi="Arial" w:cstheme="majorBidi"/>
          <w:b/>
          <w:bCs/>
          <w:sz w:val="20"/>
          <w:szCs w:val="28"/>
          <w:lang w:val="sr-Latn-CS"/>
        </w:rPr>
        <w:t>Makedonije</w:t>
      </w:r>
      <w:bookmarkEnd w:id="7"/>
      <w:r w:rsidRPr="0001677E">
        <w:rPr>
          <w:rFonts w:ascii="Arial" w:eastAsia="TimesNewRomanPS-ItalicMT" w:hAnsi="Arial" w:cstheme="majorBidi"/>
          <w:b/>
          <w:bCs/>
          <w:sz w:val="20"/>
          <w:szCs w:val="28"/>
          <w:lang w:val="sr-Latn-CS"/>
        </w:rPr>
        <w:t xml:space="preserve"> </w:t>
      </w:r>
    </w:p>
    <w:p w:rsidR="0001677E" w:rsidRPr="0001677E" w:rsidRDefault="0001677E" w:rsidP="0001677E">
      <w:pPr>
        <w:spacing w:after="0" w:line="360" w:lineRule="auto"/>
        <w:jc w:val="both"/>
        <w:outlineLvl w:val="0"/>
        <w:rPr>
          <w:rFonts w:ascii="Arial" w:eastAsia="TimesNewRomanPS-ItalicMT" w:hAnsi="Arial" w:cs="Arial"/>
          <w:i/>
          <w:iCs/>
          <w:sz w:val="20"/>
          <w:szCs w:val="20"/>
          <w:lang w:val="sr-Latn-CS"/>
        </w:rPr>
      </w:pPr>
    </w:p>
    <w:p w:rsidR="0001677E" w:rsidRPr="0001677E" w:rsidRDefault="0001677E" w:rsidP="0001677E">
      <w:pPr>
        <w:spacing w:after="0" w:line="360" w:lineRule="auto"/>
        <w:jc w:val="both"/>
        <w:rPr>
          <w:rFonts w:ascii="Arial" w:eastAsia="TimesNewRomanPS-ItalicMT" w:hAnsi="Arial" w:cs="Arial"/>
          <w:bCs/>
          <w:sz w:val="20"/>
          <w:szCs w:val="20"/>
          <w:lang w:val="sr-Latn-CS"/>
        </w:rPr>
      </w:pPr>
      <w:r>
        <w:rPr>
          <w:rFonts w:ascii="Arial" w:eastAsia="TimesNewRomanPS-ItalicMT" w:hAnsi="Arial" w:cs="Arial"/>
          <w:bCs/>
          <w:sz w:val="20"/>
          <w:szCs w:val="20"/>
          <w:lang w:val="ru-RU"/>
        </w:rPr>
        <w:t>Postojeći</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izborni</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sistem</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u</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Makedoniji</w:t>
      </w:r>
      <w:r w:rsidRPr="0001677E">
        <w:rPr>
          <w:rFonts w:ascii="Arial" w:eastAsia="TimesNewRomanPS-ItalicMT" w:hAnsi="Arial" w:cs="Arial"/>
          <w:bCs/>
          <w:sz w:val="20"/>
          <w:szCs w:val="20"/>
          <w:lang w:val="ru-RU"/>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određenoj</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meri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prilagođen</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složenoj</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etničkoj</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strukturi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zbog</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čega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često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sprovodila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reforma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izbornog</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zakonodavstva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Ova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meterija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regulisana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jedinstvenim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Izbornim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zakonikom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kojim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uređuje</w:t>
      </w:r>
      <w:r w:rsidRPr="0001677E">
        <w:rPr>
          <w:rFonts w:ascii="Arial" w:eastAsia="TimesNewRomanPS-ItalicMT" w:hAnsi="Arial" w:cs="Arial"/>
          <w:bCs/>
          <w:sz w:val="20"/>
          <w:szCs w:val="20"/>
          <w:lang w:val="sr-Latn-CS"/>
        </w:rPr>
        <w:t xml:space="preserve"> </w:t>
      </w:r>
      <w:r>
        <w:rPr>
          <w:rFonts w:ascii="Arial" w:eastAsia="TimesNewRomanPS-ItalicMT" w:hAnsi="Arial" w:cs="Arial"/>
          <w:bCs/>
          <w:sz w:val="20"/>
          <w:szCs w:val="20"/>
          <w:lang w:val="ru-RU"/>
        </w:rPr>
        <w:t>na</w:t>
      </w:r>
      <w:r w:rsidRPr="00050218">
        <w:rPr>
          <w:rFonts w:ascii="Arial" w:eastAsia="TimesNewRomanPS-ItalicMT" w:hAnsi="Arial" w:cs="Arial"/>
          <w:bCs/>
          <w:sz w:val="20"/>
          <w:szCs w:val="20"/>
          <w:lang w:val="sr-Latn-CS"/>
        </w:rPr>
        <w:t>č</w:t>
      </w:r>
      <w:r>
        <w:rPr>
          <w:rFonts w:ascii="Arial" w:eastAsia="TimesNewRomanPS-ItalicMT" w:hAnsi="Arial" w:cs="Arial"/>
          <w:bCs/>
          <w:sz w:val="20"/>
          <w:szCs w:val="20"/>
          <w:lang w:val="ru-RU"/>
        </w:rPr>
        <w:t>in</w:t>
      </w:r>
      <w:r w:rsidRPr="0001677E">
        <w:rPr>
          <w:rFonts w:ascii="Arial" w:eastAsia="TimesNewRomanPS-ItalicMT" w:hAnsi="Arial" w:cs="Arial"/>
          <w:bCs/>
          <w:sz w:val="20"/>
          <w:szCs w:val="20"/>
          <w:lang w:val="sr-Latn-CS"/>
        </w:rPr>
        <w:t xml:space="preserve">, </w:t>
      </w:r>
      <w:r>
        <w:rPr>
          <w:rFonts w:ascii="Arial" w:eastAsia="TimesNewRomanPS-ItalicMT" w:hAnsi="Arial" w:cs="Arial"/>
          <w:bCs/>
          <w:sz w:val="20"/>
          <w:szCs w:val="20"/>
          <w:lang w:val="ru-RU"/>
        </w:rPr>
        <w:t>uslov</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Pr>
          <w:rFonts w:ascii="Arial" w:eastAsia="TimesNewRomanPS-ItalicMT" w:hAnsi="Arial" w:cs="Arial"/>
          <w:bCs/>
          <w:sz w:val="20"/>
          <w:szCs w:val="20"/>
          <w:lang w:val="ru-RU"/>
        </w:rPr>
        <w:t>i</w:t>
      </w:r>
      <w:r w:rsidRPr="0001677E">
        <w:rPr>
          <w:rFonts w:ascii="Arial" w:eastAsia="TimesNewRomanPS-ItalicMT" w:hAnsi="Arial" w:cs="Arial"/>
          <w:bCs/>
          <w:sz w:val="20"/>
          <w:szCs w:val="20"/>
          <w:lang w:val="sr-Latn-CS"/>
        </w:rPr>
        <w:t xml:space="preserve"> </w:t>
      </w:r>
      <w:r>
        <w:rPr>
          <w:rFonts w:ascii="Arial" w:eastAsia="TimesNewRomanPS-ItalicMT" w:hAnsi="Arial" w:cs="Arial"/>
          <w:bCs/>
          <w:sz w:val="20"/>
          <w:szCs w:val="20"/>
          <w:lang w:val="ru-RU"/>
        </w:rPr>
        <w:t>postupak</w:t>
      </w:r>
      <w:r w:rsidRPr="0001677E">
        <w:rPr>
          <w:rFonts w:ascii="Arial" w:eastAsia="TimesNewRomanPS-ItalicMT" w:hAnsi="Arial" w:cs="Arial"/>
          <w:bCs/>
          <w:sz w:val="20"/>
          <w:szCs w:val="20"/>
          <w:lang w:val="sr-Latn-CS"/>
        </w:rPr>
        <w:t xml:space="preserve"> </w:t>
      </w:r>
      <w:r>
        <w:rPr>
          <w:rFonts w:ascii="Arial" w:eastAsia="TimesNewRomanPS-ItalicMT" w:hAnsi="Arial" w:cs="Arial"/>
          <w:bCs/>
          <w:sz w:val="20"/>
          <w:szCs w:val="20"/>
          <w:lang w:val="ru-RU"/>
        </w:rPr>
        <w:t>za</w:t>
      </w:r>
      <w:r w:rsidRPr="0001677E">
        <w:rPr>
          <w:rFonts w:ascii="Arial" w:eastAsia="TimesNewRomanPS-ItalicMT" w:hAnsi="Arial" w:cs="Arial"/>
          <w:bCs/>
          <w:sz w:val="20"/>
          <w:szCs w:val="20"/>
          <w:lang w:val="sr-Latn-CS"/>
        </w:rPr>
        <w:t xml:space="preserve"> </w:t>
      </w:r>
      <w:r>
        <w:rPr>
          <w:rFonts w:ascii="Arial" w:eastAsia="TimesNewRomanPS-ItalicMT" w:hAnsi="Arial" w:cs="Arial"/>
          <w:bCs/>
          <w:sz w:val="20"/>
          <w:szCs w:val="20"/>
          <w:lang w:val="ru-RU"/>
        </w:rPr>
        <w:t>izbor</w:t>
      </w:r>
      <w:r w:rsidRPr="0001677E">
        <w:rPr>
          <w:rFonts w:ascii="Arial" w:eastAsia="TimesNewRomanPS-ItalicMT" w:hAnsi="Arial" w:cs="Arial"/>
          <w:bCs/>
          <w:sz w:val="20"/>
          <w:szCs w:val="20"/>
          <w:lang w:val="sr-Latn-CS"/>
        </w:rPr>
        <w:t xml:space="preserve"> </w:t>
      </w:r>
      <w:r>
        <w:rPr>
          <w:rFonts w:ascii="Arial" w:eastAsia="TimesNewRomanPS-ItalicMT" w:hAnsi="Arial" w:cs="Arial"/>
          <w:bCs/>
          <w:sz w:val="20"/>
          <w:szCs w:val="20"/>
          <w:lang w:val="ru-RU"/>
        </w:rPr>
        <w:t>predsednika</w:t>
      </w:r>
      <w:r w:rsidRPr="0001677E">
        <w:rPr>
          <w:rFonts w:ascii="Arial" w:eastAsia="TimesNewRomanPS-ItalicMT" w:hAnsi="Arial" w:cs="Arial"/>
          <w:bCs/>
          <w:sz w:val="20"/>
          <w:szCs w:val="20"/>
          <w:lang w:val="sr-Latn-CS"/>
        </w:rPr>
        <w:t xml:space="preserve"> </w:t>
      </w:r>
      <w:r>
        <w:rPr>
          <w:rFonts w:ascii="Arial" w:eastAsia="TimesNewRomanPS-ItalicMT" w:hAnsi="Arial" w:cs="Arial"/>
          <w:bCs/>
          <w:sz w:val="20"/>
          <w:szCs w:val="20"/>
          <w:lang w:val="ru-RU"/>
        </w:rPr>
        <w:t>Republike</w:t>
      </w:r>
      <w:r w:rsidRPr="0001677E">
        <w:rPr>
          <w:rFonts w:ascii="Arial" w:eastAsia="TimesNewRomanPS-ItalicMT" w:hAnsi="Arial" w:cs="Arial"/>
          <w:bCs/>
          <w:sz w:val="20"/>
          <w:szCs w:val="20"/>
          <w:lang w:val="sr-Latn-CS"/>
        </w:rPr>
        <w:t xml:space="preserve">, </w:t>
      </w:r>
      <w:r>
        <w:rPr>
          <w:rFonts w:ascii="Arial" w:eastAsia="TimesNewRomanPS-ItalicMT" w:hAnsi="Arial" w:cs="Arial"/>
          <w:bCs/>
          <w:sz w:val="20"/>
          <w:szCs w:val="20"/>
          <w:lang w:val="ru-RU"/>
        </w:rPr>
        <w:t>izbor</w:t>
      </w:r>
      <w:r w:rsidRPr="0001677E">
        <w:rPr>
          <w:rFonts w:ascii="Arial" w:eastAsia="TimesNewRomanPS-ItalicMT" w:hAnsi="Arial" w:cs="Arial"/>
          <w:bCs/>
          <w:sz w:val="20"/>
          <w:szCs w:val="20"/>
          <w:lang w:val="sr-Latn-CS"/>
        </w:rPr>
        <w:t xml:space="preserve"> </w:t>
      </w:r>
      <w:r>
        <w:rPr>
          <w:rFonts w:ascii="Arial" w:eastAsia="TimesNewRomanPS-ItalicMT" w:hAnsi="Arial" w:cs="Arial"/>
          <w:bCs/>
          <w:sz w:val="20"/>
          <w:szCs w:val="20"/>
          <w:lang w:val="ru-RU"/>
        </w:rPr>
        <w:t>poslanika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odbornika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opštinskog</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veća</w:t>
      </w:r>
      <w:r w:rsidRPr="0001677E">
        <w:rPr>
          <w:rFonts w:ascii="Arial" w:eastAsia="TimesNewRomanPS-ItalicMT" w:hAnsi="Arial" w:cs="Arial"/>
          <w:bCs/>
          <w:sz w:val="20"/>
          <w:szCs w:val="20"/>
          <w:lang w:val="sr-Latn-CS"/>
        </w:rPr>
        <w:t xml:space="preserve"> </w:t>
      </w:r>
      <w:r>
        <w:rPr>
          <w:rFonts w:ascii="Arial" w:eastAsia="TimesNewRomanPS-ItalicMT" w:hAnsi="Arial" w:cs="Arial"/>
          <w:bCs/>
          <w:sz w:val="20"/>
          <w:szCs w:val="20"/>
          <w:lang w:val="ru-RU"/>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veća</w:t>
      </w:r>
      <w:r w:rsidRPr="0001677E">
        <w:rPr>
          <w:rFonts w:ascii="Arial" w:eastAsia="TimesNewRomanPS-ItalicMT" w:hAnsi="Arial" w:cs="Arial"/>
          <w:bCs/>
          <w:sz w:val="20"/>
          <w:szCs w:val="20"/>
          <w:lang w:val="sr-Latn-CS"/>
        </w:rPr>
        <w:t xml:space="preserve"> </w:t>
      </w:r>
      <w:r>
        <w:rPr>
          <w:rFonts w:ascii="Arial" w:eastAsia="TimesNewRomanPS-ItalicMT" w:hAnsi="Arial" w:cs="Arial"/>
          <w:bCs/>
          <w:sz w:val="20"/>
          <w:szCs w:val="20"/>
          <w:lang w:val="ru-RU"/>
        </w:rPr>
        <w:t>grada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Skoplja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gradonačelnika</w:t>
      </w:r>
      <w:r w:rsidRPr="0001677E">
        <w:rPr>
          <w:rFonts w:ascii="Arial" w:eastAsia="TimesNewRomanPS-ItalicMT" w:hAnsi="Arial" w:cs="Arial"/>
          <w:bCs/>
          <w:sz w:val="20"/>
          <w:szCs w:val="20"/>
          <w:lang w:val="sr-Latn-CS"/>
        </w:rPr>
        <w:t xml:space="preserve"> </w:t>
      </w:r>
      <w:r>
        <w:rPr>
          <w:rFonts w:ascii="Arial" w:eastAsia="TimesNewRomanPS-ItalicMT" w:hAnsi="Arial" w:cs="Arial"/>
          <w:bCs/>
          <w:sz w:val="20"/>
          <w:szCs w:val="20"/>
          <w:lang w:val="ru-RU"/>
        </w:rPr>
        <w:t>op</w:t>
      </w:r>
      <w:r w:rsidRPr="00050218">
        <w:rPr>
          <w:rFonts w:ascii="Arial" w:eastAsia="TimesNewRomanPS-ItalicMT" w:hAnsi="Arial" w:cs="Arial"/>
          <w:bCs/>
          <w:sz w:val="20"/>
          <w:szCs w:val="20"/>
          <w:lang w:val="sr-Latn-CS"/>
        </w:rPr>
        <w:t>š</w:t>
      </w:r>
      <w:r>
        <w:rPr>
          <w:rFonts w:ascii="Arial" w:eastAsia="TimesNewRomanPS-ItalicMT" w:hAnsi="Arial" w:cs="Arial"/>
          <w:bCs/>
          <w:sz w:val="20"/>
          <w:szCs w:val="20"/>
          <w:lang w:val="ru-RU"/>
        </w:rPr>
        <w:t>tin</w:t>
      </w:r>
      <w:r w:rsidRPr="00050218">
        <w:rPr>
          <w:rFonts w:ascii="Arial" w:eastAsia="TimesNewRomanPS-ItalicMT" w:hAnsi="Arial" w:cs="Arial"/>
          <w:bCs/>
          <w:sz w:val="20"/>
          <w:szCs w:val="20"/>
          <w:lang w:val="sr-Latn-CS"/>
        </w:rPr>
        <w:t>a</w:t>
      </w:r>
      <w:r w:rsidRPr="0001677E">
        <w:rPr>
          <w:rFonts w:ascii="Arial" w:eastAsia="TimesNewRomanPS-ItalicMT" w:hAnsi="Arial" w:cs="Arial"/>
          <w:bCs/>
          <w:sz w:val="20"/>
          <w:szCs w:val="20"/>
          <w:lang w:val="sr-Latn-CS"/>
        </w:rPr>
        <w:t xml:space="preserve"> </w:t>
      </w:r>
      <w:r>
        <w:rPr>
          <w:rFonts w:ascii="Arial" w:eastAsia="TimesNewRomanPS-ItalicMT" w:hAnsi="Arial" w:cs="Arial"/>
          <w:bCs/>
          <w:sz w:val="20"/>
          <w:szCs w:val="20"/>
          <w:lang w:val="ru-RU"/>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gradonačelnika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grada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Skoplja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kao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Pr>
          <w:rFonts w:ascii="Arial" w:eastAsia="TimesNewRomanPS-ItalicMT" w:hAnsi="Arial" w:cs="Arial"/>
          <w:bCs/>
          <w:sz w:val="20"/>
          <w:szCs w:val="20"/>
          <w:lang w:val="ru-RU"/>
        </w:rPr>
        <w:t>na</w:t>
      </w:r>
      <w:r w:rsidRPr="00050218">
        <w:rPr>
          <w:rFonts w:ascii="Arial" w:eastAsia="TimesNewRomanPS-ItalicMT" w:hAnsi="Arial" w:cs="Arial"/>
          <w:bCs/>
          <w:sz w:val="20"/>
          <w:szCs w:val="20"/>
          <w:lang w:val="sr-Latn-CS"/>
        </w:rPr>
        <w:t>č</w:t>
      </w:r>
      <w:r>
        <w:rPr>
          <w:rFonts w:ascii="Arial" w:eastAsia="TimesNewRomanPS-ItalicMT" w:hAnsi="Arial" w:cs="Arial"/>
          <w:bCs/>
          <w:sz w:val="20"/>
          <w:szCs w:val="20"/>
          <w:lang w:val="ru-RU"/>
        </w:rPr>
        <w:t>in</w:t>
      </w:r>
      <w:r w:rsidRPr="0001677E">
        <w:rPr>
          <w:rFonts w:ascii="Arial" w:eastAsia="TimesNewRomanPS-ItalicMT" w:hAnsi="Arial" w:cs="Arial"/>
          <w:bCs/>
          <w:sz w:val="20"/>
          <w:szCs w:val="20"/>
          <w:lang w:val="sr-Latn-CS"/>
        </w:rPr>
        <w:t xml:space="preserve"> </w:t>
      </w:r>
      <w:r>
        <w:rPr>
          <w:rFonts w:ascii="Arial" w:eastAsia="TimesNewRomanPS-ItalicMT" w:hAnsi="Arial" w:cs="Arial"/>
          <w:bCs/>
          <w:sz w:val="20"/>
          <w:szCs w:val="20"/>
          <w:lang w:val="ru-RU"/>
        </w:rPr>
        <w:t>i</w:t>
      </w:r>
      <w:r w:rsidRPr="0001677E">
        <w:rPr>
          <w:rFonts w:ascii="Arial" w:eastAsia="TimesNewRomanPS-ItalicMT" w:hAnsi="Arial" w:cs="Arial"/>
          <w:bCs/>
          <w:sz w:val="20"/>
          <w:szCs w:val="20"/>
          <w:lang w:val="sr-Latn-CS"/>
        </w:rPr>
        <w:t xml:space="preserve"> </w:t>
      </w:r>
      <w:r>
        <w:rPr>
          <w:rFonts w:ascii="Arial" w:eastAsia="TimesNewRomanPS-ItalicMT" w:hAnsi="Arial" w:cs="Arial"/>
          <w:bCs/>
          <w:sz w:val="20"/>
          <w:szCs w:val="20"/>
          <w:lang w:val="ru-RU"/>
        </w:rPr>
        <w:t>postupak</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glasanja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vođenja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biračkih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spiskova</w:t>
      </w:r>
      <w:r w:rsidRPr="0001677E">
        <w:rPr>
          <w:rFonts w:ascii="Arial" w:eastAsia="TimesNewRomanPS-ItalicMT" w:hAnsi="Arial" w:cs="Arial"/>
          <w:bCs/>
          <w:sz w:val="20"/>
          <w:szCs w:val="20"/>
          <w:lang w:val="sr-Latn-CS"/>
        </w:rPr>
        <w:t xml:space="preserve">, </w:t>
      </w:r>
      <w:r>
        <w:rPr>
          <w:rFonts w:ascii="Arial" w:eastAsia="TimesNewRomanPS-ItalicMT" w:hAnsi="Arial" w:cs="Arial"/>
          <w:bCs/>
          <w:sz w:val="20"/>
          <w:szCs w:val="20"/>
          <w:lang w:val="ru-RU"/>
        </w:rPr>
        <w:t>odre</w:t>
      </w:r>
      <w:r w:rsidRPr="00050218">
        <w:rPr>
          <w:rFonts w:ascii="Arial" w:eastAsia="TimesNewRomanPS-ItalicMT" w:hAnsi="Arial" w:cs="Arial"/>
          <w:bCs/>
          <w:sz w:val="20"/>
          <w:szCs w:val="20"/>
          <w:lang w:val="sr-Latn-CS"/>
        </w:rPr>
        <w:t>đ</w:t>
      </w:r>
      <w:r>
        <w:rPr>
          <w:rFonts w:ascii="Arial" w:eastAsia="TimesNewRomanPS-ItalicMT" w:hAnsi="Arial" w:cs="Arial"/>
          <w:bCs/>
          <w:sz w:val="20"/>
          <w:szCs w:val="20"/>
          <w:lang w:val="ru-RU"/>
        </w:rPr>
        <w:t>ivanje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biračkih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okruga</w:t>
      </w:r>
      <w:r w:rsidRPr="0001677E">
        <w:rPr>
          <w:rFonts w:ascii="Arial" w:eastAsia="TimesNewRomanPS-ItalicMT" w:hAnsi="Arial" w:cs="Arial"/>
          <w:bCs/>
          <w:sz w:val="20"/>
          <w:szCs w:val="20"/>
          <w:lang w:val="sr-Latn-CS"/>
        </w:rPr>
        <w:t xml:space="preserve"> </w:t>
      </w:r>
      <w:r>
        <w:rPr>
          <w:rFonts w:ascii="Arial" w:eastAsia="TimesNewRomanPS-ItalicMT" w:hAnsi="Arial" w:cs="Arial"/>
          <w:bCs/>
          <w:sz w:val="20"/>
          <w:szCs w:val="20"/>
          <w:lang w:val="ru-RU"/>
        </w:rPr>
        <w:t>i</w:t>
      </w:r>
      <w:r w:rsidRPr="0001677E">
        <w:rPr>
          <w:rFonts w:ascii="Arial" w:eastAsia="TimesNewRomanPS-ItalicMT" w:hAnsi="Arial" w:cs="Arial"/>
          <w:bCs/>
          <w:sz w:val="20"/>
          <w:szCs w:val="20"/>
          <w:lang w:val="sr-Latn-CS"/>
        </w:rPr>
        <w:t xml:space="preserve"> </w:t>
      </w:r>
      <w:r>
        <w:rPr>
          <w:rFonts w:ascii="Arial" w:eastAsia="TimesNewRomanPS-ItalicMT" w:hAnsi="Arial" w:cs="Arial"/>
          <w:bCs/>
          <w:sz w:val="20"/>
          <w:szCs w:val="20"/>
          <w:lang w:val="ru-RU"/>
        </w:rPr>
        <w:t>uslov</w:t>
      </w:r>
      <w:r w:rsidRPr="00050218">
        <w:rPr>
          <w:rFonts w:ascii="Arial" w:eastAsia="TimesNewRomanPS-ItalicMT" w:hAnsi="Arial" w:cs="Arial"/>
          <w:bCs/>
          <w:sz w:val="20"/>
          <w:szCs w:val="20"/>
          <w:lang w:val="sr-Latn-CS"/>
        </w:rPr>
        <w:t>a</w:t>
      </w:r>
      <w:r w:rsidRPr="0001677E">
        <w:rPr>
          <w:rFonts w:ascii="Arial" w:eastAsia="TimesNewRomanPS-ItalicMT" w:hAnsi="Arial" w:cs="Arial"/>
          <w:bCs/>
          <w:sz w:val="20"/>
          <w:szCs w:val="20"/>
          <w:lang w:val="sr-Latn-CS"/>
        </w:rPr>
        <w:t xml:space="preserve"> </w:t>
      </w:r>
      <w:r>
        <w:rPr>
          <w:rFonts w:ascii="Arial" w:eastAsia="TimesNewRomanPS-ItalicMT" w:hAnsi="Arial" w:cs="Arial"/>
          <w:bCs/>
          <w:sz w:val="20"/>
          <w:szCs w:val="20"/>
          <w:lang w:val="ru-RU"/>
        </w:rPr>
        <w:t>za</w:t>
      </w:r>
      <w:r w:rsidRPr="0001677E">
        <w:rPr>
          <w:rFonts w:ascii="Arial" w:eastAsia="TimesNewRomanPS-ItalicMT" w:hAnsi="Arial" w:cs="Arial"/>
          <w:bCs/>
          <w:sz w:val="20"/>
          <w:szCs w:val="20"/>
          <w:lang w:val="sr-Latn-CS"/>
        </w:rPr>
        <w:t xml:space="preserve"> </w:t>
      </w:r>
      <w:r>
        <w:rPr>
          <w:rFonts w:ascii="Arial" w:eastAsia="TimesNewRomanPS-ItalicMT" w:hAnsi="Arial" w:cs="Arial"/>
          <w:bCs/>
          <w:sz w:val="20"/>
          <w:szCs w:val="20"/>
          <w:lang w:val="ru-RU"/>
        </w:rPr>
        <w:t>rad</w:t>
      </w:r>
      <w:r w:rsidRPr="0001677E">
        <w:rPr>
          <w:rFonts w:ascii="Arial" w:eastAsia="TimesNewRomanPS-ItalicMT" w:hAnsi="Arial" w:cs="Arial"/>
          <w:bCs/>
          <w:sz w:val="20"/>
          <w:szCs w:val="20"/>
          <w:lang w:val="sr-Latn-CS"/>
        </w:rPr>
        <w:t xml:space="preserve"> </w:t>
      </w:r>
      <w:r>
        <w:rPr>
          <w:rFonts w:ascii="Arial" w:eastAsia="TimesNewRomanPS-ItalicMT" w:hAnsi="Arial" w:cs="Arial"/>
          <w:bCs/>
          <w:sz w:val="20"/>
          <w:szCs w:val="20"/>
          <w:lang w:val="ru-RU"/>
        </w:rPr>
        <w:t>bira</w:t>
      </w:r>
      <w:r w:rsidRPr="00050218">
        <w:rPr>
          <w:rFonts w:ascii="Arial" w:eastAsia="TimesNewRomanPS-ItalicMT" w:hAnsi="Arial" w:cs="Arial"/>
          <w:bCs/>
          <w:sz w:val="20"/>
          <w:szCs w:val="20"/>
          <w:lang w:val="sr-Latn-CS"/>
        </w:rPr>
        <w:t>č</w:t>
      </w:r>
      <w:r>
        <w:rPr>
          <w:rFonts w:ascii="Arial" w:eastAsia="TimesNewRomanPS-ItalicMT" w:hAnsi="Arial" w:cs="Arial"/>
          <w:bCs/>
          <w:sz w:val="20"/>
          <w:szCs w:val="20"/>
          <w:lang w:val="ru-RU"/>
        </w:rPr>
        <w:t>kih</w:t>
      </w:r>
      <w:r w:rsidRPr="0001677E">
        <w:rPr>
          <w:rFonts w:ascii="Arial" w:eastAsia="TimesNewRomanPS-ItalicMT" w:hAnsi="Arial" w:cs="Arial"/>
          <w:bCs/>
          <w:sz w:val="20"/>
          <w:szCs w:val="20"/>
          <w:lang w:val="sr-Latn-CS"/>
        </w:rPr>
        <w:t xml:space="preserve"> </w:t>
      </w:r>
      <w:r>
        <w:rPr>
          <w:rFonts w:ascii="Arial" w:eastAsia="TimesNewRomanPS-ItalicMT" w:hAnsi="Arial" w:cs="Arial"/>
          <w:bCs/>
          <w:sz w:val="20"/>
          <w:szCs w:val="20"/>
          <w:lang w:val="ru-RU"/>
        </w:rPr>
        <w:t>mesta</w:t>
      </w:r>
      <w:r w:rsidRPr="0001677E">
        <w:rPr>
          <w:rFonts w:ascii="Arial" w:eastAsia="TimesNewRomanPS-ItalicMT" w:hAnsi="Arial" w:cs="Arial"/>
          <w:bCs/>
          <w:sz w:val="20"/>
          <w:szCs w:val="20"/>
          <w:lang w:val="sr-Latn-CS"/>
        </w:rPr>
        <w:t>.</w:t>
      </w:r>
      <w:r w:rsidRPr="0001677E">
        <w:rPr>
          <w:rFonts w:ascii="Arial" w:eastAsia="TimesNewRomanPS-ItalicMT" w:hAnsi="Arial" w:cs="Arial"/>
          <w:bCs/>
          <w:sz w:val="20"/>
          <w:szCs w:val="20"/>
          <w:vertAlign w:val="superscript"/>
          <w:lang w:val="sr-Latn-CS"/>
        </w:rPr>
        <w:footnoteReference w:id="4"/>
      </w:r>
      <w:r w:rsidRPr="0001677E">
        <w:rPr>
          <w:rFonts w:ascii="Arial" w:eastAsia="TimesNewRomanPS-ItalicMT" w:hAnsi="Arial" w:cs="Arial"/>
          <w:bCs/>
          <w:sz w:val="20"/>
          <w:szCs w:val="20"/>
          <w:lang w:val="sr-Latn-CS"/>
        </w:rPr>
        <w:t xml:space="preserve"> </w:t>
      </w:r>
    </w:p>
    <w:p w:rsidR="0001677E" w:rsidRPr="0001677E" w:rsidRDefault="0001677E" w:rsidP="0001677E">
      <w:pPr>
        <w:spacing w:after="0" w:line="360" w:lineRule="auto"/>
        <w:jc w:val="both"/>
        <w:rPr>
          <w:rFonts w:ascii="Arial" w:eastAsia="TimesNewRomanPS-ItalicMT" w:hAnsi="Arial" w:cs="Arial"/>
          <w:bCs/>
          <w:sz w:val="20"/>
          <w:szCs w:val="20"/>
          <w:lang w:val="sr-Latn-CS"/>
        </w:rPr>
      </w:pPr>
    </w:p>
    <w:p w:rsidR="0001677E" w:rsidRPr="0001677E" w:rsidRDefault="0001677E" w:rsidP="0001677E">
      <w:p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Izborni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zakonik</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predviđa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postojanje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izbornog</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praga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tako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sve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političke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stranke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mogu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učestvovati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raspodeli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mandata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osnovu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postignutih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rezultata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Poslanici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biraju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mešovitom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sistemu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zatvorenih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lista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raspodela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mandata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vrši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skladu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w:t>
      </w:r>
      <w:r w:rsidRPr="0001677E">
        <w:rPr>
          <w:rFonts w:ascii="Arial" w:eastAsia="TimesNewRomanPS-ItalicMT" w:hAnsi="Arial" w:cs="Arial"/>
          <w:bCs/>
          <w:sz w:val="20"/>
          <w:szCs w:val="20"/>
          <w:lang w:val="sr-Latn-CS"/>
        </w:rPr>
        <w:t>’</w:t>
      </w:r>
      <w:r w:rsidRPr="00050218">
        <w:rPr>
          <w:rFonts w:ascii="Arial" w:eastAsia="TimesNewRomanPS-ItalicMT" w:hAnsi="Arial" w:cs="Arial"/>
          <w:bCs/>
          <w:sz w:val="20"/>
          <w:szCs w:val="20"/>
          <w:lang w:val="sr-Latn-CS"/>
        </w:rPr>
        <w:t>Ontovim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metodom</w:t>
      </w:r>
      <w:r w:rsidRPr="0001677E">
        <w:rPr>
          <w:rFonts w:ascii="Arial" w:eastAsia="TimesNewRomanPS-ItalicMT" w:hAnsi="Arial" w:cs="Arial"/>
          <w:bCs/>
          <w:sz w:val="20"/>
          <w:szCs w:val="20"/>
          <w:lang w:val="sr-Latn-CS"/>
        </w:rPr>
        <w:t>.</w:t>
      </w:r>
      <w:r w:rsidRPr="0001677E">
        <w:rPr>
          <w:rFonts w:ascii="Arial" w:eastAsia="TimesNewRomanPS-ItalicMT" w:hAnsi="Arial" w:cs="Arial"/>
          <w:b/>
          <w:bCs/>
          <w:sz w:val="20"/>
          <w:szCs w:val="20"/>
          <w:vertAlign w:val="superscript"/>
          <w:lang w:val="sr-Latn-CS"/>
        </w:rPr>
        <w:footnoteReference w:id="5"/>
      </w:r>
      <w:r w:rsidRPr="0001677E">
        <w:rPr>
          <w:rFonts w:ascii="Arial" w:eastAsia="TimesNewRomanPS-ItalicMT" w:hAnsi="Arial" w:cs="Arial"/>
          <w:b/>
          <w:bCs/>
          <w:sz w:val="20"/>
          <w:szCs w:val="20"/>
          <w:vertAlign w:val="superscript"/>
          <w:lang w:val="sr-Latn-CS"/>
        </w:rPr>
        <w:t xml:space="preserve"> </w:t>
      </w:r>
      <w:r w:rsidRPr="00050218">
        <w:rPr>
          <w:rFonts w:ascii="Arial" w:eastAsia="TimesNewRomanPS-ItalicMT" w:hAnsi="Arial" w:cs="Arial"/>
          <w:bCs/>
          <w:sz w:val="20"/>
          <w:szCs w:val="20"/>
          <w:lang w:val="sr-Latn-CS"/>
        </w:rPr>
        <w:t>Skupština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Republike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Makedonije</w:t>
      </w:r>
      <w:r w:rsidRPr="0001677E">
        <w:rPr>
          <w:rFonts w:ascii="Arial" w:eastAsia="TimesNewRomanPS-ItalicMT" w:hAnsi="Arial" w:cs="Arial"/>
          <w:bCs/>
          <w:sz w:val="20"/>
          <w:szCs w:val="20"/>
          <w:lang w:val="sr-Latn-CS"/>
        </w:rPr>
        <w:t xml:space="preserve"> </w:t>
      </w:r>
      <w:r w:rsidRPr="0001677E">
        <w:rPr>
          <w:rFonts w:ascii="Arial" w:eastAsiaTheme="majorEastAsia" w:hAnsi="Arial" w:cs="Arial"/>
          <w:bCs/>
          <w:i/>
          <w:sz w:val="20"/>
          <w:szCs w:val="20"/>
          <w:lang w:val="bs-Cyrl-BA"/>
        </w:rPr>
        <w:t>(</w:t>
      </w:r>
      <w:r>
        <w:rPr>
          <w:rFonts w:ascii="Arial" w:eastAsiaTheme="majorEastAsia" w:hAnsi="Arial" w:cs="Arial"/>
          <w:bCs/>
          <w:i/>
          <w:sz w:val="20"/>
          <w:szCs w:val="20"/>
          <w:lang w:val="bs-Cyrl-BA"/>
        </w:rPr>
        <w:t>Sobranie</w:t>
      </w:r>
      <w:r w:rsidRPr="0001677E">
        <w:rPr>
          <w:rFonts w:ascii="Arial" w:eastAsiaTheme="majorEastAsia" w:hAnsi="Arial" w:cs="Arial"/>
          <w:bCs/>
          <w:i/>
          <w:sz w:val="20"/>
          <w:szCs w:val="20"/>
          <w:lang w:val="bs-Cyrl-BA"/>
        </w:rPr>
        <w:t xml:space="preserve"> </w:t>
      </w:r>
      <w:r>
        <w:rPr>
          <w:rFonts w:ascii="Arial" w:eastAsiaTheme="majorEastAsia" w:hAnsi="Arial" w:cs="Arial"/>
          <w:bCs/>
          <w:i/>
          <w:sz w:val="20"/>
          <w:szCs w:val="20"/>
          <w:lang w:val="bs-Cyrl-BA"/>
        </w:rPr>
        <w:t>na</w:t>
      </w:r>
      <w:r w:rsidRPr="0001677E">
        <w:rPr>
          <w:rFonts w:ascii="Arial" w:eastAsiaTheme="majorEastAsia" w:hAnsi="Arial" w:cs="Arial"/>
          <w:bCs/>
          <w:i/>
          <w:sz w:val="20"/>
          <w:szCs w:val="20"/>
          <w:lang w:val="bs-Cyrl-BA"/>
        </w:rPr>
        <w:t xml:space="preserve"> </w:t>
      </w:r>
      <w:r>
        <w:rPr>
          <w:rFonts w:ascii="Arial" w:eastAsiaTheme="majorEastAsia" w:hAnsi="Arial" w:cs="Arial"/>
          <w:bCs/>
          <w:i/>
          <w:sz w:val="20"/>
          <w:szCs w:val="20"/>
          <w:lang w:val="bs-Cyrl-BA"/>
        </w:rPr>
        <w:t>Republika</w:t>
      </w:r>
      <w:r w:rsidRPr="0001677E">
        <w:rPr>
          <w:rFonts w:ascii="Arial" w:eastAsiaTheme="majorEastAsia" w:hAnsi="Arial" w:cs="Arial"/>
          <w:bCs/>
          <w:i/>
          <w:sz w:val="20"/>
          <w:szCs w:val="20"/>
          <w:lang w:val="bs-Cyrl-BA"/>
        </w:rPr>
        <w:t xml:space="preserve"> </w:t>
      </w:r>
      <w:r>
        <w:rPr>
          <w:rFonts w:ascii="Arial" w:eastAsiaTheme="majorEastAsia" w:hAnsi="Arial" w:cs="Arial"/>
          <w:bCs/>
          <w:i/>
          <w:sz w:val="20"/>
          <w:szCs w:val="20"/>
          <w:lang w:val="bs-Cyrl-BA"/>
        </w:rPr>
        <w:t>Makedonija</w:t>
      </w:r>
      <w:r w:rsidRPr="0001677E">
        <w:rPr>
          <w:rFonts w:ascii="Arial" w:eastAsiaTheme="majorEastAsia" w:hAnsi="Arial" w:cs="Arial"/>
          <w:bCs/>
          <w:i/>
          <w:sz w:val="20"/>
          <w:szCs w:val="20"/>
          <w:lang w:val="bs-Cyrl-BA"/>
        </w:rPr>
        <w:t>),</w:t>
      </w:r>
      <w:r w:rsidRPr="0001677E">
        <w:rPr>
          <w:rFonts w:ascii="Arial" w:eastAsiaTheme="majorEastAsia" w:hAnsi="Arial" w:cs="Arial"/>
          <w:bCs/>
          <w:i/>
          <w:sz w:val="20"/>
          <w:szCs w:val="20"/>
          <w:lang w:val="sr-Latn-CS"/>
        </w:rPr>
        <w:t xml:space="preserve"> </w:t>
      </w:r>
      <w:r w:rsidRPr="00050218">
        <w:rPr>
          <w:rFonts w:ascii="Arial" w:eastAsia="TimesNewRomanPS-ItalicMT" w:hAnsi="Arial" w:cs="Arial"/>
          <w:bCs/>
          <w:sz w:val="20"/>
          <w:szCs w:val="20"/>
          <w:lang w:val="sr-Latn-CS"/>
        </w:rPr>
        <w:t>ima</w:t>
      </w:r>
      <w:r w:rsidRPr="0001677E">
        <w:rPr>
          <w:rFonts w:ascii="Arial" w:eastAsia="TimesNewRomanPS-ItalicMT" w:hAnsi="Arial" w:cs="Arial"/>
          <w:bCs/>
          <w:sz w:val="20"/>
          <w:szCs w:val="20"/>
          <w:lang w:val="sr-Latn-CS"/>
        </w:rPr>
        <w:t xml:space="preserve"> 123 </w:t>
      </w:r>
      <w:r w:rsidRPr="00050218">
        <w:rPr>
          <w:rFonts w:ascii="Arial" w:eastAsia="TimesNewRomanPS-ItalicMT" w:hAnsi="Arial" w:cs="Arial"/>
          <w:bCs/>
          <w:sz w:val="20"/>
          <w:szCs w:val="20"/>
          <w:lang w:val="sr-Latn-CS"/>
        </w:rPr>
        <w:t>poslanika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kojih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se</w:t>
      </w:r>
      <w:r w:rsidRPr="0001677E">
        <w:rPr>
          <w:rFonts w:ascii="Arial" w:eastAsia="TimesNewRomanPS-ItalicMT" w:hAnsi="Arial" w:cs="Arial"/>
          <w:bCs/>
          <w:sz w:val="20"/>
          <w:szCs w:val="20"/>
          <w:lang w:val="sr-Latn-CS"/>
        </w:rPr>
        <w:t xml:space="preserve"> 120 </w:t>
      </w:r>
      <w:r w:rsidRPr="00050218">
        <w:rPr>
          <w:rFonts w:ascii="Arial" w:eastAsia="TimesNewRomanPS-ItalicMT" w:hAnsi="Arial" w:cs="Arial"/>
          <w:bCs/>
          <w:sz w:val="20"/>
          <w:szCs w:val="20"/>
          <w:lang w:val="sr-Latn-CS"/>
        </w:rPr>
        <w:t>bira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proporcionalnom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modelu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okviru</w:t>
      </w:r>
      <w:r w:rsidRPr="0001677E">
        <w:rPr>
          <w:rFonts w:ascii="Arial" w:eastAsia="TimesNewRomanPS-ItalicMT" w:hAnsi="Arial" w:cs="Arial"/>
          <w:bCs/>
          <w:sz w:val="20"/>
          <w:szCs w:val="20"/>
          <w:lang w:val="sr-Latn-CS"/>
        </w:rPr>
        <w:t xml:space="preserve"> 6 </w:t>
      </w:r>
      <w:r w:rsidRPr="00050218">
        <w:rPr>
          <w:rFonts w:ascii="Arial" w:eastAsia="TimesNewRomanPS-ItalicMT" w:hAnsi="Arial" w:cs="Arial"/>
          <w:bCs/>
          <w:sz w:val="20"/>
          <w:szCs w:val="20"/>
          <w:lang w:val="sr-Latn-CS"/>
        </w:rPr>
        <w:t>izbornih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jedinica</w:t>
      </w:r>
      <w:r w:rsidRPr="0001677E">
        <w:rPr>
          <w:rFonts w:ascii="Arial" w:eastAsia="TimesNewRomanPS-ItalicMT" w:hAnsi="Arial" w:cs="Arial"/>
          <w:bCs/>
          <w:sz w:val="20"/>
          <w:szCs w:val="20"/>
          <w:lang w:val="sr-Latn-CS"/>
        </w:rPr>
        <w:t xml:space="preserve"> (1 </w:t>
      </w:r>
      <w:r w:rsidRPr="00050218">
        <w:rPr>
          <w:rFonts w:ascii="Arial" w:eastAsia="TimesNewRomanPS-ItalicMT" w:hAnsi="Arial" w:cs="Arial"/>
          <w:bCs/>
          <w:sz w:val="20"/>
          <w:szCs w:val="20"/>
          <w:lang w:val="sr-Latn-CS"/>
        </w:rPr>
        <w:t>jedinica</w:t>
      </w:r>
      <w:r w:rsidRPr="0001677E">
        <w:rPr>
          <w:rFonts w:ascii="Arial" w:eastAsia="TimesNewRomanPS-ItalicMT" w:hAnsi="Arial" w:cs="Arial"/>
          <w:bCs/>
          <w:sz w:val="20"/>
          <w:szCs w:val="20"/>
          <w:lang w:val="sr-Latn-CS"/>
        </w:rPr>
        <w:t xml:space="preserve"> – 20 </w:t>
      </w:r>
      <w:r w:rsidRPr="00050218">
        <w:rPr>
          <w:rFonts w:ascii="Arial" w:eastAsia="TimesNewRomanPS-ItalicMT" w:hAnsi="Arial" w:cs="Arial"/>
          <w:bCs/>
          <w:sz w:val="20"/>
          <w:szCs w:val="20"/>
          <w:lang w:val="sr-Latn-CS"/>
        </w:rPr>
        <w:t>poslanika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dok</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lastRenderedPageBreak/>
        <w:t>preostala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tri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poslanika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tri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dodatne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jedinice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bira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dijaspora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to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većinskom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sistemu</w:t>
      </w:r>
      <w:r w:rsidRPr="0001677E">
        <w:rPr>
          <w:rFonts w:ascii="Arial" w:eastAsia="TimesNewRomanPS-ItalicMT" w:hAnsi="Arial" w:cs="Arial"/>
          <w:bCs/>
          <w:sz w:val="20"/>
          <w:szCs w:val="20"/>
          <w:lang w:val="sr-Latn-CS"/>
        </w:rPr>
        <w:t>.</w:t>
      </w:r>
      <w:r w:rsidRPr="00050218">
        <w:rPr>
          <w:rFonts w:ascii="Arial" w:eastAsia="TimesNewRomanPS-ItalicMT" w:hAnsi="Arial" w:cs="Arial"/>
          <w:bCs/>
          <w:sz w:val="20"/>
          <w:szCs w:val="20"/>
          <w:vertAlign w:val="superscript"/>
          <w:lang w:val="sr-Latn-CS"/>
        </w:rPr>
        <w:footnoteReference w:id="6"/>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Ovo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pravo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dijaspora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prvi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put</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koristila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prevremenim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parlamentarnim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izborima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održanim</w:t>
      </w:r>
      <w:r w:rsidRPr="0001677E">
        <w:rPr>
          <w:rFonts w:ascii="Arial" w:eastAsia="TimesNewRomanPS-ItalicMT" w:hAnsi="Arial" w:cs="Arial"/>
          <w:bCs/>
          <w:sz w:val="20"/>
          <w:szCs w:val="20"/>
          <w:lang w:val="sr-Latn-CS"/>
        </w:rPr>
        <w:t xml:space="preserve"> 5. </w:t>
      </w:r>
      <w:r w:rsidRPr="00050218">
        <w:rPr>
          <w:rFonts w:ascii="Arial" w:eastAsia="TimesNewRomanPS-ItalicMT" w:hAnsi="Arial" w:cs="Arial"/>
          <w:bCs/>
          <w:sz w:val="20"/>
          <w:szCs w:val="20"/>
          <w:lang w:val="sr-Latn-CS"/>
        </w:rPr>
        <w:t>juna</w:t>
      </w:r>
      <w:r w:rsidRPr="0001677E">
        <w:rPr>
          <w:rFonts w:ascii="Arial" w:eastAsia="TimesNewRomanPS-ItalicMT" w:hAnsi="Arial" w:cs="Arial"/>
          <w:bCs/>
          <w:sz w:val="20"/>
          <w:szCs w:val="20"/>
          <w:lang w:val="sr-Latn-CS"/>
        </w:rPr>
        <w:t xml:space="preserve"> 2011. </w:t>
      </w:r>
      <w:r w:rsidRPr="00050218">
        <w:rPr>
          <w:rFonts w:ascii="Arial" w:eastAsia="TimesNewRomanPS-ItalicMT" w:hAnsi="Arial" w:cs="Arial"/>
          <w:bCs/>
          <w:sz w:val="20"/>
          <w:szCs w:val="20"/>
          <w:lang w:val="sr-Latn-CS"/>
        </w:rPr>
        <w:t>godine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čemu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prethodila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odluke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Skupštine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raspuštanju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Trenutni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saziv</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izabran</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upravo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tim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izborima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Prema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zakoniku</w:t>
      </w:r>
      <w:r w:rsidRPr="0001677E">
        <w:rPr>
          <w:rFonts w:ascii="Arial" w:eastAsia="TimesNewRomanPS-ItalicMT" w:hAnsi="Arial" w:cs="Arial"/>
          <w:bCs/>
          <w:sz w:val="20"/>
          <w:szCs w:val="20"/>
          <w:lang w:val="sr-Latn-CS"/>
        </w:rPr>
        <w:t>,</w:t>
      </w:r>
      <w:r w:rsidRPr="00050218">
        <w:rPr>
          <w:rFonts w:ascii="Arial" w:eastAsia="TimesNewRomanPS-ItalicMT" w:hAnsi="Arial" w:cs="Arial"/>
          <w:bCs/>
          <w:sz w:val="20"/>
          <w:szCs w:val="20"/>
          <w:lang w:val="sr-Latn-CS"/>
        </w:rPr>
        <w:t>sledeći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redovni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trebalo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bi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održe</w:t>
      </w:r>
      <w:r w:rsidRPr="0001677E">
        <w:rPr>
          <w:rFonts w:ascii="Arial" w:eastAsia="TimesNewRomanPS-ItalicMT" w:hAnsi="Arial" w:cs="Arial"/>
          <w:bCs/>
          <w:sz w:val="20"/>
          <w:szCs w:val="20"/>
          <w:lang w:val="sr-Latn-CS"/>
        </w:rPr>
        <w:t xml:space="preserve"> 2015. </w:t>
      </w:r>
      <w:r w:rsidRPr="00050218">
        <w:rPr>
          <w:rFonts w:ascii="Arial" w:eastAsia="TimesNewRomanPS-ItalicMT" w:hAnsi="Arial" w:cs="Arial"/>
          <w:bCs/>
          <w:sz w:val="20"/>
          <w:szCs w:val="20"/>
          <w:lang w:val="sr-Latn-CS"/>
        </w:rPr>
        <w:t>godine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nakon</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isteka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četverogodišnjeg</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poslaničkog</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mandata</w:t>
      </w:r>
      <w:r w:rsidRPr="0001677E">
        <w:rPr>
          <w:rFonts w:ascii="Arial" w:eastAsia="TimesNewRomanPS-ItalicMT" w:hAnsi="Arial" w:cs="Arial"/>
          <w:bCs/>
          <w:sz w:val="20"/>
          <w:szCs w:val="20"/>
          <w:lang w:val="sr-Latn-CS"/>
        </w:rPr>
        <w:t xml:space="preserve">. </w:t>
      </w:r>
    </w:p>
    <w:p w:rsidR="0001677E" w:rsidRPr="0001677E" w:rsidRDefault="0001677E" w:rsidP="0001677E">
      <w:pPr>
        <w:spacing w:after="0" w:line="360" w:lineRule="auto"/>
        <w:jc w:val="both"/>
        <w:rPr>
          <w:rFonts w:ascii="Arial" w:eastAsia="TimesNewRomanPS-ItalicMT" w:hAnsi="Arial" w:cs="Arial"/>
          <w:b/>
          <w:bCs/>
          <w:sz w:val="20"/>
          <w:szCs w:val="20"/>
          <w:lang w:val="sr-Latn-CS"/>
        </w:rPr>
      </w:pPr>
    </w:p>
    <w:p w:rsidR="0001677E" w:rsidRPr="0001677E" w:rsidRDefault="0001677E" w:rsidP="0001677E">
      <w:pPr>
        <w:keepNext/>
        <w:keepLines/>
        <w:spacing w:before="200" w:after="0" w:line="240" w:lineRule="auto"/>
        <w:outlineLvl w:val="1"/>
        <w:rPr>
          <w:rFonts w:ascii="Arial" w:eastAsiaTheme="majorEastAsia" w:hAnsi="Arial" w:cstheme="majorBidi"/>
          <w:bCs/>
          <w:i/>
          <w:sz w:val="20"/>
          <w:szCs w:val="26"/>
          <w:lang w:val="bs-Cyrl-BA"/>
        </w:rPr>
      </w:pPr>
      <w:bookmarkStart w:id="8" w:name="_Toc351380350"/>
      <w:bookmarkStart w:id="9" w:name="_Toc352153036"/>
      <w:r>
        <w:rPr>
          <w:rFonts w:ascii="Arial" w:eastAsiaTheme="majorEastAsia" w:hAnsi="Arial" w:cstheme="majorBidi"/>
          <w:bCs/>
          <w:i/>
          <w:sz w:val="20"/>
          <w:szCs w:val="26"/>
          <w:lang w:val="bs-Cyrl-BA"/>
        </w:rPr>
        <w:t>Sastav</w:t>
      </w:r>
      <w:r w:rsidRPr="0001677E">
        <w:rPr>
          <w:rFonts w:ascii="Arial" w:eastAsiaTheme="majorEastAsia" w:hAnsi="Arial" w:cstheme="majorBidi"/>
          <w:bCs/>
          <w:i/>
          <w:sz w:val="20"/>
          <w:szCs w:val="26"/>
          <w:lang w:val="bs-Cyrl-BA"/>
        </w:rPr>
        <w:t xml:space="preserve"> </w:t>
      </w:r>
      <w:r>
        <w:rPr>
          <w:rFonts w:ascii="Arial" w:eastAsiaTheme="majorEastAsia" w:hAnsi="Arial" w:cstheme="majorBidi"/>
          <w:bCs/>
          <w:i/>
          <w:sz w:val="20"/>
          <w:szCs w:val="26"/>
          <w:lang w:val="bs-Cyrl-BA"/>
        </w:rPr>
        <w:t>Skupštine</w:t>
      </w:r>
      <w:bookmarkEnd w:id="8"/>
      <w:bookmarkEnd w:id="9"/>
    </w:p>
    <w:p w:rsidR="0001677E" w:rsidRPr="0001677E" w:rsidRDefault="0001677E" w:rsidP="0001677E">
      <w:pPr>
        <w:spacing w:after="0" w:line="240" w:lineRule="auto"/>
        <w:rPr>
          <w:rFonts w:ascii="Arial" w:eastAsia="TimesNewRomanPS-ItalicMT" w:hAnsi="Arial" w:cs="Arial"/>
          <w:bCs/>
          <w:i/>
          <w:iCs/>
          <w:sz w:val="20"/>
          <w:szCs w:val="20"/>
          <w:lang w:val="sr-Latn-CS"/>
        </w:rPr>
      </w:pPr>
    </w:p>
    <w:p w:rsidR="0001677E" w:rsidRPr="0001677E" w:rsidRDefault="0001677E" w:rsidP="0001677E">
      <w:p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Skupština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Republike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Makedonije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održala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konstitutivnu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sednicu</w:t>
      </w:r>
      <w:r w:rsidRPr="0001677E">
        <w:rPr>
          <w:rFonts w:ascii="Arial" w:eastAsia="TimesNewRomanPS-ItalicMT" w:hAnsi="Arial" w:cs="Arial"/>
          <w:bCs/>
          <w:sz w:val="20"/>
          <w:szCs w:val="20"/>
          <w:lang w:val="sr-Latn-CS"/>
        </w:rPr>
        <w:t xml:space="preserve"> 25. </w:t>
      </w:r>
      <w:r w:rsidRPr="00050218">
        <w:rPr>
          <w:rFonts w:ascii="Arial" w:eastAsia="TimesNewRomanPS-ItalicMT" w:hAnsi="Arial" w:cs="Arial"/>
          <w:bCs/>
          <w:sz w:val="20"/>
          <w:szCs w:val="20"/>
          <w:lang w:val="sr-Latn-CS"/>
        </w:rPr>
        <w:t>juna</w:t>
      </w:r>
      <w:r w:rsidRPr="0001677E">
        <w:rPr>
          <w:rFonts w:ascii="Arial" w:eastAsia="TimesNewRomanPS-ItalicMT" w:hAnsi="Arial" w:cs="Arial"/>
          <w:bCs/>
          <w:sz w:val="20"/>
          <w:szCs w:val="20"/>
          <w:lang w:val="sr-Latn-CS"/>
        </w:rPr>
        <w:t xml:space="preserve"> 2011. </w:t>
      </w:r>
      <w:r w:rsidRPr="00050218">
        <w:rPr>
          <w:rFonts w:ascii="Arial" w:eastAsia="TimesNewRomanPS-ItalicMT" w:hAnsi="Arial" w:cs="Arial"/>
          <w:bCs/>
          <w:sz w:val="20"/>
          <w:szCs w:val="20"/>
          <w:lang w:val="sr-Latn-CS"/>
        </w:rPr>
        <w:t>kada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svog</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predsednika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izabrala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Trajka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Veljanoskog</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Demokratska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partija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makedonskog</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nacionalnog</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jedinstva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VMRO</w:t>
      </w:r>
      <w:r w:rsidRPr="0001677E">
        <w:rPr>
          <w:rFonts w:ascii="Arial" w:eastAsia="TimesNewRomanPS-ItalicMT" w:hAnsi="Arial" w:cs="Arial"/>
          <w:bCs/>
          <w:sz w:val="20"/>
          <w:szCs w:val="20"/>
          <w:lang w:val="sr-Latn-CS"/>
        </w:rPr>
        <w:t>-</w:t>
      </w:r>
      <w:r>
        <w:rPr>
          <w:rFonts w:ascii="Arial" w:eastAsia="TimesNewRomanPS-ItalicMT" w:hAnsi="Arial" w:cs="Arial"/>
          <w:bCs/>
          <w:sz w:val="20"/>
          <w:szCs w:val="20"/>
        </w:rPr>
        <w:t>DPMNE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koji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bio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predsednik</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prethodnom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sazivu</w:t>
      </w:r>
      <w:r w:rsidRPr="0001677E">
        <w:rPr>
          <w:rFonts w:ascii="Arial" w:eastAsia="TimesNewRomanPS-ItalicMT" w:hAnsi="Arial" w:cs="Arial"/>
          <w:bCs/>
          <w:sz w:val="20"/>
          <w:szCs w:val="20"/>
          <w:lang w:val="sr-Latn-CS"/>
        </w:rPr>
        <w:t xml:space="preserve"> (2008-2011). </w:t>
      </w:r>
      <w:r w:rsidRPr="00050218">
        <w:rPr>
          <w:rFonts w:ascii="Arial" w:eastAsia="TimesNewRomanPS-ItalicMT" w:hAnsi="Arial" w:cs="Arial"/>
          <w:bCs/>
          <w:sz w:val="20"/>
          <w:szCs w:val="20"/>
          <w:lang w:val="sr-Latn-CS"/>
        </w:rPr>
        <w:t>Trenutni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saziv</w:t>
      </w:r>
      <w:r w:rsidRPr="0001677E">
        <w:rPr>
          <w:rFonts w:ascii="Arial" w:eastAsia="TimesNewRomanPS-ItalicMT" w:hAnsi="Arial" w:cs="Arial"/>
          <w:bCs/>
          <w:sz w:val="20"/>
          <w:szCs w:val="20"/>
          <w:lang w:val="sr-Latn-CS"/>
        </w:rPr>
        <w:t xml:space="preserve"> (2011-2015), </w:t>
      </w:r>
      <w:r w:rsidRPr="00050218">
        <w:rPr>
          <w:rFonts w:ascii="Arial" w:eastAsia="TimesNewRomanPS-ItalicMT" w:hAnsi="Arial" w:cs="Arial"/>
          <w:bCs/>
          <w:sz w:val="20"/>
          <w:szCs w:val="20"/>
          <w:lang w:val="sr-Latn-CS"/>
        </w:rPr>
        <w:t>prema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podacima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internet</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stranice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Skupštine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Republike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Makedonije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čine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dva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samostalna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poslanika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20 </w:t>
      </w:r>
      <w:r w:rsidRPr="00050218">
        <w:rPr>
          <w:rFonts w:ascii="Arial" w:eastAsia="TimesNewRomanPS-ItalicMT" w:hAnsi="Arial" w:cs="Arial"/>
          <w:bCs/>
          <w:sz w:val="20"/>
          <w:szCs w:val="20"/>
          <w:lang w:val="sr-Latn-CS"/>
        </w:rPr>
        <w:t>političkih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stranaka</w:t>
      </w:r>
      <w:r w:rsidRPr="0001677E">
        <w:rPr>
          <w:rFonts w:ascii="Arial" w:eastAsia="TimesNewRomanPS-ItalicMT" w:hAnsi="Arial" w:cs="Arial"/>
          <w:bCs/>
          <w:sz w:val="20"/>
          <w:szCs w:val="20"/>
          <w:lang w:val="sr-Latn-CS"/>
        </w:rPr>
        <w:t>:</w:t>
      </w:r>
      <w:r w:rsidRPr="00050218">
        <w:rPr>
          <w:rFonts w:ascii="Arial" w:eastAsia="TimesNewRomanPS-ItalicMT" w:hAnsi="Arial" w:cs="Arial"/>
          <w:bCs/>
          <w:sz w:val="20"/>
          <w:szCs w:val="20"/>
          <w:vertAlign w:val="superscript"/>
          <w:lang w:val="sr-Latn-CS"/>
        </w:rPr>
        <w:footnoteReference w:id="7"/>
      </w:r>
    </w:p>
    <w:p w:rsidR="0001677E" w:rsidRPr="0001677E" w:rsidRDefault="0001677E" w:rsidP="0001677E">
      <w:pPr>
        <w:numPr>
          <w:ilvl w:val="0"/>
          <w:numId w:val="1"/>
        </w:numPr>
        <w:spacing w:after="0" w:line="360" w:lineRule="auto"/>
        <w:jc w:val="both"/>
        <w:rPr>
          <w:rFonts w:ascii="Arial" w:eastAsia="TimesNewRomanPS-ItalicMT" w:hAnsi="Arial" w:cs="Arial"/>
          <w:b/>
          <w:sz w:val="20"/>
          <w:szCs w:val="20"/>
          <w:lang w:val="sr-Latn-CS"/>
        </w:rPr>
      </w:pPr>
      <w:r w:rsidRPr="00050218">
        <w:rPr>
          <w:rFonts w:ascii="Arial" w:eastAsia="TimesNewRomanPS-ItalicMT" w:hAnsi="Arial" w:cs="Arial"/>
          <w:bCs/>
          <w:sz w:val="20"/>
          <w:szCs w:val="20"/>
          <w:lang w:val="sr-Latn-CS"/>
        </w:rPr>
        <w:t>Demokratska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partija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makedonskog</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nacionalnog</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jedinstva</w:t>
      </w:r>
      <w:r w:rsidRPr="0001677E">
        <w:rPr>
          <w:rFonts w:ascii="Arial" w:eastAsia="TimesNewRomanPS-ItalicMT" w:hAnsi="Arial" w:cs="Arial"/>
          <w:bCs/>
          <w:sz w:val="20"/>
          <w:szCs w:val="20"/>
          <w:lang w:val="sr-Latn-CS"/>
        </w:rPr>
        <w:t xml:space="preserve"> – (</w:t>
      </w:r>
      <w:r w:rsidRPr="00050218">
        <w:rPr>
          <w:rFonts w:ascii="Arial" w:eastAsia="TimesNewRomanPS-ItalicMT" w:hAnsi="Arial" w:cs="Arial"/>
          <w:bCs/>
          <w:sz w:val="20"/>
          <w:szCs w:val="20"/>
          <w:lang w:val="sr-Latn-CS"/>
        </w:rPr>
        <w:t>VMRO</w:t>
      </w:r>
      <w:r w:rsidRPr="0001677E">
        <w:rPr>
          <w:rFonts w:ascii="Arial" w:eastAsia="TimesNewRomanPS-ItalicMT" w:hAnsi="Arial" w:cs="Arial"/>
          <w:bCs/>
          <w:sz w:val="20"/>
          <w:szCs w:val="20"/>
          <w:lang w:val="sr-Latn-CS"/>
        </w:rPr>
        <w:t>-</w:t>
      </w:r>
      <w:r>
        <w:rPr>
          <w:rFonts w:ascii="Arial" w:eastAsiaTheme="majorEastAsia" w:hAnsi="Arial" w:cs="Arial"/>
          <w:bCs/>
          <w:sz w:val="20"/>
          <w:szCs w:val="20"/>
        </w:rPr>
        <w:t>DPMNE</w:t>
      </w:r>
      <w:r w:rsidRPr="00050218">
        <w:rPr>
          <w:rFonts w:ascii="Arial" w:eastAsiaTheme="majorEastAsia" w:hAnsi="Arial" w:cs="Arial"/>
          <w:bCs/>
          <w:sz w:val="20"/>
          <w:szCs w:val="20"/>
          <w:lang w:val="sr-Latn-CS"/>
        </w:rPr>
        <w:t>)</w:t>
      </w:r>
    </w:p>
    <w:p w:rsidR="0001677E" w:rsidRPr="0001677E" w:rsidRDefault="0001677E" w:rsidP="0001677E">
      <w:pPr>
        <w:numPr>
          <w:ilvl w:val="0"/>
          <w:numId w:val="1"/>
        </w:num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Socijal</w:t>
      </w:r>
      <w:r w:rsidRPr="0001677E">
        <w:rPr>
          <w:rFonts w:ascii="Arial" w:eastAsia="TimesNewRomanPS-ItalicMT" w:hAnsi="Arial" w:cs="Arial"/>
          <w:bCs/>
          <w:sz w:val="20"/>
          <w:szCs w:val="20"/>
          <w:lang w:val="sr-Latn-CS"/>
        </w:rPr>
        <w:t>-</w:t>
      </w:r>
      <w:r w:rsidRPr="00050218">
        <w:rPr>
          <w:rFonts w:ascii="Arial" w:eastAsia="TimesNewRomanPS-ItalicMT" w:hAnsi="Arial" w:cs="Arial"/>
          <w:bCs/>
          <w:sz w:val="20"/>
          <w:szCs w:val="20"/>
          <w:lang w:val="sr-Latn-CS"/>
        </w:rPr>
        <w:t>demokratski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savez</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Makedonije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SDSM</w:t>
      </w:r>
      <w:r w:rsidRPr="0001677E">
        <w:rPr>
          <w:rFonts w:ascii="Arial" w:eastAsia="TimesNewRomanPS-ItalicMT" w:hAnsi="Arial" w:cs="Arial"/>
          <w:bCs/>
          <w:sz w:val="20"/>
          <w:szCs w:val="20"/>
          <w:lang w:val="sr-Latn-CS"/>
        </w:rPr>
        <w:t>)</w:t>
      </w:r>
    </w:p>
    <w:p w:rsidR="0001677E" w:rsidRPr="0001677E" w:rsidRDefault="0001677E" w:rsidP="0001677E">
      <w:pPr>
        <w:numPr>
          <w:ilvl w:val="0"/>
          <w:numId w:val="1"/>
        </w:num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Demokratski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savez</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integracije</w:t>
      </w:r>
      <w:r w:rsidRPr="0001677E">
        <w:rPr>
          <w:rFonts w:ascii="Arial" w:eastAsia="TimesNewRomanPS-ItalicMT" w:hAnsi="Arial" w:cs="Arial"/>
          <w:bCs/>
          <w:sz w:val="20"/>
          <w:szCs w:val="20"/>
          <w:lang w:val="sr-Latn-CS"/>
        </w:rPr>
        <w:t xml:space="preserve"> </w:t>
      </w:r>
    </w:p>
    <w:p w:rsidR="0001677E" w:rsidRPr="0001677E" w:rsidRDefault="0001677E" w:rsidP="0001677E">
      <w:pPr>
        <w:numPr>
          <w:ilvl w:val="0"/>
          <w:numId w:val="1"/>
        </w:num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Pokret</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nacionalnog</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jedinsta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Turaka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Makedoniji</w:t>
      </w:r>
    </w:p>
    <w:p w:rsidR="0001677E" w:rsidRPr="0001677E" w:rsidRDefault="0001677E" w:rsidP="0001677E">
      <w:pPr>
        <w:numPr>
          <w:ilvl w:val="0"/>
          <w:numId w:val="1"/>
        </w:num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Demokratski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savez</w:t>
      </w:r>
    </w:p>
    <w:p w:rsidR="0001677E" w:rsidRPr="0001677E" w:rsidRDefault="0001677E" w:rsidP="0001677E">
      <w:pPr>
        <w:numPr>
          <w:ilvl w:val="0"/>
          <w:numId w:val="1"/>
        </w:num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Stranka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evropsku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budućnost</w:t>
      </w:r>
    </w:p>
    <w:p w:rsidR="0001677E" w:rsidRPr="0001677E" w:rsidRDefault="0001677E" w:rsidP="0001677E">
      <w:pPr>
        <w:numPr>
          <w:ilvl w:val="0"/>
          <w:numId w:val="1"/>
        </w:num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Socijalistička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stranka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Makedonije</w:t>
      </w:r>
    </w:p>
    <w:p w:rsidR="0001677E" w:rsidRPr="0001677E" w:rsidRDefault="0001677E" w:rsidP="0001677E">
      <w:pPr>
        <w:numPr>
          <w:ilvl w:val="0"/>
          <w:numId w:val="1"/>
        </w:num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Liberalna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stranka</w:t>
      </w:r>
    </w:p>
    <w:p w:rsidR="0001677E" w:rsidRPr="0001677E" w:rsidRDefault="0001677E" w:rsidP="0001677E">
      <w:pPr>
        <w:numPr>
          <w:ilvl w:val="0"/>
          <w:numId w:val="1"/>
        </w:num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Demokratska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partija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Albanaca</w:t>
      </w:r>
    </w:p>
    <w:p w:rsidR="0001677E" w:rsidRPr="0001677E" w:rsidRDefault="0001677E" w:rsidP="0001677E">
      <w:pPr>
        <w:numPr>
          <w:ilvl w:val="0"/>
          <w:numId w:val="1"/>
        </w:num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Nacionalni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demokratski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preporod</w:t>
      </w:r>
    </w:p>
    <w:p w:rsidR="0001677E" w:rsidRPr="0001677E" w:rsidRDefault="0001677E" w:rsidP="0001677E">
      <w:pPr>
        <w:numPr>
          <w:ilvl w:val="0"/>
          <w:numId w:val="1"/>
        </w:num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Nova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socijal</w:t>
      </w:r>
      <w:r w:rsidRPr="0001677E">
        <w:rPr>
          <w:rFonts w:ascii="Arial" w:eastAsia="TimesNewRomanPS-ItalicMT" w:hAnsi="Arial" w:cs="Arial"/>
          <w:bCs/>
          <w:sz w:val="20"/>
          <w:szCs w:val="20"/>
          <w:lang w:val="sr-Latn-CS"/>
        </w:rPr>
        <w:t>-</w:t>
      </w:r>
      <w:r w:rsidRPr="00050218">
        <w:rPr>
          <w:rFonts w:ascii="Arial" w:eastAsia="TimesNewRomanPS-ItalicMT" w:hAnsi="Arial" w:cs="Arial"/>
          <w:bCs/>
          <w:sz w:val="20"/>
          <w:szCs w:val="20"/>
          <w:lang w:val="sr-Latn-CS"/>
        </w:rPr>
        <w:t>demokratska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stranka</w:t>
      </w:r>
    </w:p>
    <w:p w:rsidR="0001677E" w:rsidRPr="0001677E" w:rsidRDefault="0001677E" w:rsidP="0001677E">
      <w:pPr>
        <w:numPr>
          <w:ilvl w:val="0"/>
          <w:numId w:val="1"/>
        </w:num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Srpska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napredna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stranka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Makedoniji</w:t>
      </w:r>
    </w:p>
    <w:p w:rsidR="0001677E" w:rsidRPr="0001677E" w:rsidRDefault="0001677E" w:rsidP="0001677E">
      <w:pPr>
        <w:numPr>
          <w:ilvl w:val="0"/>
          <w:numId w:val="1"/>
        </w:num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Stranka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makedonske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demokratske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akcije</w:t>
      </w:r>
    </w:p>
    <w:p w:rsidR="0001677E" w:rsidRPr="0001677E" w:rsidRDefault="0001677E" w:rsidP="0001677E">
      <w:pPr>
        <w:numPr>
          <w:ilvl w:val="0"/>
          <w:numId w:val="1"/>
        </w:num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Stranka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emancipacije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Roma</w:t>
      </w:r>
    </w:p>
    <w:p w:rsidR="0001677E" w:rsidRPr="0001677E" w:rsidRDefault="0001677E" w:rsidP="0001677E">
      <w:pPr>
        <w:numPr>
          <w:ilvl w:val="0"/>
          <w:numId w:val="1"/>
        </w:num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Demokratski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preporod</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Makedonije</w:t>
      </w:r>
    </w:p>
    <w:p w:rsidR="0001677E" w:rsidRPr="0001677E" w:rsidRDefault="0001677E" w:rsidP="0001677E">
      <w:pPr>
        <w:numPr>
          <w:ilvl w:val="0"/>
          <w:numId w:val="1"/>
        </w:num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Demokratska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stranka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Turaka</w:t>
      </w:r>
    </w:p>
    <w:p w:rsidR="0001677E" w:rsidRPr="0001677E" w:rsidRDefault="0001677E" w:rsidP="0001677E">
      <w:pPr>
        <w:numPr>
          <w:ilvl w:val="0"/>
          <w:numId w:val="1"/>
        </w:num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Demokratska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stranka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Srba</w:t>
      </w:r>
    </w:p>
    <w:p w:rsidR="0001677E" w:rsidRPr="0001677E" w:rsidRDefault="0001677E" w:rsidP="0001677E">
      <w:pPr>
        <w:numPr>
          <w:ilvl w:val="0"/>
          <w:numId w:val="1"/>
        </w:num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VMRO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Makedonska</w:t>
      </w:r>
    </w:p>
    <w:p w:rsidR="0001677E" w:rsidRPr="0001677E" w:rsidRDefault="0001677E" w:rsidP="0001677E">
      <w:pPr>
        <w:numPr>
          <w:ilvl w:val="0"/>
          <w:numId w:val="1"/>
        </w:num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Demokratska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liga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Bošnjaka</w:t>
      </w:r>
    </w:p>
    <w:p w:rsidR="0001677E" w:rsidRPr="0001677E" w:rsidRDefault="0001677E" w:rsidP="0001677E">
      <w:pPr>
        <w:numPr>
          <w:ilvl w:val="0"/>
          <w:numId w:val="1"/>
        </w:num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Savez</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Roma</w:t>
      </w:r>
      <w:r w:rsidRPr="0001677E">
        <w:rPr>
          <w:rFonts w:ascii="Arial" w:eastAsia="TimesNewRomanPS-ItalicMT" w:hAnsi="Arial" w:cs="Arial"/>
          <w:bCs/>
          <w:sz w:val="20"/>
          <w:szCs w:val="20"/>
          <w:lang w:val="sr-Latn-CS"/>
        </w:rPr>
        <w:t xml:space="preserve"> </w:t>
      </w:r>
    </w:p>
    <w:p w:rsidR="0001677E" w:rsidRPr="0001677E" w:rsidRDefault="0001677E" w:rsidP="0001677E">
      <w:pPr>
        <w:spacing w:after="0" w:line="360" w:lineRule="auto"/>
        <w:jc w:val="both"/>
        <w:rPr>
          <w:rFonts w:ascii="Arial" w:eastAsia="TimesNewRomanPS-ItalicMT" w:hAnsi="Arial" w:cs="Arial"/>
          <w:bCs/>
          <w:sz w:val="20"/>
          <w:szCs w:val="20"/>
          <w:lang w:val="sr-Latn-CS"/>
        </w:rPr>
      </w:pPr>
      <w:r w:rsidRPr="0001677E">
        <w:rPr>
          <w:rFonts w:ascii="Arial" w:eastAsia="TimesNewRomanPS-ItalicMT" w:hAnsi="Arial" w:cs="Arial"/>
          <w:bCs/>
          <w:sz w:val="20"/>
          <w:szCs w:val="20"/>
          <w:lang w:val="sr-Latn-CS"/>
        </w:rPr>
        <w:tab/>
      </w:r>
    </w:p>
    <w:p w:rsidR="0001677E" w:rsidRPr="0001677E" w:rsidRDefault="0001677E" w:rsidP="0001677E">
      <w:pPr>
        <w:spacing w:after="0" w:line="240" w:lineRule="auto"/>
        <w:rPr>
          <w:rFonts w:ascii="Arial" w:eastAsia="TimesNewRomanPS-ItalicMT" w:hAnsi="Arial" w:cs="Arial"/>
          <w:bCs/>
          <w:i/>
          <w:iCs/>
          <w:sz w:val="20"/>
          <w:szCs w:val="20"/>
          <w:lang w:val="sr-Latn-CS"/>
        </w:rPr>
      </w:pPr>
      <w:bookmarkStart w:id="10" w:name="_Toc351380351"/>
      <w:r w:rsidRPr="00050218">
        <w:rPr>
          <w:rFonts w:ascii="Arial" w:eastAsia="TimesNewRomanPS-ItalicMT" w:hAnsi="Arial" w:cs="Arial"/>
          <w:i/>
          <w:iCs/>
          <w:sz w:val="20"/>
          <w:szCs w:val="20"/>
          <w:lang w:val="sr-Latn-CS"/>
        </w:rPr>
        <w:t>Raspodela</w:t>
      </w:r>
      <w:r w:rsidRPr="0001677E">
        <w:rPr>
          <w:rFonts w:ascii="Arial" w:eastAsia="TimesNewRomanPS-ItalicMT" w:hAnsi="Arial" w:cs="Arial"/>
          <w:i/>
          <w:iCs/>
          <w:sz w:val="20"/>
          <w:szCs w:val="20"/>
          <w:lang w:val="sr-Latn-CS"/>
        </w:rPr>
        <w:t xml:space="preserve"> </w:t>
      </w:r>
      <w:r w:rsidRPr="00050218">
        <w:rPr>
          <w:rFonts w:ascii="Arial" w:eastAsia="TimesNewRomanPS-ItalicMT" w:hAnsi="Arial" w:cs="Arial"/>
          <w:i/>
          <w:iCs/>
          <w:sz w:val="20"/>
          <w:szCs w:val="20"/>
          <w:lang w:val="sr-Latn-CS"/>
        </w:rPr>
        <w:t>poslaničkih</w:t>
      </w:r>
      <w:r w:rsidRPr="0001677E">
        <w:rPr>
          <w:rFonts w:ascii="Arial" w:eastAsia="TimesNewRomanPS-ItalicMT" w:hAnsi="Arial" w:cs="Arial"/>
          <w:i/>
          <w:iCs/>
          <w:sz w:val="20"/>
          <w:szCs w:val="20"/>
          <w:lang w:val="sr-Latn-CS"/>
        </w:rPr>
        <w:t xml:space="preserve"> </w:t>
      </w:r>
      <w:r w:rsidRPr="00050218">
        <w:rPr>
          <w:rFonts w:ascii="Arial" w:eastAsia="TimesNewRomanPS-ItalicMT" w:hAnsi="Arial" w:cs="Arial"/>
          <w:i/>
          <w:iCs/>
          <w:sz w:val="20"/>
          <w:szCs w:val="20"/>
          <w:lang w:val="sr-Latn-CS"/>
        </w:rPr>
        <w:t>mandata</w:t>
      </w:r>
      <w:r w:rsidRPr="0001677E">
        <w:rPr>
          <w:rFonts w:ascii="Arial" w:eastAsia="TimesNewRomanPS-ItalicMT" w:hAnsi="Arial" w:cs="Arial"/>
          <w:i/>
          <w:iCs/>
          <w:sz w:val="20"/>
          <w:szCs w:val="20"/>
          <w:lang w:val="sr-Latn-CS"/>
        </w:rPr>
        <w:t>:</w:t>
      </w:r>
      <w:bookmarkEnd w:id="10"/>
      <w:r w:rsidRPr="0001677E">
        <w:rPr>
          <w:rFonts w:ascii="Arial" w:eastAsia="TimesNewRomanPS-ItalicMT" w:hAnsi="Arial" w:cs="Arial"/>
          <w:i/>
          <w:iCs/>
          <w:sz w:val="20"/>
          <w:szCs w:val="20"/>
          <w:lang w:val="sr-Latn-CS"/>
        </w:rPr>
        <w:tab/>
      </w:r>
    </w:p>
    <w:p w:rsidR="0001677E" w:rsidRPr="0001677E" w:rsidRDefault="0001677E" w:rsidP="0001677E">
      <w:pPr>
        <w:spacing w:after="0" w:line="360" w:lineRule="auto"/>
        <w:jc w:val="both"/>
        <w:rPr>
          <w:rFonts w:ascii="Arial" w:eastAsia="TimesNewRomanPS-ItalicMT" w:hAnsi="Arial" w:cs="Arial"/>
          <w:bCs/>
          <w:sz w:val="20"/>
          <w:szCs w:val="20"/>
          <w:lang w:val="sr-Latn-CS"/>
        </w:rPr>
      </w:pPr>
      <w:r w:rsidRPr="0001677E">
        <w:rPr>
          <w:rFonts w:ascii="Arial" w:eastAsia="TimesNewRomanPS-ItalicMT" w:hAnsi="Arial" w:cs="Arial"/>
          <w:bCs/>
          <w:sz w:val="20"/>
          <w:szCs w:val="20"/>
          <w:lang w:val="sr-Latn-CS"/>
        </w:rPr>
        <w:lastRenderedPageBreak/>
        <w:tab/>
      </w:r>
      <w:r w:rsidRPr="0001677E">
        <w:rPr>
          <w:rFonts w:ascii="Arial" w:eastAsia="TimesNewRomanPS-ItalicMT" w:hAnsi="Arial" w:cs="Arial"/>
          <w:bCs/>
          <w:sz w:val="20"/>
          <w:szCs w:val="20"/>
          <w:lang w:val="sr-Latn-CS"/>
        </w:rPr>
        <w:tab/>
      </w:r>
    </w:p>
    <w:p w:rsidR="0001677E" w:rsidRPr="0001677E" w:rsidRDefault="0001677E" w:rsidP="0001677E">
      <w:pPr>
        <w:spacing w:after="0" w:line="360" w:lineRule="auto"/>
        <w:jc w:val="both"/>
        <w:rPr>
          <w:rFonts w:ascii="Arial" w:eastAsia="TimesNewRomanPS-ItalicMT" w:hAnsi="Arial" w:cs="Arial"/>
          <w:bCs/>
          <w:sz w:val="20"/>
          <w:szCs w:val="20"/>
          <w:u w:val="single"/>
          <w:lang w:val="sr-Latn-CS"/>
        </w:rPr>
      </w:pPr>
      <w:r w:rsidRPr="00050218">
        <w:rPr>
          <w:rFonts w:ascii="Arial" w:eastAsia="TimesNewRomanPS-ItalicMT" w:hAnsi="Arial" w:cs="Arial"/>
          <w:bCs/>
          <w:sz w:val="20"/>
          <w:szCs w:val="20"/>
          <w:u w:val="single"/>
          <w:lang w:val="sr-Latn-CS"/>
        </w:rPr>
        <w:t>Demokratska</w:t>
      </w:r>
      <w:r w:rsidRPr="0001677E">
        <w:rPr>
          <w:rFonts w:ascii="Arial" w:eastAsia="TimesNewRomanPS-ItalicMT" w:hAnsi="Arial" w:cs="Arial"/>
          <w:bCs/>
          <w:sz w:val="20"/>
          <w:szCs w:val="20"/>
          <w:u w:val="single"/>
          <w:lang w:val="sr-Latn-CS"/>
        </w:rPr>
        <w:t xml:space="preserve"> </w:t>
      </w:r>
      <w:r w:rsidRPr="00050218">
        <w:rPr>
          <w:rFonts w:ascii="Arial" w:eastAsia="TimesNewRomanPS-ItalicMT" w:hAnsi="Arial" w:cs="Arial"/>
          <w:bCs/>
          <w:sz w:val="20"/>
          <w:szCs w:val="20"/>
          <w:u w:val="single"/>
          <w:lang w:val="sr-Latn-CS"/>
        </w:rPr>
        <w:t>partija</w:t>
      </w:r>
      <w:r w:rsidRPr="0001677E">
        <w:rPr>
          <w:rFonts w:ascii="Arial" w:eastAsia="TimesNewRomanPS-ItalicMT" w:hAnsi="Arial" w:cs="Arial"/>
          <w:bCs/>
          <w:sz w:val="20"/>
          <w:szCs w:val="20"/>
          <w:u w:val="single"/>
          <w:lang w:val="sr-Latn-CS"/>
        </w:rPr>
        <w:t xml:space="preserve"> </w:t>
      </w:r>
      <w:r w:rsidRPr="00050218">
        <w:rPr>
          <w:rFonts w:ascii="Arial" w:eastAsia="TimesNewRomanPS-ItalicMT" w:hAnsi="Arial" w:cs="Arial"/>
          <w:bCs/>
          <w:sz w:val="20"/>
          <w:szCs w:val="20"/>
          <w:u w:val="single"/>
          <w:lang w:val="sr-Latn-CS"/>
        </w:rPr>
        <w:t>makedonskog</w:t>
      </w:r>
      <w:r w:rsidRPr="0001677E">
        <w:rPr>
          <w:rFonts w:ascii="Arial" w:eastAsia="TimesNewRomanPS-ItalicMT" w:hAnsi="Arial" w:cs="Arial"/>
          <w:bCs/>
          <w:sz w:val="20"/>
          <w:szCs w:val="20"/>
          <w:u w:val="single"/>
          <w:lang w:val="sr-Latn-CS"/>
        </w:rPr>
        <w:t xml:space="preserve"> </w:t>
      </w:r>
      <w:r w:rsidRPr="00050218">
        <w:rPr>
          <w:rFonts w:ascii="Arial" w:eastAsia="TimesNewRomanPS-ItalicMT" w:hAnsi="Arial" w:cs="Arial"/>
          <w:bCs/>
          <w:sz w:val="20"/>
          <w:szCs w:val="20"/>
          <w:u w:val="single"/>
          <w:lang w:val="sr-Latn-CS"/>
        </w:rPr>
        <w:t>nacionalnog</w:t>
      </w:r>
      <w:r w:rsidRPr="0001677E">
        <w:rPr>
          <w:rFonts w:ascii="Arial" w:eastAsia="TimesNewRomanPS-ItalicMT" w:hAnsi="Arial" w:cs="Arial"/>
          <w:bCs/>
          <w:sz w:val="20"/>
          <w:szCs w:val="20"/>
          <w:u w:val="single"/>
          <w:lang w:val="sr-Latn-CS"/>
        </w:rPr>
        <w:t xml:space="preserve"> </w:t>
      </w:r>
      <w:r w:rsidRPr="00050218">
        <w:rPr>
          <w:rFonts w:ascii="Arial" w:eastAsia="TimesNewRomanPS-ItalicMT" w:hAnsi="Arial" w:cs="Arial"/>
          <w:bCs/>
          <w:sz w:val="20"/>
          <w:szCs w:val="20"/>
          <w:u w:val="single"/>
          <w:lang w:val="sr-Latn-CS"/>
        </w:rPr>
        <w:t>jedinstva</w:t>
      </w:r>
      <w:r w:rsidRPr="0001677E">
        <w:rPr>
          <w:rFonts w:ascii="Arial" w:eastAsia="TimesNewRomanPS-ItalicMT" w:hAnsi="Arial" w:cs="Arial"/>
          <w:bCs/>
          <w:sz w:val="20"/>
          <w:szCs w:val="20"/>
          <w:u w:val="single"/>
          <w:lang w:val="sr-Latn-CS"/>
        </w:rPr>
        <w:t xml:space="preserve"> (</w:t>
      </w:r>
      <w:r w:rsidRPr="00050218">
        <w:rPr>
          <w:rFonts w:ascii="Arial" w:eastAsia="TimesNewRomanPS-ItalicMT" w:hAnsi="Arial" w:cs="Arial"/>
          <w:bCs/>
          <w:sz w:val="20"/>
          <w:szCs w:val="20"/>
          <w:u w:val="single"/>
          <w:lang w:val="sr-Latn-CS"/>
        </w:rPr>
        <w:t>VMRO</w:t>
      </w:r>
      <w:r w:rsidRPr="0001677E">
        <w:rPr>
          <w:rFonts w:ascii="Arial" w:eastAsia="TimesNewRomanPS-ItalicMT" w:hAnsi="Arial" w:cs="Arial"/>
          <w:bCs/>
          <w:sz w:val="20"/>
          <w:szCs w:val="20"/>
          <w:u w:val="single"/>
          <w:lang w:val="sr-Latn-CS"/>
        </w:rPr>
        <w:t>-</w:t>
      </w:r>
      <w:r>
        <w:rPr>
          <w:rFonts w:ascii="Arial" w:eastAsiaTheme="majorEastAsia" w:hAnsi="Arial" w:cs="Arial"/>
          <w:bCs/>
          <w:sz w:val="20"/>
          <w:szCs w:val="20"/>
          <w:u w:val="single"/>
        </w:rPr>
        <w:t>DPMNE</w:t>
      </w:r>
      <w:r w:rsidRPr="00050218">
        <w:rPr>
          <w:rFonts w:ascii="Arial" w:eastAsiaTheme="majorEastAsia" w:hAnsi="Arial" w:cs="Arial"/>
          <w:b/>
          <w:sz w:val="20"/>
          <w:szCs w:val="20"/>
          <w:u w:val="single"/>
          <w:lang w:val="sr-Latn-CS"/>
        </w:rPr>
        <w:t xml:space="preserve">) </w:t>
      </w:r>
      <w:r w:rsidRPr="0001677E">
        <w:rPr>
          <w:rFonts w:ascii="Arial" w:eastAsia="TimesNewRomanPS-ItalicMT" w:hAnsi="Arial" w:cs="Arial"/>
          <w:bCs/>
          <w:sz w:val="20"/>
          <w:szCs w:val="20"/>
          <w:u w:val="single"/>
          <w:lang w:val="sr-Latn-CS"/>
        </w:rPr>
        <w:t>(</w:t>
      </w:r>
      <w:r w:rsidRPr="00050218">
        <w:rPr>
          <w:rFonts w:ascii="Arial" w:eastAsia="TimesNewRomanPS-ItalicMT" w:hAnsi="Arial" w:cs="Arial"/>
          <w:bCs/>
          <w:sz w:val="20"/>
          <w:szCs w:val="20"/>
          <w:u w:val="single"/>
          <w:lang w:val="sr-Latn-CS"/>
        </w:rPr>
        <w:t>koalicija</w:t>
      </w:r>
      <w:r w:rsidRPr="0001677E">
        <w:rPr>
          <w:rFonts w:ascii="Arial" w:eastAsia="TimesNewRomanPS-ItalicMT" w:hAnsi="Arial" w:cs="Arial"/>
          <w:bCs/>
          <w:sz w:val="20"/>
          <w:szCs w:val="20"/>
          <w:u w:val="single"/>
          <w:lang w:val="sr-Latn-CS"/>
        </w:rPr>
        <w:t xml:space="preserve">) </w:t>
      </w:r>
      <w:r w:rsidRPr="0001677E">
        <w:rPr>
          <w:rFonts w:ascii="Arial" w:eastAsia="TimesNewRomanPS-ItalicMT" w:hAnsi="Arial" w:cs="Arial"/>
          <w:bCs/>
          <w:sz w:val="20"/>
          <w:szCs w:val="20"/>
          <w:u w:val="single"/>
          <w:lang w:val="sr-Latn-CS"/>
        </w:rPr>
        <w:tab/>
      </w:r>
      <w:r w:rsidRPr="0001677E">
        <w:rPr>
          <w:rFonts w:ascii="Arial" w:eastAsia="TimesNewRomanPS-ItalicMT" w:hAnsi="Arial" w:cs="Arial"/>
          <w:b/>
          <w:bCs/>
          <w:sz w:val="20"/>
          <w:szCs w:val="20"/>
          <w:u w:val="single"/>
          <w:lang w:val="sr-Latn-CS"/>
        </w:rPr>
        <w:t xml:space="preserve"> 56</w:t>
      </w:r>
      <w:r w:rsidRPr="0001677E">
        <w:rPr>
          <w:rFonts w:ascii="Arial" w:eastAsia="TimesNewRomanPS-ItalicMT" w:hAnsi="Arial" w:cs="Arial"/>
          <w:bCs/>
          <w:sz w:val="20"/>
          <w:szCs w:val="20"/>
          <w:u w:val="single"/>
          <w:lang w:val="sr-Latn-CS"/>
        </w:rPr>
        <w:t xml:space="preserve"> </w:t>
      </w:r>
    </w:p>
    <w:p w:rsidR="0001677E" w:rsidRPr="0001677E" w:rsidRDefault="0001677E" w:rsidP="0001677E">
      <w:pPr>
        <w:spacing w:after="0" w:line="360" w:lineRule="auto"/>
        <w:jc w:val="both"/>
        <w:rPr>
          <w:rFonts w:ascii="Arial" w:eastAsia="TimesNewRomanPS-ItalicMT" w:hAnsi="Arial" w:cs="Arial"/>
          <w:b/>
          <w:bCs/>
          <w:sz w:val="20"/>
          <w:szCs w:val="20"/>
          <w:lang w:val="sr-Latn-CS"/>
        </w:rPr>
      </w:pPr>
      <w:r w:rsidRPr="00050218">
        <w:rPr>
          <w:rFonts w:ascii="Arial" w:eastAsia="TimesNewRomanPS-ItalicMT" w:hAnsi="Arial" w:cs="Arial"/>
          <w:bCs/>
          <w:sz w:val="20"/>
          <w:szCs w:val="20"/>
          <w:u w:val="single"/>
          <w:lang w:val="sr-Latn-CS"/>
        </w:rPr>
        <w:t>Socijal</w:t>
      </w:r>
      <w:r w:rsidRPr="0001677E">
        <w:rPr>
          <w:rFonts w:ascii="Arial" w:eastAsia="TimesNewRomanPS-ItalicMT" w:hAnsi="Arial" w:cs="Arial"/>
          <w:bCs/>
          <w:sz w:val="20"/>
          <w:szCs w:val="20"/>
          <w:u w:val="single"/>
          <w:lang w:val="sr-Latn-CS"/>
        </w:rPr>
        <w:t>-</w:t>
      </w:r>
      <w:r w:rsidRPr="00050218">
        <w:rPr>
          <w:rFonts w:ascii="Arial" w:eastAsia="TimesNewRomanPS-ItalicMT" w:hAnsi="Arial" w:cs="Arial"/>
          <w:bCs/>
          <w:sz w:val="20"/>
          <w:szCs w:val="20"/>
          <w:u w:val="single"/>
          <w:lang w:val="sr-Latn-CS"/>
        </w:rPr>
        <w:t>demokratski</w:t>
      </w:r>
      <w:r w:rsidRPr="0001677E">
        <w:rPr>
          <w:rFonts w:ascii="Arial" w:eastAsia="TimesNewRomanPS-ItalicMT" w:hAnsi="Arial" w:cs="Arial"/>
          <w:bCs/>
          <w:sz w:val="20"/>
          <w:szCs w:val="20"/>
          <w:u w:val="single"/>
          <w:lang w:val="sr-Latn-CS"/>
        </w:rPr>
        <w:t xml:space="preserve"> </w:t>
      </w:r>
      <w:r w:rsidRPr="00050218">
        <w:rPr>
          <w:rFonts w:ascii="Arial" w:eastAsia="TimesNewRomanPS-ItalicMT" w:hAnsi="Arial" w:cs="Arial"/>
          <w:bCs/>
          <w:sz w:val="20"/>
          <w:szCs w:val="20"/>
          <w:u w:val="single"/>
          <w:lang w:val="sr-Latn-CS"/>
        </w:rPr>
        <w:t>savez</w:t>
      </w:r>
      <w:r w:rsidRPr="0001677E">
        <w:rPr>
          <w:rFonts w:ascii="Arial" w:eastAsia="TimesNewRomanPS-ItalicMT" w:hAnsi="Arial" w:cs="Arial"/>
          <w:bCs/>
          <w:sz w:val="20"/>
          <w:szCs w:val="20"/>
          <w:u w:val="single"/>
          <w:lang w:val="sr-Latn-CS"/>
        </w:rPr>
        <w:t xml:space="preserve"> </w:t>
      </w:r>
      <w:r w:rsidRPr="00050218">
        <w:rPr>
          <w:rFonts w:ascii="Arial" w:eastAsia="TimesNewRomanPS-ItalicMT" w:hAnsi="Arial" w:cs="Arial"/>
          <w:bCs/>
          <w:sz w:val="20"/>
          <w:szCs w:val="20"/>
          <w:u w:val="single"/>
          <w:lang w:val="sr-Latn-CS"/>
        </w:rPr>
        <w:t>Makedonije</w:t>
      </w:r>
      <w:r w:rsidRPr="0001677E">
        <w:rPr>
          <w:rFonts w:ascii="Arial" w:eastAsia="TimesNewRomanPS-ItalicMT" w:hAnsi="Arial" w:cs="Arial"/>
          <w:bCs/>
          <w:sz w:val="20"/>
          <w:szCs w:val="20"/>
          <w:u w:val="single"/>
          <w:lang w:val="sr-Latn-CS"/>
        </w:rPr>
        <w:t xml:space="preserve"> SDSM (</w:t>
      </w:r>
      <w:r w:rsidRPr="00050218">
        <w:rPr>
          <w:rFonts w:ascii="Arial" w:eastAsia="TimesNewRomanPS-ItalicMT" w:hAnsi="Arial" w:cs="Arial"/>
          <w:bCs/>
          <w:sz w:val="20"/>
          <w:szCs w:val="20"/>
          <w:u w:val="single"/>
          <w:lang w:val="sr-Latn-CS"/>
        </w:rPr>
        <w:t>koalicija</w:t>
      </w:r>
      <w:r w:rsidRPr="0001677E">
        <w:rPr>
          <w:rFonts w:ascii="Arial" w:eastAsia="TimesNewRomanPS-ItalicMT" w:hAnsi="Arial" w:cs="Arial"/>
          <w:bCs/>
          <w:sz w:val="20"/>
          <w:szCs w:val="20"/>
          <w:u w:val="single"/>
          <w:lang w:val="sr-Latn-CS"/>
        </w:rPr>
        <w:t xml:space="preserve">) </w:t>
      </w:r>
      <w:r w:rsidRPr="0001677E">
        <w:rPr>
          <w:rFonts w:ascii="Arial" w:eastAsia="TimesNewRomanPS-ItalicMT" w:hAnsi="Arial" w:cs="Arial"/>
          <w:bCs/>
          <w:sz w:val="20"/>
          <w:szCs w:val="20"/>
          <w:u w:val="single"/>
          <w:lang w:val="sr-Latn-CS"/>
        </w:rPr>
        <w:tab/>
        <w:t xml:space="preserve">             </w:t>
      </w:r>
      <w:r w:rsidRPr="0001677E">
        <w:rPr>
          <w:rFonts w:ascii="Arial" w:eastAsia="TimesNewRomanPS-ItalicMT" w:hAnsi="Arial" w:cs="Arial"/>
          <w:bCs/>
          <w:sz w:val="20"/>
          <w:szCs w:val="20"/>
          <w:u w:val="single"/>
          <w:lang w:val="sr-Latn-CS"/>
        </w:rPr>
        <w:tab/>
      </w:r>
      <w:r w:rsidRPr="0001677E">
        <w:rPr>
          <w:rFonts w:ascii="Arial" w:eastAsia="TimesNewRomanPS-ItalicMT" w:hAnsi="Arial" w:cs="Arial"/>
          <w:bCs/>
          <w:sz w:val="20"/>
          <w:szCs w:val="20"/>
          <w:u w:val="single"/>
          <w:lang w:val="sr-Latn-CS"/>
        </w:rPr>
        <w:tab/>
      </w:r>
      <w:r w:rsidRPr="0001677E">
        <w:rPr>
          <w:rFonts w:ascii="Arial" w:eastAsia="TimesNewRomanPS-ItalicMT" w:hAnsi="Arial" w:cs="Arial"/>
          <w:bCs/>
          <w:sz w:val="20"/>
          <w:szCs w:val="20"/>
          <w:u w:val="single"/>
          <w:lang w:val="sr-Latn-CS"/>
        </w:rPr>
        <w:tab/>
        <w:t xml:space="preserve"> </w:t>
      </w:r>
      <w:r w:rsidRPr="0001677E">
        <w:rPr>
          <w:rFonts w:ascii="Arial" w:eastAsia="TimesNewRomanPS-ItalicMT" w:hAnsi="Arial" w:cs="Arial"/>
          <w:b/>
          <w:bCs/>
          <w:sz w:val="20"/>
          <w:szCs w:val="20"/>
          <w:u w:val="single"/>
          <w:lang w:val="sr-Latn-CS"/>
        </w:rPr>
        <w:t>42</w:t>
      </w:r>
      <w:r w:rsidRPr="0001677E">
        <w:rPr>
          <w:rFonts w:ascii="Arial" w:eastAsia="TimesNewRomanPS-ItalicMT" w:hAnsi="Arial" w:cs="Arial"/>
          <w:b/>
          <w:bCs/>
          <w:sz w:val="20"/>
          <w:szCs w:val="20"/>
          <w:lang w:val="sr-Latn-CS"/>
        </w:rPr>
        <w:t xml:space="preserve"> </w:t>
      </w:r>
    </w:p>
    <w:p w:rsidR="0001677E" w:rsidRPr="0001677E" w:rsidRDefault="0001677E" w:rsidP="0001677E">
      <w:pPr>
        <w:spacing w:after="0" w:line="360" w:lineRule="auto"/>
        <w:jc w:val="both"/>
        <w:rPr>
          <w:rFonts w:ascii="Arial" w:eastAsia="TimesNewRomanPS-ItalicMT" w:hAnsi="Arial" w:cs="Arial"/>
          <w:bCs/>
          <w:sz w:val="20"/>
          <w:szCs w:val="20"/>
          <w:u w:val="single"/>
          <w:lang w:val="sr-Latn-CS"/>
        </w:rPr>
      </w:pPr>
      <w:r w:rsidRPr="00050218">
        <w:rPr>
          <w:rFonts w:ascii="Arial" w:eastAsia="TimesNewRomanPS-ItalicMT" w:hAnsi="Arial" w:cs="Arial"/>
          <w:bCs/>
          <w:sz w:val="20"/>
          <w:szCs w:val="20"/>
          <w:u w:val="single"/>
          <w:lang w:val="sr-Latn-CS"/>
        </w:rPr>
        <w:t>Demokratski</w:t>
      </w:r>
      <w:r w:rsidRPr="0001677E">
        <w:rPr>
          <w:rFonts w:ascii="Arial" w:eastAsia="TimesNewRomanPS-ItalicMT" w:hAnsi="Arial" w:cs="Arial"/>
          <w:bCs/>
          <w:sz w:val="20"/>
          <w:szCs w:val="20"/>
          <w:u w:val="single"/>
          <w:lang w:val="sr-Latn-CS"/>
        </w:rPr>
        <w:t xml:space="preserve"> </w:t>
      </w:r>
      <w:r w:rsidRPr="00050218">
        <w:rPr>
          <w:rFonts w:ascii="Arial" w:eastAsia="TimesNewRomanPS-ItalicMT" w:hAnsi="Arial" w:cs="Arial"/>
          <w:bCs/>
          <w:sz w:val="20"/>
          <w:szCs w:val="20"/>
          <w:u w:val="single"/>
          <w:lang w:val="sr-Latn-CS"/>
        </w:rPr>
        <w:t>savez</w:t>
      </w:r>
      <w:r w:rsidRPr="0001677E">
        <w:rPr>
          <w:rFonts w:ascii="Arial" w:eastAsia="TimesNewRomanPS-ItalicMT" w:hAnsi="Arial" w:cs="Arial"/>
          <w:bCs/>
          <w:sz w:val="20"/>
          <w:szCs w:val="20"/>
          <w:u w:val="single"/>
          <w:lang w:val="sr-Latn-CS"/>
        </w:rPr>
        <w:t xml:space="preserve"> </w:t>
      </w:r>
      <w:r w:rsidRPr="00050218">
        <w:rPr>
          <w:rFonts w:ascii="Arial" w:eastAsia="TimesNewRomanPS-ItalicMT" w:hAnsi="Arial" w:cs="Arial"/>
          <w:bCs/>
          <w:sz w:val="20"/>
          <w:szCs w:val="20"/>
          <w:u w:val="single"/>
          <w:lang w:val="sr-Latn-CS"/>
        </w:rPr>
        <w:t>za</w:t>
      </w:r>
      <w:r w:rsidRPr="0001677E">
        <w:rPr>
          <w:rFonts w:ascii="Arial" w:eastAsia="TimesNewRomanPS-ItalicMT" w:hAnsi="Arial" w:cs="Arial"/>
          <w:bCs/>
          <w:sz w:val="20"/>
          <w:szCs w:val="20"/>
          <w:u w:val="single"/>
          <w:lang w:val="sr-Latn-CS"/>
        </w:rPr>
        <w:t xml:space="preserve"> </w:t>
      </w:r>
      <w:r w:rsidRPr="00050218">
        <w:rPr>
          <w:rFonts w:ascii="Arial" w:eastAsia="TimesNewRomanPS-ItalicMT" w:hAnsi="Arial" w:cs="Arial"/>
          <w:bCs/>
          <w:sz w:val="20"/>
          <w:szCs w:val="20"/>
          <w:u w:val="single"/>
          <w:lang w:val="sr-Latn-CS"/>
        </w:rPr>
        <w:t>integracije</w:t>
      </w:r>
      <w:r w:rsidRPr="0001677E">
        <w:rPr>
          <w:rFonts w:ascii="Arial" w:eastAsia="TimesNewRomanPS-ItalicMT" w:hAnsi="Arial" w:cs="Arial"/>
          <w:bCs/>
          <w:sz w:val="20"/>
          <w:szCs w:val="20"/>
          <w:u w:val="single"/>
          <w:lang w:val="sr-Latn-CS"/>
        </w:rPr>
        <w:t xml:space="preserve">  </w:t>
      </w:r>
      <w:r w:rsidRPr="0001677E">
        <w:rPr>
          <w:rFonts w:ascii="Arial" w:eastAsia="TimesNewRomanPS-ItalicMT" w:hAnsi="Arial" w:cs="Arial"/>
          <w:bCs/>
          <w:sz w:val="20"/>
          <w:szCs w:val="20"/>
          <w:u w:val="single"/>
          <w:lang w:val="sr-Latn-CS"/>
        </w:rPr>
        <w:tab/>
      </w:r>
      <w:r w:rsidRPr="0001677E">
        <w:rPr>
          <w:rFonts w:ascii="Arial" w:eastAsia="TimesNewRomanPS-ItalicMT" w:hAnsi="Arial" w:cs="Arial"/>
          <w:bCs/>
          <w:sz w:val="20"/>
          <w:szCs w:val="20"/>
          <w:u w:val="single"/>
          <w:lang w:val="sr-Latn-CS"/>
        </w:rPr>
        <w:tab/>
      </w:r>
      <w:r w:rsidRPr="0001677E">
        <w:rPr>
          <w:rFonts w:ascii="Arial" w:eastAsia="TimesNewRomanPS-ItalicMT" w:hAnsi="Arial" w:cs="Arial"/>
          <w:bCs/>
          <w:sz w:val="20"/>
          <w:szCs w:val="20"/>
          <w:u w:val="single"/>
          <w:lang w:val="sr-Latn-CS"/>
        </w:rPr>
        <w:tab/>
      </w:r>
      <w:r w:rsidRPr="0001677E">
        <w:rPr>
          <w:rFonts w:ascii="Arial" w:eastAsia="TimesNewRomanPS-ItalicMT" w:hAnsi="Arial" w:cs="Arial"/>
          <w:bCs/>
          <w:sz w:val="20"/>
          <w:szCs w:val="20"/>
          <w:u w:val="single"/>
          <w:lang w:val="sr-Latn-CS"/>
        </w:rPr>
        <w:tab/>
      </w:r>
      <w:r w:rsidRPr="0001677E">
        <w:rPr>
          <w:rFonts w:ascii="Arial" w:eastAsia="TimesNewRomanPS-ItalicMT" w:hAnsi="Arial" w:cs="Arial"/>
          <w:bCs/>
          <w:sz w:val="20"/>
          <w:szCs w:val="20"/>
          <w:u w:val="single"/>
          <w:lang w:val="sr-Latn-CS"/>
        </w:rPr>
        <w:tab/>
      </w:r>
      <w:r w:rsidRPr="0001677E">
        <w:rPr>
          <w:rFonts w:ascii="Arial" w:eastAsia="TimesNewRomanPS-ItalicMT" w:hAnsi="Arial" w:cs="Arial"/>
          <w:bCs/>
          <w:sz w:val="20"/>
          <w:szCs w:val="20"/>
          <w:u w:val="single"/>
          <w:lang w:val="sr-Latn-CS"/>
        </w:rPr>
        <w:tab/>
        <w:t xml:space="preserve">                         </w:t>
      </w:r>
      <w:r w:rsidRPr="0001677E">
        <w:rPr>
          <w:rFonts w:ascii="Arial" w:eastAsia="TimesNewRomanPS-ItalicMT" w:hAnsi="Arial" w:cs="Arial"/>
          <w:b/>
          <w:bCs/>
          <w:sz w:val="20"/>
          <w:szCs w:val="20"/>
          <w:u w:val="single"/>
          <w:lang w:val="sr-Latn-CS"/>
        </w:rPr>
        <w:t xml:space="preserve">15 </w:t>
      </w:r>
    </w:p>
    <w:p w:rsidR="0001677E" w:rsidRPr="0001677E" w:rsidRDefault="0001677E" w:rsidP="0001677E">
      <w:pPr>
        <w:spacing w:after="0" w:line="360" w:lineRule="auto"/>
        <w:jc w:val="both"/>
        <w:rPr>
          <w:rFonts w:ascii="Arial" w:eastAsia="TimesNewRomanPS-ItalicMT" w:hAnsi="Arial" w:cs="Arial"/>
          <w:bCs/>
          <w:sz w:val="20"/>
          <w:szCs w:val="20"/>
          <w:u w:val="single"/>
          <w:lang w:val="sr-Latn-CS"/>
        </w:rPr>
      </w:pPr>
      <w:r w:rsidRPr="00050218">
        <w:rPr>
          <w:rFonts w:ascii="Arial" w:eastAsia="TimesNewRomanPS-ItalicMT" w:hAnsi="Arial" w:cs="Arial"/>
          <w:bCs/>
          <w:sz w:val="20"/>
          <w:szCs w:val="20"/>
          <w:u w:val="single"/>
          <w:lang w:val="sr-Latn-CS"/>
        </w:rPr>
        <w:t>Demokratska</w:t>
      </w:r>
      <w:r w:rsidRPr="0001677E">
        <w:rPr>
          <w:rFonts w:ascii="Arial" w:eastAsia="TimesNewRomanPS-ItalicMT" w:hAnsi="Arial" w:cs="Arial"/>
          <w:bCs/>
          <w:sz w:val="20"/>
          <w:szCs w:val="20"/>
          <w:u w:val="single"/>
          <w:lang w:val="sr-Latn-CS"/>
        </w:rPr>
        <w:t xml:space="preserve"> </w:t>
      </w:r>
      <w:r w:rsidRPr="00050218">
        <w:rPr>
          <w:rFonts w:ascii="Arial" w:eastAsia="TimesNewRomanPS-ItalicMT" w:hAnsi="Arial" w:cs="Arial"/>
          <w:bCs/>
          <w:sz w:val="20"/>
          <w:szCs w:val="20"/>
          <w:u w:val="single"/>
          <w:lang w:val="sr-Latn-CS"/>
        </w:rPr>
        <w:t>partija</w:t>
      </w:r>
      <w:r w:rsidRPr="0001677E">
        <w:rPr>
          <w:rFonts w:ascii="Arial" w:eastAsia="TimesNewRomanPS-ItalicMT" w:hAnsi="Arial" w:cs="Arial"/>
          <w:bCs/>
          <w:sz w:val="20"/>
          <w:szCs w:val="20"/>
          <w:u w:val="single"/>
          <w:lang w:val="sr-Latn-CS"/>
        </w:rPr>
        <w:t xml:space="preserve"> </w:t>
      </w:r>
      <w:r w:rsidRPr="00050218">
        <w:rPr>
          <w:rFonts w:ascii="Arial" w:eastAsia="TimesNewRomanPS-ItalicMT" w:hAnsi="Arial" w:cs="Arial"/>
          <w:bCs/>
          <w:sz w:val="20"/>
          <w:szCs w:val="20"/>
          <w:u w:val="single"/>
          <w:lang w:val="sr-Latn-CS"/>
        </w:rPr>
        <w:t>Albanaca</w:t>
      </w:r>
      <w:r w:rsidRPr="0001677E">
        <w:rPr>
          <w:rFonts w:ascii="Arial" w:eastAsia="TimesNewRomanPS-ItalicMT" w:hAnsi="Arial" w:cs="Arial"/>
          <w:bCs/>
          <w:sz w:val="20"/>
          <w:szCs w:val="20"/>
          <w:u w:val="single"/>
          <w:lang w:val="sr-Latn-CS"/>
        </w:rPr>
        <w:t xml:space="preserve">            </w:t>
      </w:r>
      <w:r w:rsidRPr="0001677E">
        <w:rPr>
          <w:rFonts w:ascii="Arial" w:eastAsia="TimesNewRomanPS-ItalicMT" w:hAnsi="Arial" w:cs="Arial"/>
          <w:bCs/>
          <w:sz w:val="20"/>
          <w:szCs w:val="20"/>
          <w:u w:val="single"/>
          <w:lang w:val="sr-Latn-CS"/>
        </w:rPr>
        <w:tab/>
      </w:r>
      <w:r w:rsidRPr="0001677E">
        <w:rPr>
          <w:rFonts w:ascii="Arial" w:eastAsia="TimesNewRomanPS-ItalicMT" w:hAnsi="Arial" w:cs="Arial"/>
          <w:bCs/>
          <w:sz w:val="20"/>
          <w:szCs w:val="20"/>
          <w:u w:val="single"/>
          <w:lang w:val="sr-Latn-CS"/>
        </w:rPr>
        <w:tab/>
      </w:r>
      <w:r w:rsidRPr="0001677E">
        <w:rPr>
          <w:rFonts w:ascii="Arial" w:eastAsia="TimesNewRomanPS-ItalicMT" w:hAnsi="Arial" w:cs="Arial"/>
          <w:bCs/>
          <w:sz w:val="20"/>
          <w:szCs w:val="20"/>
          <w:u w:val="single"/>
          <w:lang w:val="sr-Latn-CS"/>
        </w:rPr>
        <w:tab/>
      </w:r>
      <w:r w:rsidRPr="0001677E">
        <w:rPr>
          <w:rFonts w:ascii="Arial" w:eastAsia="TimesNewRomanPS-ItalicMT" w:hAnsi="Arial" w:cs="Arial"/>
          <w:bCs/>
          <w:sz w:val="20"/>
          <w:szCs w:val="20"/>
          <w:u w:val="single"/>
          <w:lang w:val="sr-Latn-CS"/>
        </w:rPr>
        <w:tab/>
      </w:r>
      <w:r w:rsidRPr="0001677E">
        <w:rPr>
          <w:rFonts w:ascii="Arial" w:eastAsia="TimesNewRomanPS-ItalicMT" w:hAnsi="Arial" w:cs="Arial"/>
          <w:bCs/>
          <w:sz w:val="20"/>
          <w:szCs w:val="20"/>
          <w:u w:val="single"/>
          <w:lang w:val="sr-Latn-CS"/>
        </w:rPr>
        <w:tab/>
      </w:r>
      <w:r w:rsidRPr="0001677E">
        <w:rPr>
          <w:rFonts w:ascii="Arial" w:eastAsia="TimesNewRomanPS-ItalicMT" w:hAnsi="Arial" w:cs="Arial"/>
          <w:bCs/>
          <w:sz w:val="20"/>
          <w:szCs w:val="20"/>
          <w:u w:val="single"/>
          <w:lang w:val="sr-Latn-CS"/>
        </w:rPr>
        <w:tab/>
      </w:r>
      <w:r w:rsidRPr="0001677E">
        <w:rPr>
          <w:rFonts w:ascii="Arial" w:eastAsia="TimesNewRomanPS-ItalicMT" w:hAnsi="Arial" w:cs="Arial"/>
          <w:bCs/>
          <w:sz w:val="20"/>
          <w:szCs w:val="20"/>
          <w:u w:val="single"/>
          <w:lang w:val="sr-Latn-CS"/>
        </w:rPr>
        <w:tab/>
      </w:r>
      <w:r w:rsidRPr="0001677E">
        <w:rPr>
          <w:rFonts w:ascii="Arial" w:eastAsia="TimesNewRomanPS-ItalicMT" w:hAnsi="Arial" w:cs="Arial"/>
          <w:bCs/>
          <w:sz w:val="20"/>
          <w:szCs w:val="20"/>
          <w:u w:val="single"/>
          <w:lang w:val="sr-Latn-CS"/>
        </w:rPr>
        <w:tab/>
      </w:r>
      <w:r w:rsidRPr="0001677E">
        <w:rPr>
          <w:rFonts w:ascii="Arial" w:eastAsia="TimesNewRomanPS-ItalicMT" w:hAnsi="Arial" w:cs="Arial"/>
          <w:b/>
          <w:bCs/>
          <w:sz w:val="20"/>
          <w:szCs w:val="20"/>
          <w:u w:val="single"/>
          <w:lang w:val="sr-Latn-CS"/>
        </w:rPr>
        <w:t xml:space="preserve">   </w:t>
      </w:r>
      <w:r w:rsidRPr="0001677E">
        <w:rPr>
          <w:rFonts w:ascii="Arial" w:eastAsia="TimesNewRomanPS-ItalicMT" w:hAnsi="Arial" w:cs="Arial"/>
          <w:b/>
          <w:sz w:val="20"/>
          <w:szCs w:val="20"/>
          <w:u w:val="single"/>
          <w:lang w:val="sr-Latn-CS"/>
        </w:rPr>
        <w:t>8</w:t>
      </w:r>
      <w:r w:rsidRPr="0001677E">
        <w:rPr>
          <w:rFonts w:ascii="Arial" w:eastAsia="TimesNewRomanPS-ItalicMT" w:hAnsi="Arial" w:cs="Arial"/>
          <w:sz w:val="20"/>
          <w:szCs w:val="20"/>
          <w:u w:val="single"/>
          <w:lang w:val="sr-Latn-CS"/>
        </w:rPr>
        <w:t xml:space="preserve"> </w:t>
      </w:r>
    </w:p>
    <w:p w:rsidR="0001677E" w:rsidRPr="0001677E" w:rsidRDefault="0001677E" w:rsidP="0001677E">
      <w:pPr>
        <w:spacing w:after="0" w:line="360" w:lineRule="auto"/>
        <w:jc w:val="both"/>
        <w:rPr>
          <w:rFonts w:ascii="Arial" w:eastAsia="TimesNewRomanPS-ItalicMT" w:hAnsi="Arial" w:cs="Arial"/>
          <w:bCs/>
          <w:sz w:val="20"/>
          <w:szCs w:val="20"/>
          <w:u w:val="single"/>
          <w:lang w:val="sr-Latn-CS"/>
        </w:rPr>
      </w:pPr>
      <w:r w:rsidRPr="00050218">
        <w:rPr>
          <w:rFonts w:ascii="Arial" w:eastAsia="TimesNewRomanPS-ItalicMT" w:hAnsi="Arial" w:cs="Arial"/>
          <w:bCs/>
          <w:sz w:val="20"/>
          <w:szCs w:val="20"/>
          <w:u w:val="single"/>
          <w:lang w:val="sr-Latn-CS"/>
        </w:rPr>
        <w:t>Nacionalni</w:t>
      </w:r>
      <w:r w:rsidRPr="0001677E">
        <w:rPr>
          <w:rFonts w:ascii="Arial" w:eastAsia="TimesNewRomanPS-ItalicMT" w:hAnsi="Arial" w:cs="Arial"/>
          <w:bCs/>
          <w:sz w:val="20"/>
          <w:szCs w:val="20"/>
          <w:u w:val="single"/>
          <w:lang w:val="sr-Latn-CS"/>
        </w:rPr>
        <w:t xml:space="preserve"> </w:t>
      </w:r>
      <w:r w:rsidRPr="00050218">
        <w:rPr>
          <w:rFonts w:ascii="Arial" w:eastAsia="TimesNewRomanPS-ItalicMT" w:hAnsi="Arial" w:cs="Arial"/>
          <w:bCs/>
          <w:sz w:val="20"/>
          <w:szCs w:val="20"/>
          <w:u w:val="single"/>
          <w:lang w:val="sr-Latn-CS"/>
        </w:rPr>
        <w:t>demokratski</w:t>
      </w:r>
      <w:r w:rsidRPr="0001677E">
        <w:rPr>
          <w:rFonts w:ascii="Arial" w:eastAsia="TimesNewRomanPS-ItalicMT" w:hAnsi="Arial" w:cs="Arial"/>
          <w:bCs/>
          <w:sz w:val="20"/>
          <w:szCs w:val="20"/>
          <w:u w:val="single"/>
          <w:lang w:val="sr-Latn-CS"/>
        </w:rPr>
        <w:t xml:space="preserve"> </w:t>
      </w:r>
      <w:r w:rsidRPr="00050218">
        <w:rPr>
          <w:rFonts w:ascii="Arial" w:eastAsia="TimesNewRomanPS-ItalicMT" w:hAnsi="Arial" w:cs="Arial"/>
          <w:bCs/>
          <w:sz w:val="20"/>
          <w:szCs w:val="20"/>
          <w:u w:val="single"/>
          <w:lang w:val="sr-Latn-CS"/>
        </w:rPr>
        <w:t>preporod</w:t>
      </w:r>
      <w:r w:rsidRPr="0001677E">
        <w:rPr>
          <w:rFonts w:ascii="Arial" w:eastAsia="TimesNewRomanPS-ItalicMT" w:hAnsi="Arial" w:cs="Arial"/>
          <w:sz w:val="20"/>
          <w:szCs w:val="20"/>
          <w:u w:val="single"/>
          <w:lang w:val="sr-Latn-CS"/>
        </w:rPr>
        <w:tab/>
      </w:r>
      <w:r w:rsidRPr="0001677E">
        <w:rPr>
          <w:rFonts w:ascii="Arial" w:eastAsia="TimesNewRomanPS-ItalicMT" w:hAnsi="Arial" w:cs="Arial"/>
          <w:sz w:val="20"/>
          <w:szCs w:val="20"/>
          <w:u w:val="single"/>
          <w:lang w:val="sr-Latn-CS"/>
        </w:rPr>
        <w:tab/>
      </w:r>
      <w:r w:rsidRPr="0001677E">
        <w:rPr>
          <w:rFonts w:ascii="Arial" w:eastAsia="TimesNewRomanPS-ItalicMT" w:hAnsi="Arial" w:cs="Arial"/>
          <w:sz w:val="20"/>
          <w:szCs w:val="20"/>
          <w:u w:val="single"/>
          <w:lang w:val="sr-Latn-CS"/>
        </w:rPr>
        <w:tab/>
      </w:r>
      <w:r w:rsidRPr="0001677E">
        <w:rPr>
          <w:rFonts w:ascii="Arial" w:eastAsia="TimesNewRomanPS-ItalicMT" w:hAnsi="Arial" w:cs="Arial"/>
          <w:sz w:val="20"/>
          <w:szCs w:val="20"/>
          <w:u w:val="single"/>
          <w:lang w:val="sr-Latn-CS"/>
        </w:rPr>
        <w:tab/>
      </w:r>
      <w:r w:rsidRPr="0001677E">
        <w:rPr>
          <w:rFonts w:ascii="Arial" w:eastAsia="TimesNewRomanPS-ItalicMT" w:hAnsi="Arial" w:cs="Arial"/>
          <w:sz w:val="20"/>
          <w:szCs w:val="20"/>
          <w:u w:val="single"/>
          <w:lang w:val="sr-Latn-CS"/>
        </w:rPr>
        <w:tab/>
      </w:r>
      <w:r w:rsidRPr="0001677E">
        <w:rPr>
          <w:rFonts w:ascii="Arial" w:eastAsia="TimesNewRomanPS-ItalicMT" w:hAnsi="Arial" w:cs="Arial"/>
          <w:sz w:val="20"/>
          <w:szCs w:val="20"/>
          <w:u w:val="single"/>
          <w:lang w:val="sr-Latn-CS"/>
        </w:rPr>
        <w:tab/>
      </w:r>
      <w:r w:rsidRPr="0001677E">
        <w:rPr>
          <w:rFonts w:ascii="Arial" w:eastAsia="TimesNewRomanPS-ItalicMT" w:hAnsi="Arial" w:cs="Arial"/>
          <w:sz w:val="20"/>
          <w:szCs w:val="20"/>
          <w:u w:val="single"/>
          <w:lang w:val="sr-Latn-CS"/>
        </w:rPr>
        <w:tab/>
      </w:r>
      <w:r w:rsidRPr="0001677E">
        <w:rPr>
          <w:rFonts w:ascii="Arial" w:eastAsia="TimesNewRomanPS-ItalicMT" w:hAnsi="Arial" w:cs="Arial"/>
          <w:sz w:val="20"/>
          <w:szCs w:val="20"/>
          <w:u w:val="single"/>
          <w:lang w:val="sr-Latn-CS"/>
        </w:rPr>
        <w:tab/>
        <w:t xml:space="preserve">   </w:t>
      </w:r>
      <w:r w:rsidRPr="0001677E">
        <w:rPr>
          <w:rFonts w:ascii="Arial" w:eastAsia="TimesNewRomanPS-ItalicMT" w:hAnsi="Arial" w:cs="Arial"/>
          <w:b/>
          <w:sz w:val="20"/>
          <w:szCs w:val="20"/>
          <w:u w:val="single"/>
          <w:lang w:val="sr-Latn-CS"/>
        </w:rPr>
        <w:t>2</w:t>
      </w:r>
    </w:p>
    <w:p w:rsidR="0001677E" w:rsidRPr="0001677E" w:rsidRDefault="0001677E" w:rsidP="0001677E">
      <w:pPr>
        <w:spacing w:after="0" w:line="360" w:lineRule="auto"/>
        <w:jc w:val="both"/>
        <w:rPr>
          <w:rFonts w:ascii="Arial" w:eastAsia="TimesNewRomanPS-ItalicMT" w:hAnsi="Arial" w:cs="Arial"/>
          <w:bCs/>
          <w:sz w:val="20"/>
          <w:szCs w:val="20"/>
          <w:lang w:val="sr-Latn-CS"/>
        </w:rPr>
      </w:pPr>
    </w:p>
    <w:p w:rsidR="0001677E" w:rsidRPr="0001677E" w:rsidRDefault="0001677E" w:rsidP="0001677E">
      <w:pPr>
        <w:spacing w:after="0" w:line="240" w:lineRule="auto"/>
        <w:rPr>
          <w:rFonts w:ascii="Arial" w:eastAsia="TimesNewRomanPS-ItalicMT" w:hAnsi="Arial" w:cs="Arial"/>
          <w:bCs/>
          <w:i/>
          <w:iCs/>
          <w:sz w:val="20"/>
          <w:szCs w:val="20"/>
          <w:lang w:val="sr-Latn-CS"/>
        </w:rPr>
      </w:pPr>
      <w:bookmarkStart w:id="11" w:name="_Toc351380352"/>
      <w:r>
        <w:rPr>
          <w:rFonts w:ascii="Arial" w:eastAsia="TimesNewRomanPS-ItalicMT" w:hAnsi="Arial" w:cs="Arial"/>
          <w:i/>
          <w:iCs/>
          <w:sz w:val="20"/>
          <w:szCs w:val="20"/>
          <w:lang w:val="bs-Cyrl-BA"/>
        </w:rPr>
        <w:t>Polna</w:t>
      </w:r>
      <w:r w:rsidRPr="0001677E">
        <w:rPr>
          <w:rFonts w:ascii="Arial" w:eastAsia="TimesNewRomanPS-ItalicMT" w:hAnsi="Arial" w:cs="Arial"/>
          <w:i/>
          <w:iCs/>
          <w:sz w:val="20"/>
          <w:szCs w:val="20"/>
          <w:lang w:val="bs-Cyrl-BA"/>
        </w:rPr>
        <w:t xml:space="preserve"> </w:t>
      </w:r>
      <w:r>
        <w:rPr>
          <w:rFonts w:ascii="Arial" w:eastAsia="TimesNewRomanPS-ItalicMT" w:hAnsi="Arial" w:cs="Arial"/>
          <w:i/>
          <w:iCs/>
          <w:sz w:val="20"/>
          <w:szCs w:val="20"/>
          <w:lang w:val="bs-Cyrl-BA"/>
        </w:rPr>
        <w:t>strtuktura</w:t>
      </w:r>
      <w:r w:rsidRPr="0001677E">
        <w:rPr>
          <w:rFonts w:ascii="Arial" w:eastAsia="TimesNewRomanPS-ItalicMT" w:hAnsi="Arial" w:cs="Arial"/>
          <w:bCs/>
          <w:i/>
          <w:iCs/>
          <w:sz w:val="20"/>
          <w:szCs w:val="20"/>
          <w:lang w:val="sr-Latn-CS"/>
        </w:rPr>
        <w:t>:</w:t>
      </w:r>
      <w:bookmarkEnd w:id="11"/>
    </w:p>
    <w:p w:rsidR="0001677E" w:rsidRPr="0001677E" w:rsidRDefault="0001677E" w:rsidP="0001677E">
      <w:pPr>
        <w:spacing w:after="0" w:line="240" w:lineRule="auto"/>
        <w:rPr>
          <w:rFonts w:ascii="Arial" w:eastAsia="TimesNewRomanPS-ItalicMT" w:hAnsi="Arial" w:cs="Arial"/>
          <w:bCs/>
          <w:i/>
          <w:iCs/>
          <w:sz w:val="20"/>
          <w:szCs w:val="20"/>
          <w:lang w:val="sr-Latn-CS"/>
        </w:rPr>
      </w:pPr>
    </w:p>
    <w:p w:rsidR="0001677E" w:rsidRPr="0001677E" w:rsidRDefault="0001677E" w:rsidP="0001677E">
      <w:pPr>
        <w:spacing w:after="0" w:line="360" w:lineRule="auto"/>
        <w:jc w:val="both"/>
        <w:rPr>
          <w:rFonts w:ascii="Arial" w:eastAsia="TimesNewRomanPS-ItalicMT" w:hAnsi="Arial" w:cs="Arial"/>
          <w:bCs/>
          <w:sz w:val="20"/>
          <w:szCs w:val="20"/>
          <w:u w:val="single"/>
          <w:lang w:val="sr-Latn-CS"/>
        </w:rPr>
      </w:pPr>
      <w:r w:rsidRPr="00050218">
        <w:rPr>
          <w:rFonts w:ascii="Arial" w:eastAsia="TimesNewRomanPS-ItalicMT" w:hAnsi="Arial" w:cs="Arial"/>
          <w:bCs/>
          <w:sz w:val="20"/>
          <w:szCs w:val="20"/>
          <w:u w:val="single"/>
          <w:lang w:val="sr-Latn-CS"/>
        </w:rPr>
        <w:t>muškaraci</w:t>
      </w:r>
      <w:r w:rsidRPr="0001677E">
        <w:rPr>
          <w:rFonts w:ascii="Arial" w:eastAsia="TimesNewRomanPS-ItalicMT" w:hAnsi="Arial" w:cs="Arial"/>
          <w:bCs/>
          <w:sz w:val="20"/>
          <w:szCs w:val="20"/>
          <w:u w:val="single"/>
          <w:lang w:val="sr-Latn-CS"/>
        </w:rPr>
        <w:t xml:space="preserve">      89</w:t>
      </w:r>
    </w:p>
    <w:p w:rsidR="0001677E" w:rsidRPr="0001677E" w:rsidRDefault="0001677E" w:rsidP="0001677E">
      <w:pPr>
        <w:spacing w:after="0" w:line="360" w:lineRule="auto"/>
        <w:jc w:val="both"/>
        <w:rPr>
          <w:rFonts w:ascii="Arial" w:eastAsia="TimesNewRomanPS-ItalicMT" w:hAnsi="Arial" w:cs="Arial"/>
          <w:bCs/>
          <w:sz w:val="20"/>
          <w:szCs w:val="20"/>
          <w:u w:val="single"/>
          <w:lang w:val="sr-Latn-CS"/>
        </w:rPr>
      </w:pPr>
      <w:r w:rsidRPr="00050218">
        <w:rPr>
          <w:rFonts w:ascii="Arial" w:eastAsia="TimesNewRomanPS-ItalicMT" w:hAnsi="Arial" w:cs="Arial"/>
          <w:bCs/>
          <w:sz w:val="20"/>
          <w:szCs w:val="20"/>
          <w:u w:val="single"/>
          <w:lang w:val="sr-Latn-CS"/>
        </w:rPr>
        <w:t>žene</w:t>
      </w:r>
      <w:r w:rsidRPr="0001677E">
        <w:rPr>
          <w:rFonts w:ascii="Arial" w:eastAsia="TimesNewRomanPS-ItalicMT" w:hAnsi="Arial" w:cs="Arial"/>
          <w:bCs/>
          <w:sz w:val="20"/>
          <w:szCs w:val="20"/>
          <w:u w:val="single"/>
          <w:lang w:val="sr-Latn-CS"/>
        </w:rPr>
        <w:t xml:space="preserve">                34 (27.64%)</w:t>
      </w:r>
    </w:p>
    <w:p w:rsidR="0001677E" w:rsidRPr="0001677E" w:rsidRDefault="0001677E" w:rsidP="0001677E">
      <w:pPr>
        <w:spacing w:after="0" w:line="360" w:lineRule="auto"/>
        <w:jc w:val="both"/>
        <w:rPr>
          <w:rFonts w:ascii="Arial" w:eastAsia="TimesNewRomanPS-ItalicMT" w:hAnsi="Arial" w:cs="Arial"/>
          <w:bCs/>
          <w:sz w:val="20"/>
          <w:szCs w:val="20"/>
          <w:u w:val="single"/>
          <w:lang w:val="sr-Latn-CS"/>
        </w:rPr>
      </w:pPr>
    </w:p>
    <w:p w:rsidR="0001677E" w:rsidRPr="0001677E" w:rsidRDefault="0001677E" w:rsidP="0001677E">
      <w:pPr>
        <w:spacing w:after="0" w:line="240" w:lineRule="auto"/>
        <w:rPr>
          <w:rFonts w:ascii="Arial" w:eastAsia="TimesNewRomanPS-ItalicMT" w:hAnsi="Arial" w:cs="Arial"/>
          <w:i/>
          <w:iCs/>
          <w:sz w:val="20"/>
          <w:szCs w:val="20"/>
        </w:rPr>
      </w:pPr>
      <w:bookmarkStart w:id="12" w:name="_Toc351380353"/>
    </w:p>
    <w:p w:rsidR="0001677E" w:rsidRPr="0001677E" w:rsidRDefault="0001677E" w:rsidP="0001677E">
      <w:pPr>
        <w:keepNext/>
        <w:keepLines/>
        <w:spacing w:before="200" w:after="0" w:line="240" w:lineRule="auto"/>
        <w:outlineLvl w:val="1"/>
        <w:rPr>
          <w:rFonts w:ascii="Arial" w:eastAsia="TimesNewRomanPS-ItalicMT" w:hAnsi="Arial" w:cstheme="majorBidi"/>
          <w:bCs/>
          <w:i/>
          <w:sz w:val="20"/>
          <w:szCs w:val="26"/>
          <w:lang w:val="sr-Latn-CS"/>
        </w:rPr>
      </w:pPr>
      <w:bookmarkStart w:id="13" w:name="_Toc352153037"/>
      <w:r w:rsidRPr="00050218">
        <w:rPr>
          <w:rFonts w:ascii="Arial" w:eastAsia="TimesNewRomanPS-ItalicMT" w:hAnsi="Arial" w:cstheme="majorBidi"/>
          <w:bCs/>
          <w:i/>
          <w:sz w:val="20"/>
          <w:szCs w:val="26"/>
          <w:lang w:val="sr-Latn-CS"/>
        </w:rPr>
        <w:t>Izborni</w:t>
      </w:r>
      <w:r w:rsidRPr="0001677E">
        <w:rPr>
          <w:rFonts w:ascii="Arial" w:eastAsia="TimesNewRomanPS-ItalicMT" w:hAnsi="Arial" w:cstheme="majorBidi"/>
          <w:bCs/>
          <w:i/>
          <w:sz w:val="20"/>
          <w:szCs w:val="26"/>
          <w:lang w:val="sr-Latn-CS"/>
        </w:rPr>
        <w:t xml:space="preserve"> </w:t>
      </w:r>
      <w:r w:rsidRPr="00050218">
        <w:rPr>
          <w:rFonts w:ascii="Arial" w:eastAsia="TimesNewRomanPS-ItalicMT" w:hAnsi="Arial" w:cstheme="majorBidi"/>
          <w:bCs/>
          <w:i/>
          <w:sz w:val="20"/>
          <w:szCs w:val="26"/>
          <w:lang w:val="sr-Latn-CS"/>
        </w:rPr>
        <w:t>zakonik</w:t>
      </w:r>
      <w:bookmarkEnd w:id="12"/>
      <w:bookmarkEnd w:id="13"/>
    </w:p>
    <w:p w:rsidR="0001677E" w:rsidRPr="0001677E" w:rsidRDefault="0001677E" w:rsidP="0001677E">
      <w:pPr>
        <w:spacing w:after="0" w:line="240" w:lineRule="auto"/>
        <w:rPr>
          <w:rFonts w:ascii="Arial" w:eastAsia="TimesNewRomanPS-ItalicMT" w:hAnsi="Arial" w:cs="Arial"/>
          <w:bCs/>
          <w:i/>
          <w:iCs/>
          <w:sz w:val="20"/>
          <w:szCs w:val="20"/>
          <w:lang w:val="sr-Latn-CS"/>
        </w:rPr>
      </w:pPr>
    </w:p>
    <w:p w:rsidR="0001677E" w:rsidRPr="0001677E" w:rsidRDefault="0001677E" w:rsidP="0001677E">
      <w:p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Zakonik</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propisuje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predsednik</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Republike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bira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većinskom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modelu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procesu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pored</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građana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učestvuju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državljani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Makedonije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koji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žive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van</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granica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države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koji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ovo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pravo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ostvaruju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diplomatsko</w:t>
      </w:r>
      <w:r w:rsidRPr="0001677E">
        <w:rPr>
          <w:rFonts w:ascii="Arial" w:eastAsia="TimesNewRomanPS-ItalicMT" w:hAnsi="Arial" w:cs="Arial"/>
          <w:bCs/>
          <w:sz w:val="20"/>
          <w:szCs w:val="20"/>
          <w:lang w:val="sr-Latn-CS"/>
        </w:rPr>
        <w:t>-</w:t>
      </w:r>
      <w:r w:rsidRPr="00050218">
        <w:rPr>
          <w:rFonts w:ascii="Arial" w:eastAsia="TimesNewRomanPS-ItalicMT" w:hAnsi="Arial" w:cs="Arial"/>
          <w:bCs/>
          <w:sz w:val="20"/>
          <w:szCs w:val="20"/>
          <w:lang w:val="sr-Latn-CS"/>
        </w:rPr>
        <w:t>konzularnim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predstavništvima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Republike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članova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opštinskog</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veća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odnosno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veća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grada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Skoplja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sprovodi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proporcionalnom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svih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gradonačelnika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većinskom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modelu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Zakon</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takođe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reguliše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nespojiv</w:t>
      </w:r>
      <w:r>
        <w:rPr>
          <w:rFonts w:ascii="Arial" w:eastAsia="TimesNewRomanPS-ItalicMT" w:hAnsi="Arial" w:cs="Arial"/>
          <w:bCs/>
          <w:sz w:val="20"/>
          <w:szCs w:val="20"/>
          <w:lang w:val="ru-RU"/>
        </w:rPr>
        <w:t>o</w:t>
      </w:r>
      <w:r w:rsidRPr="00050218">
        <w:rPr>
          <w:rFonts w:ascii="Arial" w:eastAsia="TimesNewRomanPS-ItalicMT" w:hAnsi="Arial" w:cs="Arial"/>
          <w:bCs/>
          <w:sz w:val="20"/>
          <w:szCs w:val="20"/>
          <w:lang w:val="sr-Latn-CS"/>
        </w:rPr>
        <w:t>st</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funkcija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predsednika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Republike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poslanika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gradonačelnika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članova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gradskog</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veća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precizira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funkcija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gradonačelnika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poslanika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obavlja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profesionalno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te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poslanici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mogu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biti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opozvani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Osim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ovoga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sve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radnje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vezi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aktivnosti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oslobođene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plaćanja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poreza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carina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ministar</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finansija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odredićuje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način</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plaćanja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poreza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dodatu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vrednost</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vezi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izrade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glasačkih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listića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izbornog</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materijala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kao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načine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određivanje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carina</w:t>
      </w:r>
      <w:r w:rsidRPr="0001677E">
        <w:rPr>
          <w:rFonts w:ascii="Arial" w:eastAsia="TimesNewRomanPS-ItalicMT" w:hAnsi="Arial" w:cs="Arial"/>
          <w:bCs/>
          <w:sz w:val="20"/>
          <w:szCs w:val="20"/>
          <w:lang w:val="sr-Latn-CS"/>
        </w:rPr>
        <w:t xml:space="preserve">. </w:t>
      </w:r>
    </w:p>
    <w:p w:rsidR="0001677E" w:rsidRPr="0001677E" w:rsidRDefault="0001677E" w:rsidP="0001677E">
      <w:pPr>
        <w:spacing w:after="0" w:line="360" w:lineRule="auto"/>
        <w:jc w:val="both"/>
        <w:rPr>
          <w:rFonts w:ascii="Arial" w:eastAsia="TimesNewRomanPS-ItalicMT" w:hAnsi="Arial" w:cs="Arial"/>
          <w:bCs/>
          <w:sz w:val="20"/>
          <w:szCs w:val="20"/>
          <w:lang w:val="sr-Latn-CS"/>
        </w:rPr>
      </w:pPr>
    </w:p>
    <w:p w:rsidR="0001677E" w:rsidRPr="0001677E" w:rsidRDefault="0001677E" w:rsidP="0001677E">
      <w:p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Odluku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raspisivanju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donosi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predsednik</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Skupštine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prosleđuje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Državnoj</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izbornoj</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komisiji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Ministarstvu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inostranih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poslova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Ministarstvu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pravde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to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objavljuje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Službenom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glasniku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dana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raspisivanja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njihovog</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održavanja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sme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proći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više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w:t>
      </w:r>
      <w:r w:rsidRPr="0001677E">
        <w:rPr>
          <w:rFonts w:ascii="Arial" w:eastAsia="TimesNewRomanPS-ItalicMT" w:hAnsi="Arial" w:cs="Arial"/>
          <w:bCs/>
          <w:sz w:val="20"/>
          <w:szCs w:val="20"/>
          <w:lang w:val="sr-Latn-CS"/>
        </w:rPr>
        <w:t xml:space="preserve"> 90 </w:t>
      </w:r>
      <w:r w:rsidRPr="00050218">
        <w:rPr>
          <w:rFonts w:ascii="Arial" w:eastAsia="TimesNewRomanPS-ItalicMT" w:hAnsi="Arial" w:cs="Arial"/>
          <w:bCs/>
          <w:sz w:val="20"/>
          <w:szCs w:val="20"/>
          <w:lang w:val="sr-Latn-CS"/>
        </w:rPr>
        <w:t>ni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manje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w:t>
      </w:r>
      <w:r w:rsidRPr="0001677E">
        <w:rPr>
          <w:rFonts w:ascii="Arial" w:eastAsia="TimesNewRomanPS-ItalicMT" w:hAnsi="Arial" w:cs="Arial"/>
          <w:bCs/>
          <w:sz w:val="20"/>
          <w:szCs w:val="20"/>
          <w:lang w:val="sr-Latn-CS"/>
        </w:rPr>
        <w:t xml:space="preserve"> 70 </w:t>
      </w:r>
      <w:r w:rsidRPr="00050218">
        <w:rPr>
          <w:rFonts w:ascii="Arial" w:eastAsia="TimesNewRomanPS-ItalicMT" w:hAnsi="Arial" w:cs="Arial"/>
          <w:bCs/>
          <w:sz w:val="20"/>
          <w:szCs w:val="20"/>
          <w:lang w:val="sr-Latn-CS"/>
        </w:rPr>
        <w:t>dana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predsednika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Republike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raspisuju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najkasnije</w:t>
      </w:r>
      <w:r w:rsidRPr="0001677E">
        <w:rPr>
          <w:rFonts w:ascii="Arial" w:eastAsia="TimesNewRomanPS-ItalicMT" w:hAnsi="Arial" w:cs="Arial"/>
          <w:bCs/>
          <w:sz w:val="20"/>
          <w:szCs w:val="20"/>
          <w:lang w:val="sr-Latn-CS"/>
        </w:rPr>
        <w:t xml:space="preserve"> 60 </w:t>
      </w:r>
      <w:r w:rsidRPr="00050218">
        <w:rPr>
          <w:rFonts w:ascii="Arial" w:eastAsia="TimesNewRomanPS-ItalicMT" w:hAnsi="Arial" w:cs="Arial"/>
          <w:bCs/>
          <w:sz w:val="20"/>
          <w:szCs w:val="20"/>
          <w:lang w:val="sr-Latn-CS"/>
        </w:rPr>
        <w:t>dana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isteka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mandata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odnosno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roku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w:t>
      </w:r>
      <w:r w:rsidRPr="0001677E">
        <w:rPr>
          <w:rFonts w:ascii="Arial" w:eastAsia="TimesNewRomanPS-ItalicMT" w:hAnsi="Arial" w:cs="Arial"/>
          <w:bCs/>
          <w:sz w:val="20"/>
          <w:szCs w:val="20"/>
          <w:lang w:val="sr-Latn-CS"/>
        </w:rPr>
        <w:t xml:space="preserve"> 40 </w:t>
      </w:r>
      <w:r w:rsidRPr="00050218">
        <w:rPr>
          <w:rFonts w:ascii="Arial" w:eastAsia="TimesNewRomanPS-ItalicMT" w:hAnsi="Arial" w:cs="Arial"/>
          <w:bCs/>
          <w:sz w:val="20"/>
          <w:szCs w:val="20"/>
          <w:lang w:val="sr-Latn-CS"/>
        </w:rPr>
        <w:t>dana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dana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njegovog</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prestanka</w:t>
      </w:r>
      <w:r w:rsidRPr="0001677E">
        <w:rPr>
          <w:rFonts w:ascii="Arial" w:eastAsia="TimesNewRomanPS-ItalicMT" w:hAnsi="Arial" w:cs="Arial"/>
          <w:bCs/>
          <w:sz w:val="20"/>
          <w:szCs w:val="20"/>
          <w:lang w:val="sr-Latn-CS"/>
        </w:rPr>
        <w:t xml:space="preserve">. </w:t>
      </w:r>
    </w:p>
    <w:p w:rsidR="0001677E" w:rsidRPr="0001677E" w:rsidRDefault="0001677E" w:rsidP="0001677E">
      <w:pPr>
        <w:spacing w:after="0" w:line="360" w:lineRule="auto"/>
        <w:jc w:val="both"/>
        <w:rPr>
          <w:rFonts w:ascii="Arial" w:eastAsia="TimesNewRomanPS-ItalicMT" w:hAnsi="Arial" w:cs="Arial"/>
          <w:bCs/>
          <w:sz w:val="20"/>
          <w:szCs w:val="20"/>
          <w:lang w:val="sr-Latn-CS"/>
        </w:rPr>
      </w:pPr>
    </w:p>
    <w:p w:rsidR="0001677E" w:rsidRPr="0001677E" w:rsidRDefault="0001677E" w:rsidP="0001677E">
      <w:p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Izbori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članove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veća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gradonačelnika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održavaju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svake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četvrte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godine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istovremeno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svim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opštinama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drugoj</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polovini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meseca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marta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slučaju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vanrednih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mogu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biti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raspisani</w:t>
      </w:r>
      <w:r w:rsidRPr="0001677E">
        <w:rPr>
          <w:rFonts w:ascii="Arial" w:eastAsia="TimesNewRomanPS-ItalicMT" w:hAnsi="Arial" w:cs="Arial"/>
          <w:bCs/>
          <w:sz w:val="20"/>
          <w:szCs w:val="20"/>
          <w:lang w:val="sr-Latn-CS"/>
        </w:rPr>
        <w:t xml:space="preserve"> 6 </w:t>
      </w:r>
      <w:r w:rsidRPr="00050218">
        <w:rPr>
          <w:rFonts w:ascii="Arial" w:eastAsia="TimesNewRomanPS-ItalicMT" w:hAnsi="Arial" w:cs="Arial"/>
          <w:bCs/>
          <w:sz w:val="20"/>
          <w:szCs w:val="20"/>
          <w:lang w:val="sr-Latn-CS"/>
        </w:rPr>
        <w:t>meseci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raspisivanja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redovnih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primenjivaće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odredbe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Zakon</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lokalnoj</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samoupravi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sprovođenje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nadležna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Državna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komisija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opštinske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komisije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komisija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grada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Skoplja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birački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odbor</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Odbor</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glasanje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diplomatsko</w:t>
      </w:r>
      <w:r w:rsidRPr="0001677E">
        <w:rPr>
          <w:rFonts w:ascii="Arial" w:eastAsia="TimesNewRomanPS-ItalicMT" w:hAnsi="Arial" w:cs="Arial"/>
          <w:bCs/>
          <w:sz w:val="20"/>
          <w:szCs w:val="20"/>
          <w:lang w:val="sr-Latn-CS"/>
        </w:rPr>
        <w:t xml:space="preserve"> - </w:t>
      </w:r>
      <w:r w:rsidRPr="00050218">
        <w:rPr>
          <w:rFonts w:ascii="Arial" w:eastAsia="TimesNewRomanPS-ItalicMT" w:hAnsi="Arial" w:cs="Arial"/>
          <w:bCs/>
          <w:sz w:val="20"/>
          <w:szCs w:val="20"/>
          <w:lang w:val="sr-Latn-CS"/>
        </w:rPr>
        <w:t>konzularnim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predstavništvima</w:t>
      </w:r>
      <w:r w:rsidRPr="0001677E">
        <w:rPr>
          <w:rFonts w:ascii="Arial" w:eastAsia="TimesNewRomanPS-ItalicMT" w:hAnsi="Arial" w:cs="Arial"/>
          <w:bCs/>
          <w:sz w:val="20"/>
          <w:szCs w:val="20"/>
          <w:lang w:val="sr-Latn-CS"/>
        </w:rPr>
        <w:t xml:space="preserve">. </w:t>
      </w:r>
    </w:p>
    <w:p w:rsidR="0001677E" w:rsidRPr="0001677E" w:rsidRDefault="0001677E" w:rsidP="0001677E">
      <w:pPr>
        <w:spacing w:after="0" w:line="360" w:lineRule="auto"/>
        <w:jc w:val="both"/>
        <w:rPr>
          <w:rFonts w:ascii="Arial" w:eastAsia="TimesNewRomanPS-ItalicMT" w:hAnsi="Arial" w:cs="Arial"/>
          <w:bCs/>
          <w:sz w:val="20"/>
          <w:szCs w:val="20"/>
          <w:lang w:val="sr-Latn-CS"/>
        </w:rPr>
      </w:pPr>
    </w:p>
    <w:p w:rsidR="0001677E" w:rsidRPr="0001677E" w:rsidRDefault="0001677E" w:rsidP="0001677E">
      <w:p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lastRenderedPageBreak/>
        <w:t>Prilikom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članova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ovih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tela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zakon</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između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ostalog</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propisao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obavezu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ravnomerne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zastupljenosti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pripadnika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etničkih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zajednica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sredinama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kojima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oni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čine</w:t>
      </w:r>
      <w:r w:rsidRPr="0001677E">
        <w:rPr>
          <w:rFonts w:ascii="Arial" w:eastAsia="TimesNewRomanPS-ItalicMT" w:hAnsi="Arial" w:cs="Arial"/>
          <w:bCs/>
          <w:sz w:val="20"/>
          <w:szCs w:val="20"/>
          <w:lang w:val="sr-Latn-CS"/>
        </w:rPr>
        <w:t xml:space="preserve"> 20% </w:t>
      </w:r>
      <w:r w:rsidRPr="00050218">
        <w:rPr>
          <w:rFonts w:ascii="Arial" w:eastAsia="TimesNewRomanPS-ItalicMT" w:hAnsi="Arial" w:cs="Arial"/>
          <w:bCs/>
          <w:sz w:val="20"/>
          <w:szCs w:val="20"/>
          <w:lang w:val="sr-Latn-CS"/>
        </w:rPr>
        <w:t>stanovništva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zatim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osim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makedonskog</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jezika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ćiriličnog</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pisma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kao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zvanični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jezik</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koriste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jezik</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pismo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etničke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zajednice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okviru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svih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aktivnosti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liste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glasački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listići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zapisnici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Osim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toga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sastav</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organa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treba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odražava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princip</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jednake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zastupljenosti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pripadnika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oba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pola</w:t>
      </w:r>
      <w:r w:rsidRPr="0001677E">
        <w:rPr>
          <w:rFonts w:ascii="Arial" w:eastAsia="TimesNewRomanPS-ItalicMT" w:hAnsi="Arial" w:cs="Arial"/>
          <w:bCs/>
          <w:sz w:val="20"/>
          <w:szCs w:val="20"/>
          <w:lang w:val="sr-Latn-CS"/>
        </w:rPr>
        <w:t xml:space="preserve"> (30% </w:t>
      </w:r>
      <w:r w:rsidRPr="00050218">
        <w:rPr>
          <w:rFonts w:ascii="Arial" w:eastAsia="TimesNewRomanPS-ItalicMT" w:hAnsi="Arial" w:cs="Arial"/>
          <w:bCs/>
          <w:sz w:val="20"/>
          <w:szCs w:val="20"/>
          <w:lang w:val="sr-Latn-CS"/>
        </w:rPr>
        <w:t>svaki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pol</w:t>
      </w:r>
      <w:r w:rsidRPr="0001677E">
        <w:rPr>
          <w:rFonts w:ascii="Arial" w:eastAsia="TimesNewRomanPS-ItalicMT" w:hAnsi="Arial" w:cs="Arial"/>
          <w:bCs/>
          <w:sz w:val="20"/>
          <w:szCs w:val="20"/>
          <w:lang w:val="sr-Latn-CS"/>
        </w:rPr>
        <w:t xml:space="preserve">). </w:t>
      </w:r>
    </w:p>
    <w:p w:rsidR="0001677E" w:rsidRPr="0001677E" w:rsidRDefault="0001677E" w:rsidP="0001677E">
      <w:pPr>
        <w:spacing w:after="0" w:line="360" w:lineRule="auto"/>
        <w:jc w:val="both"/>
        <w:rPr>
          <w:rFonts w:ascii="Arial" w:eastAsia="TimesNewRomanPS-ItalicMT" w:hAnsi="Arial" w:cs="Arial"/>
          <w:b/>
          <w:bCs/>
          <w:sz w:val="20"/>
          <w:szCs w:val="20"/>
          <w:lang w:val="sr-Latn-CS"/>
        </w:rPr>
      </w:pPr>
    </w:p>
    <w:p w:rsidR="0001677E" w:rsidRPr="0001677E" w:rsidRDefault="0001677E" w:rsidP="0001677E">
      <w:pPr>
        <w:numPr>
          <w:ilvl w:val="0"/>
          <w:numId w:val="2"/>
        </w:numPr>
        <w:spacing w:after="0" w:line="360" w:lineRule="auto"/>
        <w:jc w:val="both"/>
        <w:outlineLvl w:val="1"/>
        <w:rPr>
          <w:rFonts w:ascii="Arial" w:eastAsia="TimesNewRomanPS-ItalicMT" w:hAnsi="Arial" w:cs="Arial"/>
          <w:i/>
          <w:iCs/>
          <w:sz w:val="20"/>
          <w:szCs w:val="20"/>
          <w:lang w:val="sr-Latn-CS"/>
        </w:rPr>
      </w:pPr>
      <w:bookmarkStart w:id="14" w:name="_Toc351380354"/>
      <w:bookmarkStart w:id="15" w:name="_Toc352153038"/>
      <w:r w:rsidRPr="00050218">
        <w:rPr>
          <w:rFonts w:ascii="Arial" w:eastAsia="TimesNewRomanPS-ItalicMT" w:hAnsi="Arial" w:cs="Arial"/>
          <w:i/>
          <w:iCs/>
          <w:sz w:val="20"/>
          <w:szCs w:val="20"/>
          <w:lang w:val="sr-Latn-CS"/>
        </w:rPr>
        <w:t>Državna</w:t>
      </w:r>
      <w:r w:rsidRPr="0001677E">
        <w:rPr>
          <w:rFonts w:ascii="Arial" w:eastAsia="TimesNewRomanPS-ItalicMT" w:hAnsi="Arial" w:cs="Arial"/>
          <w:i/>
          <w:iCs/>
          <w:sz w:val="20"/>
          <w:szCs w:val="20"/>
          <w:lang w:val="sr-Latn-CS"/>
        </w:rPr>
        <w:t xml:space="preserve"> </w:t>
      </w:r>
      <w:r w:rsidRPr="00050218">
        <w:rPr>
          <w:rFonts w:ascii="Arial" w:eastAsia="TimesNewRomanPS-ItalicMT" w:hAnsi="Arial" w:cs="Arial"/>
          <w:i/>
          <w:iCs/>
          <w:sz w:val="20"/>
          <w:szCs w:val="20"/>
          <w:lang w:val="sr-Latn-CS"/>
        </w:rPr>
        <w:t>izborna</w:t>
      </w:r>
      <w:r w:rsidRPr="0001677E">
        <w:rPr>
          <w:rFonts w:ascii="Arial" w:eastAsia="TimesNewRomanPS-ItalicMT" w:hAnsi="Arial" w:cs="Arial"/>
          <w:i/>
          <w:iCs/>
          <w:sz w:val="20"/>
          <w:szCs w:val="20"/>
          <w:lang w:val="sr-Latn-CS"/>
        </w:rPr>
        <w:t xml:space="preserve"> </w:t>
      </w:r>
      <w:r w:rsidRPr="00050218">
        <w:rPr>
          <w:rFonts w:ascii="Arial" w:eastAsia="TimesNewRomanPS-ItalicMT" w:hAnsi="Arial" w:cs="Arial"/>
          <w:i/>
          <w:iCs/>
          <w:sz w:val="20"/>
          <w:szCs w:val="20"/>
          <w:lang w:val="sr-Latn-CS"/>
        </w:rPr>
        <w:t>komisija</w:t>
      </w:r>
      <w:bookmarkEnd w:id="14"/>
      <w:bookmarkEnd w:id="15"/>
    </w:p>
    <w:p w:rsidR="0001677E" w:rsidRPr="0001677E" w:rsidRDefault="0001677E" w:rsidP="0001677E">
      <w:p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Državna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komisija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DIK</w:t>
      </w:r>
      <w:r w:rsidRPr="0001677E">
        <w:rPr>
          <w:rFonts w:ascii="Arial" w:eastAsia="TimesNewRomanPS-ItalicMT" w:hAnsi="Arial" w:cs="Arial"/>
          <w:bCs/>
          <w:sz w:val="20"/>
          <w:szCs w:val="20"/>
          <w:lang w:val="sr-Latn-CS"/>
        </w:rPr>
        <w:t>)</w:t>
      </w:r>
      <w:r w:rsidRPr="0001677E">
        <w:rPr>
          <w:rFonts w:ascii="Arial" w:eastAsia="TimesNewRomanPS-ItalicMT" w:hAnsi="Arial" w:cs="Arial"/>
          <w:b/>
          <w:bCs/>
          <w:sz w:val="20"/>
          <w:szCs w:val="20"/>
          <w:vertAlign w:val="superscript"/>
          <w:lang w:val="sr-Latn-CS"/>
        </w:rPr>
        <w:footnoteReference w:id="8"/>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zadužena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sporovođenje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državnom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nivou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komisiju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čine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predsednik</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potpredsednik</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prema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informacijama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internete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stranice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Komisije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pet</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članova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Takođe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administrativnu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stručnu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podršku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Komisiji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pruža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Stručna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služba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kojom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rukovode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generalni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sekretar</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zamenik</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generalnog</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sekretara</w:t>
      </w:r>
      <w:r w:rsidRPr="0001677E">
        <w:rPr>
          <w:rFonts w:ascii="Arial" w:eastAsia="TimesNewRomanPS-ItalicMT" w:hAnsi="Arial" w:cs="Arial"/>
          <w:bCs/>
          <w:sz w:val="20"/>
          <w:szCs w:val="20"/>
          <w:lang w:val="sr-Latn-CS"/>
        </w:rPr>
        <w:t>.</w:t>
      </w:r>
      <w:r w:rsidRPr="0001677E">
        <w:rPr>
          <w:rFonts w:ascii="Arial" w:eastAsia="TimesNewRomanPS-ItalicMT" w:hAnsi="Arial" w:cs="Arial"/>
          <w:b/>
          <w:bCs/>
          <w:sz w:val="20"/>
          <w:szCs w:val="20"/>
          <w:vertAlign w:val="superscript"/>
          <w:lang w:val="sr-Latn-CS"/>
        </w:rPr>
        <w:footnoteReference w:id="9"/>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Rad</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organizacija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Službe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utvrđena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Pravilnikom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unutrašnjoj</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organizaciji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delokrugu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rada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koji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donela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Državna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komisija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Ova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služba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sastoji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četiri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sektora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kojih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svaki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koordinira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rad</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pojedinih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odeljenja</w:t>
      </w:r>
      <w:r w:rsidRPr="0001677E">
        <w:rPr>
          <w:rFonts w:ascii="Arial" w:eastAsia="TimesNewRomanPS-ItalicMT" w:hAnsi="Arial" w:cs="Arial"/>
          <w:bCs/>
          <w:sz w:val="20"/>
          <w:szCs w:val="20"/>
          <w:lang w:val="sr-Latn-CS"/>
        </w:rPr>
        <w:t xml:space="preserve">: </w:t>
      </w:r>
    </w:p>
    <w:p w:rsidR="0001677E" w:rsidRPr="0001677E" w:rsidRDefault="0001677E" w:rsidP="0001677E">
      <w:pPr>
        <w:numPr>
          <w:ilvl w:val="0"/>
          <w:numId w:val="3"/>
        </w:num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Sektor</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stručne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administrativne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poslove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međunarodnu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saradnju</w:t>
      </w:r>
      <w:r w:rsidRPr="0001677E">
        <w:rPr>
          <w:rFonts w:ascii="Arial" w:eastAsia="TimesNewRomanPS-ItalicMT" w:hAnsi="Arial" w:cs="Arial"/>
          <w:bCs/>
          <w:sz w:val="20"/>
          <w:szCs w:val="20"/>
          <w:lang w:val="sr-Latn-CS"/>
        </w:rPr>
        <w:t xml:space="preserve"> - </w:t>
      </w:r>
      <w:r w:rsidRPr="00050218">
        <w:rPr>
          <w:rFonts w:ascii="Arial" w:eastAsia="TimesNewRomanPS-ItalicMT" w:hAnsi="Arial" w:cs="Arial"/>
          <w:bCs/>
          <w:sz w:val="20"/>
          <w:szCs w:val="20"/>
          <w:lang w:val="sr-Latn-CS"/>
        </w:rPr>
        <w:t>Odeljenje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stručno</w:t>
      </w:r>
      <w:r w:rsidRPr="0001677E">
        <w:rPr>
          <w:rFonts w:ascii="Arial" w:eastAsia="TimesNewRomanPS-ItalicMT" w:hAnsi="Arial" w:cs="Arial"/>
          <w:bCs/>
          <w:sz w:val="20"/>
          <w:szCs w:val="20"/>
          <w:lang w:val="sr-Latn-CS"/>
        </w:rPr>
        <w:t>-</w:t>
      </w:r>
      <w:r w:rsidRPr="00050218">
        <w:rPr>
          <w:rFonts w:ascii="Arial" w:eastAsia="TimesNewRomanPS-ItalicMT" w:hAnsi="Arial" w:cs="Arial"/>
          <w:bCs/>
          <w:sz w:val="20"/>
          <w:szCs w:val="20"/>
          <w:lang w:val="sr-Latn-CS"/>
        </w:rPr>
        <w:t>administrativne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poslove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Odeljenje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finansijsko</w:t>
      </w:r>
      <w:r w:rsidRPr="0001677E">
        <w:rPr>
          <w:rFonts w:ascii="Arial" w:eastAsia="TimesNewRomanPS-ItalicMT" w:hAnsi="Arial" w:cs="Arial"/>
          <w:bCs/>
          <w:sz w:val="20"/>
          <w:szCs w:val="20"/>
          <w:lang w:val="sr-Latn-CS"/>
        </w:rPr>
        <w:t>-</w:t>
      </w:r>
      <w:r w:rsidRPr="00050218">
        <w:rPr>
          <w:rFonts w:ascii="Arial" w:eastAsia="TimesNewRomanPS-ItalicMT" w:hAnsi="Arial" w:cs="Arial"/>
          <w:bCs/>
          <w:sz w:val="20"/>
          <w:szCs w:val="20"/>
          <w:lang w:val="sr-Latn-CS"/>
        </w:rPr>
        <w:t>materijalne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Odeljenje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međunarodnu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saradnju</w:t>
      </w:r>
      <w:r w:rsidRPr="0001677E">
        <w:rPr>
          <w:rFonts w:ascii="Arial" w:eastAsia="TimesNewRomanPS-ItalicMT" w:hAnsi="Arial" w:cs="Arial"/>
          <w:bCs/>
          <w:sz w:val="20"/>
          <w:szCs w:val="20"/>
          <w:lang w:val="sr-Latn-CS"/>
        </w:rPr>
        <w:t>;</w:t>
      </w:r>
    </w:p>
    <w:p w:rsidR="0001677E" w:rsidRPr="0001677E" w:rsidRDefault="0001677E" w:rsidP="0001677E">
      <w:pPr>
        <w:numPr>
          <w:ilvl w:val="0"/>
          <w:numId w:val="3"/>
        </w:num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Sektor</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edukaciju</w:t>
      </w:r>
      <w:r w:rsidRPr="0001677E">
        <w:rPr>
          <w:rFonts w:ascii="Arial" w:eastAsia="TimesNewRomanPS-ItalicMT" w:hAnsi="Arial" w:cs="Arial"/>
          <w:bCs/>
          <w:sz w:val="20"/>
          <w:szCs w:val="20"/>
          <w:lang w:val="sr-Latn-CS"/>
        </w:rPr>
        <w:t xml:space="preserve"> – </w:t>
      </w:r>
      <w:r w:rsidRPr="00050218">
        <w:rPr>
          <w:rFonts w:ascii="Arial" w:eastAsia="TimesNewRomanPS-ItalicMT" w:hAnsi="Arial" w:cs="Arial"/>
          <w:bCs/>
          <w:sz w:val="20"/>
          <w:szCs w:val="20"/>
          <w:lang w:val="sr-Latn-CS"/>
        </w:rPr>
        <w:t>Odeljenje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edukaciju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Odeljenje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informisanje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pres</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centar</w:t>
      </w:r>
      <w:r w:rsidRPr="0001677E">
        <w:rPr>
          <w:rFonts w:ascii="Arial" w:eastAsia="TimesNewRomanPS-ItalicMT" w:hAnsi="Arial" w:cs="Arial"/>
          <w:bCs/>
          <w:sz w:val="20"/>
          <w:szCs w:val="20"/>
          <w:lang w:val="sr-Latn-CS"/>
        </w:rPr>
        <w:t>;</w:t>
      </w:r>
    </w:p>
    <w:p w:rsidR="0001677E" w:rsidRPr="0001677E" w:rsidRDefault="0001677E" w:rsidP="0001677E">
      <w:pPr>
        <w:numPr>
          <w:ilvl w:val="0"/>
          <w:numId w:val="3"/>
        </w:num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Sektora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informacione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tehnologije</w:t>
      </w:r>
      <w:r w:rsidRPr="0001677E">
        <w:rPr>
          <w:rFonts w:ascii="Arial" w:eastAsia="TimesNewRomanPS-ItalicMT" w:hAnsi="Arial" w:cs="Arial"/>
          <w:bCs/>
          <w:sz w:val="20"/>
          <w:szCs w:val="20"/>
          <w:lang w:val="sr-Latn-CS"/>
        </w:rPr>
        <w:t xml:space="preserve"> – </w:t>
      </w:r>
      <w:r w:rsidRPr="00050218">
        <w:rPr>
          <w:rFonts w:ascii="Arial" w:eastAsia="TimesNewRomanPS-ItalicMT" w:hAnsi="Arial" w:cs="Arial"/>
          <w:bCs/>
          <w:sz w:val="20"/>
          <w:szCs w:val="20"/>
          <w:lang w:val="sr-Latn-CS"/>
        </w:rPr>
        <w:t>Odeljenje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informatičku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infrastrukturu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Odeljenje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programiranje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analizu</w:t>
      </w:r>
      <w:r w:rsidRPr="0001677E">
        <w:rPr>
          <w:rFonts w:ascii="Arial" w:eastAsia="TimesNewRomanPS-ItalicMT" w:hAnsi="Arial" w:cs="Arial"/>
          <w:bCs/>
          <w:sz w:val="20"/>
          <w:szCs w:val="20"/>
          <w:lang w:val="sr-Latn-CS"/>
        </w:rPr>
        <w:t>;</w:t>
      </w:r>
    </w:p>
    <w:p w:rsidR="0001677E" w:rsidRPr="0001677E" w:rsidRDefault="0001677E" w:rsidP="0001677E">
      <w:pPr>
        <w:numPr>
          <w:ilvl w:val="0"/>
          <w:numId w:val="3"/>
        </w:num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Sektora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birački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spisak</w:t>
      </w:r>
      <w:r w:rsidRPr="0001677E">
        <w:rPr>
          <w:rFonts w:ascii="Arial" w:eastAsia="TimesNewRomanPS-ItalicMT" w:hAnsi="Arial" w:cs="Arial"/>
          <w:bCs/>
          <w:sz w:val="20"/>
          <w:szCs w:val="20"/>
          <w:lang w:val="sr-Latn-CS"/>
        </w:rPr>
        <w:t xml:space="preserve"> – </w:t>
      </w:r>
      <w:r w:rsidRPr="00050218">
        <w:rPr>
          <w:rFonts w:ascii="Arial" w:eastAsia="TimesNewRomanPS-ItalicMT" w:hAnsi="Arial" w:cs="Arial"/>
          <w:bCs/>
          <w:sz w:val="20"/>
          <w:szCs w:val="20"/>
          <w:lang w:val="sr-Latn-CS"/>
        </w:rPr>
        <w:t>Odeljenje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organizaciono</w:t>
      </w:r>
      <w:r w:rsidRPr="0001677E">
        <w:rPr>
          <w:rFonts w:ascii="Arial" w:eastAsia="TimesNewRomanPS-ItalicMT" w:hAnsi="Arial" w:cs="Arial"/>
          <w:bCs/>
          <w:sz w:val="20"/>
          <w:szCs w:val="20"/>
          <w:lang w:val="sr-Latn-CS"/>
        </w:rPr>
        <w:t>-</w:t>
      </w:r>
      <w:r w:rsidRPr="00050218">
        <w:rPr>
          <w:rFonts w:ascii="Arial" w:eastAsia="TimesNewRomanPS-ItalicMT" w:hAnsi="Arial" w:cs="Arial"/>
          <w:bCs/>
          <w:sz w:val="20"/>
          <w:szCs w:val="20"/>
          <w:lang w:val="sr-Latn-CS"/>
        </w:rPr>
        <w:t>tehničku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metodološku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obradu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biračkog</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spiska</w:t>
      </w:r>
      <w:r w:rsidRPr="0001677E">
        <w:rPr>
          <w:rFonts w:ascii="Arial" w:eastAsia="TimesNewRomanPS-ItalicMT" w:hAnsi="Arial" w:cs="Arial"/>
          <w:bCs/>
          <w:sz w:val="20"/>
          <w:szCs w:val="20"/>
          <w:lang w:val="sr-Latn-CS"/>
        </w:rPr>
        <w:t>.</w:t>
      </w:r>
    </w:p>
    <w:p w:rsidR="0001677E" w:rsidRPr="0001677E" w:rsidRDefault="0001677E" w:rsidP="0001677E">
      <w:pPr>
        <w:spacing w:after="0" w:line="360" w:lineRule="auto"/>
        <w:ind w:left="720"/>
        <w:jc w:val="both"/>
        <w:rPr>
          <w:rFonts w:ascii="Arial" w:eastAsia="TimesNewRomanPS-ItalicMT" w:hAnsi="Arial" w:cs="Arial"/>
          <w:bCs/>
          <w:sz w:val="20"/>
          <w:szCs w:val="20"/>
          <w:lang w:val="sr-Latn-CS"/>
        </w:rPr>
      </w:pPr>
    </w:p>
    <w:p w:rsidR="0001677E" w:rsidRPr="0001677E" w:rsidRDefault="0001677E" w:rsidP="0001677E">
      <w:p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Osim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sektora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okviru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Službe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postije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tri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samostalna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odeljenja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to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strateško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planiranje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analizu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upravljanje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ljudskim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resursima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unutrašnju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reviziju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potrebe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sprovođenja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Državna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komisija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može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obrazovati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pomoćna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tela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obavljanje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organizaciono</w:t>
      </w:r>
      <w:r w:rsidRPr="0001677E">
        <w:rPr>
          <w:rFonts w:ascii="Arial" w:eastAsia="TimesNewRomanPS-ItalicMT" w:hAnsi="Arial" w:cs="Arial"/>
          <w:bCs/>
          <w:sz w:val="20"/>
          <w:szCs w:val="20"/>
          <w:lang w:val="sr-Latn-CS"/>
        </w:rPr>
        <w:t>-</w:t>
      </w:r>
      <w:r w:rsidRPr="00050218">
        <w:rPr>
          <w:rFonts w:ascii="Arial" w:eastAsia="TimesNewRomanPS-ItalicMT" w:hAnsi="Arial" w:cs="Arial"/>
          <w:bCs/>
          <w:sz w:val="20"/>
          <w:szCs w:val="20"/>
          <w:lang w:val="sr-Latn-CS"/>
        </w:rPr>
        <w:t>tehničkih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poslova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Sredstva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rad</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obezbeđena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budžetu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Republike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Makedonije</w:t>
      </w:r>
      <w:r w:rsidRPr="0001677E">
        <w:rPr>
          <w:rFonts w:ascii="Arial" w:eastAsia="TimesNewRomanPS-ItalicMT" w:hAnsi="Arial" w:cs="Arial"/>
          <w:bCs/>
          <w:sz w:val="20"/>
          <w:szCs w:val="20"/>
          <w:lang w:val="sr-Latn-CS"/>
        </w:rPr>
        <w:t xml:space="preserve">. </w:t>
      </w:r>
    </w:p>
    <w:p w:rsidR="0001677E" w:rsidRPr="0001677E" w:rsidRDefault="0001677E" w:rsidP="0001677E">
      <w:pPr>
        <w:spacing w:after="0" w:line="360" w:lineRule="auto"/>
        <w:jc w:val="both"/>
        <w:rPr>
          <w:rFonts w:ascii="Arial" w:eastAsia="TimesNewRomanPS-ItalicMT" w:hAnsi="Arial" w:cs="Arial"/>
          <w:bCs/>
          <w:sz w:val="20"/>
          <w:szCs w:val="20"/>
          <w:lang w:val="sr-Latn-CS"/>
        </w:rPr>
      </w:pPr>
    </w:p>
    <w:p w:rsidR="0001677E" w:rsidRPr="0001677E" w:rsidRDefault="0001677E" w:rsidP="0001677E">
      <w:p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Državna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komisija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učestvovala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radionici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njene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potrebe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organizovalo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Udruženje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zvaničnika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Evrope</w:t>
      </w:r>
      <w:r w:rsidRPr="0001677E">
        <w:rPr>
          <w:rFonts w:ascii="Arial" w:eastAsia="TimesNewRomanPS-ItalicMT" w:hAnsi="Arial" w:cs="Arial"/>
          <w:bCs/>
          <w:sz w:val="20"/>
          <w:szCs w:val="20"/>
          <w:lang w:val="sr-Latn-CS"/>
        </w:rPr>
        <w:t xml:space="preserve"> </w:t>
      </w:r>
      <w:r w:rsidRPr="0001677E">
        <w:rPr>
          <w:rFonts w:ascii="Arial" w:eastAsia="TimesNewRomanPS-ItalicMT" w:hAnsi="Arial" w:cs="Arial"/>
          <w:bCs/>
          <w:i/>
          <w:sz w:val="20"/>
          <w:szCs w:val="20"/>
          <w:lang w:val="sr-Latn-CS"/>
        </w:rPr>
        <w:t xml:space="preserve">(Association of European Election Officials-ACEEEO),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februaru</w:t>
      </w:r>
      <w:r w:rsidRPr="0001677E">
        <w:rPr>
          <w:rFonts w:ascii="Arial" w:eastAsia="TimesNewRomanPS-ItalicMT" w:hAnsi="Arial" w:cs="Arial"/>
          <w:bCs/>
          <w:sz w:val="20"/>
          <w:szCs w:val="20"/>
          <w:lang w:val="sr-Latn-CS"/>
        </w:rPr>
        <w:t xml:space="preserve"> 2010.</w:t>
      </w:r>
      <w:r w:rsidRPr="0001677E">
        <w:rPr>
          <w:rFonts w:ascii="Arial" w:eastAsia="TimesNewRomanPS-ItalicMT" w:hAnsi="Arial" w:cs="Arial"/>
          <w:b/>
          <w:bCs/>
          <w:sz w:val="20"/>
          <w:szCs w:val="20"/>
          <w:vertAlign w:val="superscript"/>
          <w:lang w:val="sr-Latn-CS"/>
        </w:rPr>
        <w:footnoteReference w:id="10"/>
      </w:r>
      <w:r w:rsidRPr="0001677E">
        <w:rPr>
          <w:rFonts w:ascii="Arial" w:eastAsia="TimesNewRomanPS-ItalicMT" w:hAnsi="Arial" w:cs="Arial"/>
          <w:bCs/>
          <w:sz w:val="20"/>
          <w:szCs w:val="20"/>
          <w:lang w:val="sr-Latn-CS"/>
        </w:rPr>
        <w:t xml:space="preserve"> </w:t>
      </w:r>
    </w:p>
    <w:p w:rsidR="0001677E" w:rsidRPr="0001677E" w:rsidRDefault="0001677E" w:rsidP="0001677E">
      <w:pPr>
        <w:spacing w:after="0" w:line="360" w:lineRule="auto"/>
        <w:jc w:val="both"/>
        <w:rPr>
          <w:rFonts w:ascii="Arial" w:eastAsia="TimesNewRomanPS-ItalicMT" w:hAnsi="Arial" w:cs="Arial"/>
          <w:bCs/>
          <w:sz w:val="20"/>
          <w:szCs w:val="20"/>
          <w:lang w:val="sr-Latn-CS"/>
        </w:rPr>
      </w:pPr>
    </w:p>
    <w:p w:rsidR="0001677E" w:rsidRPr="0001677E" w:rsidRDefault="0001677E" w:rsidP="0001677E">
      <w:p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Izborni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Zakonik</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propisao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obavezu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Ministarstvu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unutrašnjih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poslova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osnovnim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sudovima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organu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izvršenje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zavodskih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sankcija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dostavljaju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podatke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Državnij</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izbornoj</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komisiji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radi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ažuriranja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podataka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biračkom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spisku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što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radi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dva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puta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godišnje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Komisija</w:t>
      </w:r>
      <w:r w:rsidRPr="0001677E">
        <w:rPr>
          <w:rFonts w:ascii="Arial" w:eastAsia="TimesNewRomanPS-ItalicMT" w:hAnsi="Arial" w:cs="Arial"/>
          <w:bCs/>
          <w:sz w:val="20"/>
          <w:szCs w:val="20"/>
          <w:lang w:val="sr-Latn-CS"/>
        </w:rPr>
        <w:t xml:space="preserve">, 15 </w:t>
      </w:r>
      <w:r w:rsidRPr="00050218">
        <w:rPr>
          <w:rFonts w:ascii="Arial" w:eastAsia="TimesNewRomanPS-ItalicMT" w:hAnsi="Arial" w:cs="Arial"/>
          <w:bCs/>
          <w:sz w:val="20"/>
          <w:szCs w:val="20"/>
          <w:lang w:val="sr-Latn-CS"/>
        </w:rPr>
        <w:t>dana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održavanja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stavlja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birački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lastRenderedPageBreak/>
        <w:t>spisak</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prečišćena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verzija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uvid</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javnosti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čemu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obaveštava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građane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Svi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podaci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biračima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koriste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skladu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Zakonom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zaštiti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podataka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ličnosti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Političke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stranke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ako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žele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mogu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dobiti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izvode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biračkog</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spiska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pojedina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biračka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mesta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koji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koriste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samo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svrhu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dobijeni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njihova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zloupotreba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zabranjuje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npr</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evidentiranje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građana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koji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galsali</w:t>
      </w:r>
      <w:r w:rsidRPr="0001677E">
        <w:rPr>
          <w:rFonts w:ascii="Arial" w:eastAsia="TimesNewRomanPS-ItalicMT" w:hAnsi="Arial" w:cs="Arial"/>
          <w:bCs/>
          <w:sz w:val="20"/>
          <w:szCs w:val="20"/>
          <w:lang w:val="sr-Latn-CS"/>
        </w:rPr>
        <w:t xml:space="preserve">). </w:t>
      </w:r>
    </w:p>
    <w:p w:rsidR="0001677E" w:rsidRPr="0001677E" w:rsidRDefault="0001677E" w:rsidP="0001677E">
      <w:pPr>
        <w:spacing w:after="0" w:line="360" w:lineRule="auto"/>
        <w:jc w:val="both"/>
        <w:rPr>
          <w:rFonts w:ascii="Arial" w:eastAsia="TimesNewRomanPS-ItalicMT" w:hAnsi="Arial" w:cs="Arial"/>
          <w:bCs/>
          <w:sz w:val="20"/>
          <w:szCs w:val="20"/>
          <w:lang w:val="sr-Latn-CS"/>
        </w:rPr>
      </w:pPr>
    </w:p>
    <w:p w:rsidR="0001677E" w:rsidRPr="0001677E" w:rsidRDefault="0001677E" w:rsidP="0001677E">
      <w:pPr>
        <w:numPr>
          <w:ilvl w:val="0"/>
          <w:numId w:val="4"/>
        </w:numPr>
        <w:spacing w:after="0" w:line="360" w:lineRule="auto"/>
        <w:jc w:val="both"/>
        <w:outlineLvl w:val="1"/>
        <w:rPr>
          <w:rFonts w:ascii="Arial" w:eastAsia="TimesNewRomanPS-ItalicMT" w:hAnsi="Arial" w:cs="Arial"/>
          <w:i/>
          <w:iCs/>
          <w:sz w:val="20"/>
          <w:szCs w:val="20"/>
          <w:lang w:val="sr-Latn-CS"/>
        </w:rPr>
      </w:pPr>
      <w:bookmarkStart w:id="16" w:name="_Toc351380355"/>
      <w:bookmarkStart w:id="17" w:name="_Toc352153039"/>
      <w:r w:rsidRPr="00050218">
        <w:rPr>
          <w:rFonts w:ascii="Arial" w:eastAsia="TimesNewRomanPS-ItalicMT" w:hAnsi="Arial" w:cs="Arial"/>
          <w:i/>
          <w:iCs/>
          <w:sz w:val="20"/>
          <w:szCs w:val="20"/>
          <w:lang w:val="sr-Latn-CS"/>
        </w:rPr>
        <w:t>Pravo</w:t>
      </w:r>
      <w:r w:rsidRPr="0001677E">
        <w:rPr>
          <w:rFonts w:ascii="Arial" w:eastAsia="TimesNewRomanPS-ItalicMT" w:hAnsi="Arial" w:cs="Arial"/>
          <w:i/>
          <w:iCs/>
          <w:sz w:val="20"/>
          <w:szCs w:val="20"/>
          <w:lang w:val="sr-Latn-CS"/>
        </w:rPr>
        <w:t xml:space="preserve"> </w:t>
      </w:r>
      <w:r w:rsidRPr="00050218">
        <w:rPr>
          <w:rFonts w:ascii="Arial" w:eastAsia="TimesNewRomanPS-ItalicMT" w:hAnsi="Arial" w:cs="Arial"/>
          <w:i/>
          <w:iCs/>
          <w:sz w:val="20"/>
          <w:szCs w:val="20"/>
          <w:lang w:val="sr-Latn-CS"/>
        </w:rPr>
        <w:t>predlaganja</w:t>
      </w:r>
      <w:r w:rsidRPr="0001677E">
        <w:rPr>
          <w:rFonts w:ascii="Arial" w:eastAsia="TimesNewRomanPS-ItalicMT" w:hAnsi="Arial" w:cs="Arial"/>
          <w:i/>
          <w:iCs/>
          <w:sz w:val="20"/>
          <w:szCs w:val="20"/>
          <w:lang w:val="sr-Latn-CS"/>
        </w:rPr>
        <w:t xml:space="preserve"> </w:t>
      </w:r>
      <w:r w:rsidRPr="00050218">
        <w:rPr>
          <w:rFonts w:ascii="Arial" w:eastAsia="TimesNewRomanPS-ItalicMT" w:hAnsi="Arial" w:cs="Arial"/>
          <w:i/>
          <w:iCs/>
          <w:sz w:val="20"/>
          <w:szCs w:val="20"/>
          <w:lang w:val="sr-Latn-CS"/>
        </w:rPr>
        <w:t>kandidata</w:t>
      </w:r>
      <w:bookmarkEnd w:id="16"/>
      <w:bookmarkEnd w:id="17"/>
    </w:p>
    <w:p w:rsidR="0001677E" w:rsidRPr="0001677E" w:rsidRDefault="0001677E" w:rsidP="0001677E">
      <w:p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Izbornim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zakonikom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precizirani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uslovi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pod</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kojima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registrovane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političke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stranke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stranačke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koalicije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kao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grupe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građana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mogu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predlagati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kandidate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predsednika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Republike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poslanike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članove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veća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gradonačelnika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Skoplja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Tako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predlagač</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obavezan</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listu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predsednika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Republike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prikupi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najmanje</w:t>
      </w:r>
      <w:r w:rsidRPr="0001677E">
        <w:rPr>
          <w:rFonts w:ascii="Arial" w:eastAsia="TimesNewRomanPS-ItalicMT" w:hAnsi="Arial" w:cs="Arial"/>
          <w:bCs/>
          <w:sz w:val="20"/>
          <w:szCs w:val="20"/>
          <w:lang w:val="sr-Latn-CS"/>
        </w:rPr>
        <w:t xml:space="preserve"> 10 000 </w:t>
      </w:r>
      <w:r w:rsidRPr="00050218">
        <w:rPr>
          <w:rFonts w:ascii="Arial" w:eastAsia="TimesNewRomanPS-ItalicMT" w:hAnsi="Arial" w:cs="Arial"/>
          <w:bCs/>
          <w:sz w:val="20"/>
          <w:szCs w:val="20"/>
          <w:lang w:val="sr-Latn-CS"/>
        </w:rPr>
        <w:t>potpisa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glasača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ili</w:t>
      </w:r>
      <w:r w:rsidRPr="0001677E">
        <w:rPr>
          <w:rFonts w:ascii="Arial" w:eastAsia="TimesNewRomanPS-ItalicMT" w:hAnsi="Arial" w:cs="Arial"/>
          <w:bCs/>
          <w:sz w:val="20"/>
          <w:szCs w:val="20"/>
          <w:lang w:val="sr-Latn-CS"/>
        </w:rPr>
        <w:t xml:space="preserve"> 30 </w:t>
      </w:r>
      <w:r w:rsidRPr="00050218">
        <w:rPr>
          <w:rFonts w:ascii="Arial" w:eastAsia="TimesNewRomanPS-ItalicMT" w:hAnsi="Arial" w:cs="Arial"/>
          <w:bCs/>
          <w:sz w:val="20"/>
          <w:szCs w:val="20"/>
          <w:lang w:val="sr-Latn-CS"/>
        </w:rPr>
        <w:t>potpisa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članova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Skupštine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parlamentarne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izbore</w:t>
      </w:r>
      <w:r w:rsidRPr="0001677E">
        <w:rPr>
          <w:rFonts w:ascii="Arial" w:eastAsia="TimesNewRomanPS-ItalicMT" w:hAnsi="Arial" w:cs="Arial"/>
          <w:bCs/>
          <w:sz w:val="20"/>
          <w:szCs w:val="20"/>
          <w:lang w:val="sr-Latn-CS"/>
        </w:rPr>
        <w:t xml:space="preserve"> 1 000 </w:t>
      </w:r>
      <w:r w:rsidRPr="00050218">
        <w:rPr>
          <w:rFonts w:ascii="Arial" w:eastAsia="TimesNewRomanPS-ItalicMT" w:hAnsi="Arial" w:cs="Arial"/>
          <w:bCs/>
          <w:sz w:val="20"/>
          <w:szCs w:val="20"/>
          <w:lang w:val="sr-Latn-CS"/>
        </w:rPr>
        <w:t>potpisa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dok</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broj</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potpisa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potreban</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članove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veća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gradonačelnika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Skoplja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uslovljen</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brojem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stanovnika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najmanje</w:t>
      </w:r>
      <w:r w:rsidRPr="0001677E">
        <w:rPr>
          <w:rFonts w:ascii="Arial" w:eastAsia="TimesNewRomanPS-ItalicMT" w:hAnsi="Arial" w:cs="Arial"/>
          <w:bCs/>
          <w:sz w:val="20"/>
          <w:szCs w:val="20"/>
          <w:lang w:val="sr-Latn-CS"/>
        </w:rPr>
        <w:t xml:space="preserve"> 10 000 </w:t>
      </w:r>
      <w:r w:rsidRPr="00050218">
        <w:rPr>
          <w:rFonts w:ascii="Arial" w:eastAsia="TimesNewRomanPS-ItalicMT" w:hAnsi="Arial" w:cs="Arial"/>
          <w:bCs/>
          <w:sz w:val="20"/>
          <w:szCs w:val="20"/>
          <w:lang w:val="sr-Latn-CS"/>
        </w:rPr>
        <w:t>stanovnika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100 </w:t>
      </w:r>
      <w:r w:rsidRPr="00050218">
        <w:rPr>
          <w:rFonts w:ascii="Arial" w:eastAsia="TimesNewRomanPS-ItalicMT" w:hAnsi="Arial" w:cs="Arial"/>
          <w:bCs/>
          <w:sz w:val="20"/>
          <w:szCs w:val="20"/>
          <w:lang w:val="sr-Latn-CS"/>
        </w:rPr>
        <w:t>potpisa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najviše</w:t>
      </w:r>
      <w:r w:rsidRPr="0001677E">
        <w:rPr>
          <w:rFonts w:ascii="Arial" w:eastAsia="TimesNewRomanPS-ItalicMT" w:hAnsi="Arial" w:cs="Arial"/>
          <w:bCs/>
          <w:sz w:val="20"/>
          <w:szCs w:val="20"/>
          <w:lang w:val="sr-Latn-CS"/>
        </w:rPr>
        <w:t xml:space="preserve"> 100 001 </w:t>
      </w:r>
      <w:r w:rsidRPr="00050218">
        <w:rPr>
          <w:rFonts w:ascii="Arial" w:eastAsia="TimesNewRomanPS-ItalicMT" w:hAnsi="Arial" w:cs="Arial"/>
          <w:bCs/>
          <w:sz w:val="20"/>
          <w:szCs w:val="20"/>
          <w:lang w:val="sr-Latn-CS"/>
        </w:rPr>
        <w:t>stanovnika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450 </w:t>
      </w:r>
      <w:r w:rsidRPr="00050218">
        <w:rPr>
          <w:rFonts w:ascii="Arial" w:eastAsia="TimesNewRomanPS-ItalicMT" w:hAnsi="Arial" w:cs="Arial"/>
          <w:bCs/>
          <w:sz w:val="20"/>
          <w:szCs w:val="20"/>
          <w:lang w:val="sr-Latn-CS"/>
        </w:rPr>
        <w:t>potpisa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Potpisi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birača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postupku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kandidovanja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prikupljaju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prisustvu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članova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Državne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komisije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zakonom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propisanom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obrascu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ova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procedura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počinje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petnaestog</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dana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dana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raspisivanja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traje</w:t>
      </w:r>
      <w:r w:rsidRPr="0001677E">
        <w:rPr>
          <w:rFonts w:ascii="Arial" w:eastAsia="TimesNewRomanPS-ItalicMT" w:hAnsi="Arial" w:cs="Arial"/>
          <w:bCs/>
          <w:sz w:val="20"/>
          <w:szCs w:val="20"/>
          <w:lang w:val="sr-Latn-CS"/>
        </w:rPr>
        <w:t xml:space="preserve"> 15 </w:t>
      </w:r>
      <w:r w:rsidRPr="00050218">
        <w:rPr>
          <w:rFonts w:ascii="Arial" w:eastAsia="TimesNewRomanPS-ItalicMT" w:hAnsi="Arial" w:cs="Arial"/>
          <w:bCs/>
          <w:sz w:val="20"/>
          <w:szCs w:val="20"/>
          <w:lang w:val="sr-Latn-CS"/>
        </w:rPr>
        <w:t>dana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Proglašene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liste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organi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nadležni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sprovođenje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objavljuju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sredstvima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javnog</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informisanja</w:t>
      </w:r>
      <w:r w:rsidRPr="0001677E">
        <w:rPr>
          <w:rFonts w:ascii="Arial" w:eastAsia="TimesNewRomanPS-ItalicMT" w:hAnsi="Arial" w:cs="Arial"/>
          <w:bCs/>
          <w:sz w:val="20"/>
          <w:szCs w:val="20"/>
          <w:lang w:val="sr-Latn-CS"/>
        </w:rPr>
        <w:t xml:space="preserve">. </w:t>
      </w:r>
    </w:p>
    <w:p w:rsidR="0001677E" w:rsidRPr="0001677E" w:rsidRDefault="0001677E" w:rsidP="0001677E">
      <w:pPr>
        <w:spacing w:after="0" w:line="360" w:lineRule="auto"/>
        <w:jc w:val="both"/>
        <w:rPr>
          <w:rFonts w:ascii="Arial" w:eastAsia="TimesNewRomanPS-ItalicMT" w:hAnsi="Arial" w:cs="Arial"/>
          <w:bCs/>
          <w:sz w:val="20"/>
          <w:szCs w:val="20"/>
          <w:lang w:val="sr-Latn-CS"/>
        </w:rPr>
      </w:pPr>
    </w:p>
    <w:p w:rsidR="0001677E" w:rsidRPr="0001677E" w:rsidRDefault="0001677E" w:rsidP="0001677E">
      <w:pPr>
        <w:numPr>
          <w:ilvl w:val="0"/>
          <w:numId w:val="4"/>
        </w:numPr>
        <w:spacing w:after="0" w:line="360" w:lineRule="auto"/>
        <w:jc w:val="both"/>
        <w:outlineLvl w:val="1"/>
        <w:rPr>
          <w:rFonts w:ascii="Arial" w:eastAsia="TimesNewRomanPS-ItalicMT" w:hAnsi="Arial" w:cs="Arial"/>
          <w:i/>
          <w:iCs/>
          <w:sz w:val="20"/>
          <w:szCs w:val="20"/>
          <w:lang w:val="sr-Latn-CS"/>
        </w:rPr>
      </w:pPr>
      <w:bookmarkStart w:id="18" w:name="_Toc351380356"/>
      <w:bookmarkStart w:id="19" w:name="_Toc352153040"/>
      <w:r w:rsidRPr="00050218">
        <w:rPr>
          <w:rFonts w:ascii="Arial" w:eastAsia="TimesNewRomanPS-ItalicMT" w:hAnsi="Arial" w:cs="Arial"/>
          <w:i/>
          <w:iCs/>
          <w:sz w:val="20"/>
          <w:szCs w:val="20"/>
          <w:lang w:val="sr-Latn-CS"/>
        </w:rPr>
        <w:t>Izborna</w:t>
      </w:r>
      <w:r w:rsidRPr="0001677E">
        <w:rPr>
          <w:rFonts w:ascii="Arial" w:eastAsia="TimesNewRomanPS-ItalicMT" w:hAnsi="Arial" w:cs="Arial"/>
          <w:i/>
          <w:iCs/>
          <w:sz w:val="20"/>
          <w:szCs w:val="20"/>
          <w:lang w:val="sr-Latn-CS"/>
        </w:rPr>
        <w:t xml:space="preserve"> </w:t>
      </w:r>
      <w:r w:rsidRPr="00050218">
        <w:rPr>
          <w:rFonts w:ascii="Arial" w:eastAsia="TimesNewRomanPS-ItalicMT" w:hAnsi="Arial" w:cs="Arial"/>
          <w:i/>
          <w:iCs/>
          <w:sz w:val="20"/>
          <w:szCs w:val="20"/>
          <w:lang w:val="sr-Latn-CS"/>
        </w:rPr>
        <w:t>kampanja</w:t>
      </w:r>
      <w:bookmarkEnd w:id="18"/>
      <w:bookmarkEnd w:id="19"/>
    </w:p>
    <w:p w:rsidR="0001677E" w:rsidRPr="0001677E" w:rsidRDefault="0001677E" w:rsidP="0001677E">
      <w:p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Zakonik</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takođe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precizira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aktivnosti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smatraju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kampanjom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kao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što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javni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skupovi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prikazivanje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video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materijala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javnim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mestima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elektronskim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medijima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putem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interneta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distribucija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štampanih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materijala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kao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lepljenje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plakata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Lepljenje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predizbornih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plakata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besplatno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dozvoljeno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samo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onim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mestima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odrede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organi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lokalne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samouprave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njihovo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uništavanje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kažnjava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Međutim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nakon</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završetka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obaveza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organizatora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predizborne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kampanje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jeste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uklanjanje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svih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predizbornih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materijala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Takođe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Zakonik</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regulisao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održavanje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predizbornih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skupova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precizirao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ovaj</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vid</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aktivnosti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može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održavati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vojnim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verskim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objektima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bolnicama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staračkim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domovima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vrtićima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drugim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javnim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ustanovama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Izuzetak</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predstavljaju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ustanove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kulture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škole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pod</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uslovom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postoje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druge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odgovarajuće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ustanove</w:t>
      </w:r>
      <w:r w:rsidRPr="0001677E">
        <w:rPr>
          <w:rFonts w:ascii="Arial" w:eastAsia="TimesNewRomanPS-ItalicMT" w:hAnsi="Arial" w:cs="Arial"/>
          <w:bCs/>
          <w:sz w:val="20"/>
          <w:szCs w:val="20"/>
          <w:lang w:val="sr-Latn-CS"/>
        </w:rPr>
        <w:t>.</w:t>
      </w:r>
    </w:p>
    <w:p w:rsidR="0001677E" w:rsidRPr="0001677E" w:rsidRDefault="0001677E" w:rsidP="0001677E">
      <w:pPr>
        <w:spacing w:after="0" w:line="360" w:lineRule="auto"/>
        <w:jc w:val="both"/>
        <w:rPr>
          <w:rFonts w:ascii="Arial" w:eastAsia="TimesNewRomanPS-ItalicMT" w:hAnsi="Arial" w:cs="Arial"/>
          <w:bCs/>
          <w:sz w:val="20"/>
          <w:szCs w:val="20"/>
          <w:lang w:val="sr-Latn-CS"/>
        </w:rPr>
      </w:pPr>
    </w:p>
    <w:p w:rsidR="0001677E" w:rsidRPr="0001677E" w:rsidRDefault="0001677E" w:rsidP="0001677E">
      <w:p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Učestvovanje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medija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izbornim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kampanjama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takođe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regulisano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Izbornim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zakonikom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osnovu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toga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Savet</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radiodifuziju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prethodno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pribavljenom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mišljenju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Državne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komisije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donosi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Pravilnik</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ponašanju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emitera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periodu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početka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kampanje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Pravilnik</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jednakoj</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medijskoj</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zastupljenosti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tokom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predizborne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kampanje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oba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akta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objaljuju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Službenom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glasniku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Republike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Makedonije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Svi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mediji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pet</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dana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nakon</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donošenja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odluke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raspisivanju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treba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objave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cenovnik</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emitovanja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odnosno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objavljivanja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predizbornih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sadržaja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Iznosi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smeju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menjati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jedan</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primerak</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cenovnika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dostavlja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Savetu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radiodifuziju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elektronski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mediji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Državnoj</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izbornoj</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komisiji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kao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Državnoj</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revizorskoj</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kancelariji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štampani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mediji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Mediji</w:t>
      </w:r>
      <w:r w:rsidRPr="0001677E">
        <w:rPr>
          <w:rFonts w:ascii="Arial" w:eastAsia="TimesNewRomanPS-ItalicMT" w:hAnsi="Arial" w:cs="Arial"/>
          <w:bCs/>
          <w:sz w:val="20"/>
          <w:szCs w:val="20"/>
          <w:lang w:val="sr-Latn-CS"/>
        </w:rPr>
        <w:t xml:space="preserve">, 15 </w:t>
      </w:r>
      <w:r w:rsidRPr="00050218">
        <w:rPr>
          <w:rFonts w:ascii="Arial" w:eastAsia="TimesNewRomanPS-ItalicMT" w:hAnsi="Arial" w:cs="Arial"/>
          <w:bCs/>
          <w:sz w:val="20"/>
          <w:szCs w:val="20"/>
          <w:lang w:val="sr-Latn-CS"/>
        </w:rPr>
        <w:t>dana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nakon</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završetka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predizborne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kampanje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lastRenderedPageBreak/>
        <w:t>dostavljaju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finansijske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izveštaje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Državnoj</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izbornoj</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komisji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Državnoj</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revizorskoj</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kancelariji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Državnoj</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komisiji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sprečavanje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korupcije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koji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objavljuju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svojim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internet</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stranama</w:t>
      </w:r>
      <w:r w:rsidRPr="0001677E">
        <w:rPr>
          <w:rFonts w:ascii="Arial" w:eastAsia="TimesNewRomanPS-ItalicMT" w:hAnsi="Arial" w:cs="Arial"/>
          <w:bCs/>
          <w:sz w:val="20"/>
          <w:szCs w:val="20"/>
          <w:lang w:val="sr-Latn-CS"/>
        </w:rPr>
        <w:t>.</w:t>
      </w:r>
    </w:p>
    <w:p w:rsidR="0001677E" w:rsidRPr="0001677E" w:rsidRDefault="0001677E" w:rsidP="0001677E">
      <w:pPr>
        <w:spacing w:after="0" w:line="360" w:lineRule="auto"/>
        <w:jc w:val="both"/>
        <w:rPr>
          <w:rFonts w:ascii="Arial" w:eastAsia="TimesNewRomanPS-ItalicMT" w:hAnsi="Arial" w:cs="Arial"/>
          <w:bCs/>
          <w:sz w:val="20"/>
          <w:szCs w:val="20"/>
          <w:lang w:val="sr-Latn-CS"/>
        </w:rPr>
      </w:pPr>
    </w:p>
    <w:p w:rsidR="0001677E" w:rsidRPr="0001677E" w:rsidRDefault="0001677E" w:rsidP="0001677E">
      <w:p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Pravo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predizbornu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kampanju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ostvaruju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samo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podnosioci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proglašenih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listi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organizovanje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kampanje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nije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dozvoljeno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stranim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fizičkim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pravnim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licima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Kampanja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počinje</w:t>
      </w:r>
      <w:r w:rsidRPr="0001677E">
        <w:rPr>
          <w:rFonts w:ascii="Arial" w:eastAsia="TimesNewRomanPS-ItalicMT" w:hAnsi="Arial" w:cs="Arial"/>
          <w:bCs/>
          <w:sz w:val="20"/>
          <w:szCs w:val="20"/>
          <w:lang w:val="sr-Latn-CS"/>
        </w:rPr>
        <w:t xml:space="preserve"> 20 </w:t>
      </w:r>
      <w:r w:rsidRPr="00050218">
        <w:rPr>
          <w:rFonts w:ascii="Arial" w:eastAsia="TimesNewRomanPS-ItalicMT" w:hAnsi="Arial" w:cs="Arial"/>
          <w:bCs/>
          <w:sz w:val="20"/>
          <w:szCs w:val="20"/>
          <w:lang w:val="sr-Latn-CS"/>
        </w:rPr>
        <w:t>dana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održavanja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slučaju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dva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kruga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kampanja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mora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završiti</w:t>
      </w:r>
      <w:r w:rsidRPr="0001677E">
        <w:rPr>
          <w:rFonts w:ascii="Arial" w:eastAsia="TimesNewRomanPS-ItalicMT" w:hAnsi="Arial" w:cs="Arial"/>
          <w:bCs/>
          <w:sz w:val="20"/>
          <w:szCs w:val="20"/>
          <w:lang w:val="sr-Latn-CS"/>
        </w:rPr>
        <w:t xml:space="preserve"> 24 </w:t>
      </w:r>
      <w:r w:rsidRPr="00050218">
        <w:rPr>
          <w:rFonts w:ascii="Arial" w:eastAsia="TimesNewRomanPS-ItalicMT" w:hAnsi="Arial" w:cs="Arial"/>
          <w:bCs/>
          <w:sz w:val="20"/>
          <w:szCs w:val="20"/>
          <w:lang w:val="sr-Latn-CS"/>
        </w:rPr>
        <w:t>sata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dana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Izbornim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zakonikom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regulisano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finansiranja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kampanje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propisana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obaveza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vođenju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evidencije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donacijam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skladu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Pravilnikom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koji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donosi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Ministarstvo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finansija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Evidencija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sadrži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podatke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donatorima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vrsti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visini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donacije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kao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datumu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doniranja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Nakon</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završetka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kampanje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organizator</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mora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roku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w:t>
      </w:r>
      <w:r w:rsidRPr="0001677E">
        <w:rPr>
          <w:rFonts w:ascii="Arial" w:eastAsia="TimesNewRomanPS-ItalicMT" w:hAnsi="Arial" w:cs="Arial"/>
          <w:bCs/>
          <w:sz w:val="20"/>
          <w:szCs w:val="20"/>
          <w:lang w:val="sr-Latn-CS"/>
        </w:rPr>
        <w:t xml:space="preserve"> 15 </w:t>
      </w:r>
      <w:r w:rsidRPr="00050218">
        <w:rPr>
          <w:rFonts w:ascii="Arial" w:eastAsia="TimesNewRomanPS-ItalicMT" w:hAnsi="Arial" w:cs="Arial"/>
          <w:bCs/>
          <w:sz w:val="20"/>
          <w:szCs w:val="20"/>
          <w:lang w:val="sr-Latn-CS"/>
        </w:rPr>
        <w:t>dana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podneti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finansijski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izveštaj</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Državnoj</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izbornoj</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komisji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Državnoj</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revizorskoj</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kancelariji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Državnoj</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komisiji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sprečavanje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korupcije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Skupštini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odnosno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gradskom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veću</w:t>
      </w:r>
      <w:r w:rsidRPr="0001677E">
        <w:rPr>
          <w:rFonts w:ascii="Arial" w:eastAsia="TimesNewRomanPS-ItalicMT" w:hAnsi="Arial" w:cs="Arial"/>
          <w:bCs/>
          <w:sz w:val="20"/>
          <w:szCs w:val="20"/>
          <w:lang w:val="sr-Latn-CS"/>
        </w:rPr>
        <w:t>.</w:t>
      </w:r>
    </w:p>
    <w:p w:rsidR="0001677E" w:rsidRPr="0001677E" w:rsidRDefault="0001677E" w:rsidP="0001677E">
      <w:pPr>
        <w:spacing w:after="0" w:line="360" w:lineRule="auto"/>
        <w:jc w:val="both"/>
        <w:rPr>
          <w:rFonts w:ascii="Arial" w:eastAsia="TimesNewRomanPS-ItalicMT" w:hAnsi="Arial" w:cs="Arial"/>
          <w:bCs/>
          <w:sz w:val="20"/>
          <w:szCs w:val="20"/>
          <w:lang w:val="sr-Latn-CS"/>
        </w:rPr>
      </w:pPr>
    </w:p>
    <w:p w:rsidR="0001677E" w:rsidRPr="0001677E" w:rsidRDefault="0001677E" w:rsidP="0001677E">
      <w:p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Prema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Zakoniku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organizator</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kampanje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mora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roku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w:t>
      </w:r>
      <w:r w:rsidRPr="0001677E">
        <w:rPr>
          <w:rFonts w:ascii="Arial" w:eastAsia="TimesNewRomanPS-ItalicMT" w:hAnsi="Arial" w:cs="Arial"/>
          <w:bCs/>
          <w:sz w:val="20"/>
          <w:szCs w:val="20"/>
          <w:lang w:val="sr-Latn-CS"/>
        </w:rPr>
        <w:t xml:space="preserve"> 48 </w:t>
      </w:r>
      <w:r w:rsidRPr="00050218">
        <w:rPr>
          <w:rFonts w:ascii="Arial" w:eastAsia="TimesNewRomanPS-ItalicMT" w:hAnsi="Arial" w:cs="Arial"/>
          <w:bCs/>
          <w:sz w:val="20"/>
          <w:szCs w:val="20"/>
          <w:lang w:val="sr-Latn-CS"/>
        </w:rPr>
        <w:t>sati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proglašenja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liste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najpre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otvori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poseban</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račun</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finansiranje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kampanja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onda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dostavi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odgovarajući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dokaz</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tome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nedležnoj</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izbornoj</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komisiji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suprotnom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w:t>
      </w:r>
      <w:r w:rsidR="00E53941">
        <w:rPr>
          <w:rFonts w:ascii="Arial" w:eastAsia="TimesNewRomanPS-ItalicMT" w:hAnsi="Arial" w:cs="Arial"/>
          <w:bCs/>
          <w:sz w:val="20"/>
          <w:szCs w:val="20"/>
          <w:lang w:val="sr-Latn-CS"/>
        </w:rPr>
        <w:t>or</w:t>
      </w:r>
      <w:r w:rsidRPr="00050218">
        <w:rPr>
          <w:rFonts w:ascii="Arial" w:eastAsia="TimesNewRomanPS-ItalicMT" w:hAnsi="Arial" w:cs="Arial"/>
          <w:bCs/>
          <w:sz w:val="20"/>
          <w:szCs w:val="20"/>
          <w:lang w:val="sr-Latn-CS"/>
        </w:rPr>
        <w:t>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lista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poništava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Ovaj</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račun</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gasi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nakon</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proglašenja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rezultata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povraćaja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sredstava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utrošenih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finansiranje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kampanje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srazmerno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broju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osvojenih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glasova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Sredstva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izdvajaju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budžeta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Republike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Makedonije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obračunavaju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principu</w:t>
      </w:r>
      <w:r w:rsidRPr="0001677E">
        <w:rPr>
          <w:rFonts w:ascii="Arial" w:eastAsia="TimesNewRomanPS-ItalicMT" w:hAnsi="Arial" w:cs="Arial"/>
          <w:bCs/>
          <w:sz w:val="20"/>
          <w:szCs w:val="20"/>
          <w:lang w:val="sr-Latn-CS"/>
        </w:rPr>
        <w:t xml:space="preserve"> 1 </w:t>
      </w:r>
      <w:r w:rsidRPr="00050218">
        <w:rPr>
          <w:rFonts w:ascii="Arial" w:eastAsia="TimesNewRomanPS-ItalicMT" w:hAnsi="Arial" w:cs="Arial"/>
          <w:bCs/>
          <w:sz w:val="20"/>
          <w:szCs w:val="20"/>
          <w:lang w:val="sr-Latn-CS"/>
        </w:rPr>
        <w:t>glas</w:t>
      </w:r>
      <w:r w:rsidRPr="0001677E">
        <w:rPr>
          <w:rFonts w:ascii="Arial" w:eastAsia="TimesNewRomanPS-ItalicMT" w:hAnsi="Arial" w:cs="Arial"/>
          <w:bCs/>
          <w:sz w:val="20"/>
          <w:szCs w:val="20"/>
          <w:lang w:val="sr-Latn-CS"/>
        </w:rPr>
        <w:t xml:space="preserve"> = 15 </w:t>
      </w:r>
      <w:r w:rsidRPr="00050218">
        <w:rPr>
          <w:rFonts w:ascii="Arial" w:eastAsia="TimesNewRomanPS-ItalicMT" w:hAnsi="Arial" w:cs="Arial"/>
          <w:bCs/>
          <w:sz w:val="20"/>
          <w:szCs w:val="20"/>
          <w:lang w:val="sr-Latn-CS"/>
        </w:rPr>
        <w:t>makedonskih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denara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visini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ovih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sredstava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odlučuje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Skupština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Makedonije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odnosno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opštinsko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veće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Svi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organizatori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kampanja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čiji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kandidati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nisu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izabrani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ali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osvojili</w:t>
      </w:r>
      <w:r w:rsidRPr="0001677E">
        <w:rPr>
          <w:rFonts w:ascii="Arial" w:eastAsia="TimesNewRomanPS-ItalicMT" w:hAnsi="Arial" w:cs="Arial"/>
          <w:bCs/>
          <w:sz w:val="20"/>
          <w:szCs w:val="20"/>
          <w:lang w:val="sr-Latn-CS"/>
        </w:rPr>
        <w:t xml:space="preserve"> 1,5% </w:t>
      </w:r>
      <w:r w:rsidRPr="00050218">
        <w:rPr>
          <w:rFonts w:ascii="Arial" w:eastAsia="TimesNewRomanPS-ItalicMT" w:hAnsi="Arial" w:cs="Arial"/>
          <w:bCs/>
          <w:sz w:val="20"/>
          <w:szCs w:val="20"/>
          <w:lang w:val="sr-Latn-CS"/>
        </w:rPr>
        <w:t>od</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ukupnog</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broja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glasova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takođe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imaju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pravo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povraćaj</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sredstava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utrošenih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predizbornoj</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kampanji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Inače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dana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donošenja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odluke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raspisivanju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proglašenja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konačnih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rezultata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Zakonik</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zabranjuje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bilo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kakve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dodatne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budžetske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isplate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plate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penzije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socijalna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davanja</w:t>
      </w:r>
      <w:r w:rsidRPr="0001677E">
        <w:rPr>
          <w:rFonts w:ascii="Arial" w:eastAsia="TimesNewRomanPS-ItalicMT" w:hAnsi="Arial" w:cs="Arial"/>
          <w:bCs/>
          <w:sz w:val="20"/>
          <w:szCs w:val="20"/>
          <w:lang w:val="sr-Latn-CS"/>
        </w:rPr>
        <w:t>).</w:t>
      </w:r>
    </w:p>
    <w:p w:rsidR="0001677E" w:rsidRPr="0001677E" w:rsidRDefault="0001677E" w:rsidP="0001677E">
      <w:pPr>
        <w:spacing w:after="0" w:line="360" w:lineRule="auto"/>
        <w:jc w:val="both"/>
        <w:rPr>
          <w:rFonts w:ascii="Arial" w:eastAsia="TimesNewRomanPS-ItalicMT" w:hAnsi="Arial" w:cs="Arial"/>
          <w:bCs/>
          <w:sz w:val="20"/>
          <w:szCs w:val="20"/>
          <w:lang w:val="sr-Latn-CS"/>
        </w:rPr>
      </w:pPr>
    </w:p>
    <w:p w:rsidR="0001677E" w:rsidRPr="0001677E" w:rsidRDefault="0001677E" w:rsidP="0001677E">
      <w:p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Ako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tokom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predizborne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kampanje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dođe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narušavanja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ili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kršenja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prava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jednog</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kandidata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strane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drugog</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zaštitu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svojih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prava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kandidati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mogu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potražiti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pred</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nadležnim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osnovnim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sudom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tom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slučaju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sud</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odlučuje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osnovu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zahteva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zaštitu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prava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glasa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to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roku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w:t>
      </w:r>
      <w:r w:rsidRPr="0001677E">
        <w:rPr>
          <w:rFonts w:ascii="Arial" w:eastAsia="TimesNewRomanPS-ItalicMT" w:hAnsi="Arial" w:cs="Arial"/>
          <w:bCs/>
          <w:sz w:val="20"/>
          <w:szCs w:val="20"/>
          <w:lang w:val="sr-Latn-CS"/>
        </w:rPr>
        <w:t xml:space="preserve"> 48 </w:t>
      </w:r>
      <w:r w:rsidRPr="00050218">
        <w:rPr>
          <w:rFonts w:ascii="Arial" w:eastAsia="TimesNewRomanPS-ItalicMT" w:hAnsi="Arial" w:cs="Arial"/>
          <w:bCs/>
          <w:sz w:val="20"/>
          <w:szCs w:val="20"/>
          <w:lang w:val="sr-Latn-CS"/>
        </w:rPr>
        <w:t>sati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sledeća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sudska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instanca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ima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rok</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takođe</w:t>
      </w:r>
      <w:r w:rsidRPr="0001677E">
        <w:rPr>
          <w:rFonts w:ascii="Arial" w:eastAsia="TimesNewRomanPS-ItalicMT" w:hAnsi="Arial" w:cs="Arial"/>
          <w:bCs/>
          <w:sz w:val="20"/>
          <w:szCs w:val="20"/>
          <w:lang w:val="sr-Latn-CS"/>
        </w:rPr>
        <w:t xml:space="preserve"> 48 </w:t>
      </w:r>
      <w:r w:rsidRPr="00050218">
        <w:rPr>
          <w:rFonts w:ascii="Arial" w:eastAsia="TimesNewRomanPS-ItalicMT" w:hAnsi="Arial" w:cs="Arial"/>
          <w:bCs/>
          <w:sz w:val="20"/>
          <w:szCs w:val="20"/>
          <w:lang w:val="sr-Latn-CS"/>
        </w:rPr>
        <w:t>sati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donošenje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presude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potom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objavljuje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sredstvima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javnog</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informisanja</w:t>
      </w:r>
      <w:r w:rsidRPr="0001677E">
        <w:rPr>
          <w:rFonts w:ascii="Arial" w:eastAsia="TimesNewRomanPS-ItalicMT" w:hAnsi="Arial" w:cs="Arial"/>
          <w:bCs/>
          <w:sz w:val="20"/>
          <w:szCs w:val="20"/>
          <w:lang w:val="sr-Latn-CS"/>
        </w:rPr>
        <w:t xml:space="preserve">. </w:t>
      </w:r>
    </w:p>
    <w:p w:rsidR="0001677E" w:rsidRPr="0001677E" w:rsidRDefault="0001677E" w:rsidP="0001677E">
      <w:pPr>
        <w:spacing w:after="0" w:line="360" w:lineRule="auto"/>
        <w:jc w:val="both"/>
        <w:rPr>
          <w:rFonts w:ascii="Arial" w:eastAsia="TimesNewRomanPS-ItalicMT" w:hAnsi="Arial" w:cs="Arial"/>
          <w:bCs/>
          <w:sz w:val="20"/>
          <w:szCs w:val="20"/>
          <w:lang w:val="sr-Latn-CS"/>
        </w:rPr>
      </w:pPr>
    </w:p>
    <w:p w:rsidR="0001677E" w:rsidRPr="0001677E" w:rsidRDefault="0001677E" w:rsidP="0001677E">
      <w:pPr>
        <w:numPr>
          <w:ilvl w:val="0"/>
          <w:numId w:val="4"/>
        </w:numPr>
        <w:spacing w:after="0" w:line="360" w:lineRule="auto"/>
        <w:jc w:val="both"/>
        <w:outlineLvl w:val="1"/>
        <w:rPr>
          <w:rFonts w:ascii="Arial" w:eastAsia="TimesNewRomanPS-ItalicMT" w:hAnsi="Arial" w:cs="Arial"/>
          <w:i/>
          <w:iCs/>
          <w:sz w:val="20"/>
          <w:szCs w:val="20"/>
          <w:lang w:val="sr-Latn-CS"/>
        </w:rPr>
      </w:pPr>
      <w:bookmarkStart w:id="20" w:name="_Toc351380357"/>
      <w:bookmarkStart w:id="21" w:name="_Toc352153041"/>
      <w:r w:rsidRPr="00050218">
        <w:rPr>
          <w:rFonts w:ascii="Arial" w:eastAsia="TimesNewRomanPS-ItalicMT" w:hAnsi="Arial" w:cs="Arial"/>
          <w:i/>
          <w:iCs/>
          <w:sz w:val="20"/>
          <w:szCs w:val="20"/>
          <w:lang w:val="sr-Latn-CS"/>
        </w:rPr>
        <w:t>Proglašavanje</w:t>
      </w:r>
      <w:r w:rsidRPr="0001677E">
        <w:rPr>
          <w:rFonts w:ascii="Arial" w:eastAsia="TimesNewRomanPS-ItalicMT" w:hAnsi="Arial" w:cs="Arial"/>
          <w:i/>
          <w:iCs/>
          <w:sz w:val="20"/>
          <w:szCs w:val="20"/>
          <w:lang w:val="sr-Latn-CS"/>
        </w:rPr>
        <w:t xml:space="preserve"> </w:t>
      </w:r>
      <w:r w:rsidRPr="00050218">
        <w:rPr>
          <w:rFonts w:ascii="Arial" w:eastAsia="TimesNewRomanPS-ItalicMT" w:hAnsi="Arial" w:cs="Arial"/>
          <w:i/>
          <w:iCs/>
          <w:sz w:val="20"/>
          <w:szCs w:val="20"/>
          <w:lang w:val="sr-Latn-CS"/>
        </w:rPr>
        <w:t>rezultata</w:t>
      </w:r>
      <w:r w:rsidRPr="0001677E">
        <w:rPr>
          <w:rFonts w:ascii="Arial" w:eastAsia="TimesNewRomanPS-ItalicMT" w:hAnsi="Arial" w:cs="Arial"/>
          <w:i/>
          <w:iCs/>
          <w:sz w:val="20"/>
          <w:szCs w:val="20"/>
          <w:lang w:val="sr-Latn-CS"/>
        </w:rPr>
        <w:t xml:space="preserve"> </w:t>
      </w:r>
      <w:r w:rsidRPr="00050218">
        <w:rPr>
          <w:rFonts w:ascii="Arial" w:eastAsia="TimesNewRomanPS-ItalicMT" w:hAnsi="Arial" w:cs="Arial"/>
          <w:i/>
          <w:iCs/>
          <w:sz w:val="20"/>
          <w:szCs w:val="20"/>
          <w:lang w:val="sr-Latn-CS"/>
        </w:rPr>
        <w:t>izbora</w:t>
      </w:r>
      <w:r w:rsidRPr="0001677E">
        <w:rPr>
          <w:rFonts w:ascii="Arial" w:eastAsia="TimesNewRomanPS-ItalicMT" w:hAnsi="Arial" w:cs="Arial"/>
          <w:i/>
          <w:iCs/>
          <w:sz w:val="20"/>
          <w:szCs w:val="20"/>
          <w:lang w:val="sr-Latn-CS"/>
        </w:rPr>
        <w:t xml:space="preserve"> </w:t>
      </w:r>
      <w:r w:rsidRPr="00050218">
        <w:rPr>
          <w:rFonts w:ascii="Arial" w:eastAsia="TimesNewRomanPS-ItalicMT" w:hAnsi="Arial" w:cs="Arial"/>
          <w:i/>
          <w:iCs/>
          <w:sz w:val="20"/>
          <w:szCs w:val="20"/>
          <w:lang w:val="sr-Latn-CS"/>
        </w:rPr>
        <w:t>i</w:t>
      </w:r>
      <w:r w:rsidRPr="0001677E">
        <w:rPr>
          <w:rFonts w:ascii="Arial" w:eastAsia="TimesNewRomanPS-ItalicMT" w:hAnsi="Arial" w:cs="Arial"/>
          <w:i/>
          <w:iCs/>
          <w:sz w:val="20"/>
          <w:szCs w:val="20"/>
          <w:lang w:val="sr-Latn-CS"/>
        </w:rPr>
        <w:t xml:space="preserve"> </w:t>
      </w:r>
      <w:r w:rsidRPr="00050218">
        <w:rPr>
          <w:rFonts w:ascii="Arial" w:eastAsia="TimesNewRomanPS-ItalicMT" w:hAnsi="Arial" w:cs="Arial"/>
          <w:i/>
          <w:iCs/>
          <w:sz w:val="20"/>
          <w:szCs w:val="20"/>
          <w:lang w:val="sr-Latn-CS"/>
        </w:rPr>
        <w:t>raspodela</w:t>
      </w:r>
      <w:r w:rsidRPr="0001677E">
        <w:rPr>
          <w:rFonts w:ascii="Arial" w:eastAsia="TimesNewRomanPS-ItalicMT" w:hAnsi="Arial" w:cs="Arial"/>
          <w:i/>
          <w:iCs/>
          <w:sz w:val="20"/>
          <w:szCs w:val="20"/>
          <w:lang w:val="sr-Latn-CS"/>
        </w:rPr>
        <w:t xml:space="preserve"> </w:t>
      </w:r>
      <w:r w:rsidRPr="00050218">
        <w:rPr>
          <w:rFonts w:ascii="Arial" w:eastAsia="TimesNewRomanPS-ItalicMT" w:hAnsi="Arial" w:cs="Arial"/>
          <w:i/>
          <w:iCs/>
          <w:sz w:val="20"/>
          <w:szCs w:val="20"/>
          <w:lang w:val="sr-Latn-CS"/>
        </w:rPr>
        <w:t>mandata</w:t>
      </w:r>
      <w:bookmarkEnd w:id="20"/>
      <w:bookmarkEnd w:id="21"/>
    </w:p>
    <w:p w:rsidR="0001677E" w:rsidRPr="0001677E" w:rsidRDefault="0001677E" w:rsidP="0001677E">
      <w:p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Izborne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rezultate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poslanike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proglašava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Državna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komisija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osnovu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podataka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zapisnika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materijala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dobijenih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opštinskih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izbornik</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komisija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svaku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jedinicu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Državna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komisija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vodi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poseban</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zapisnik</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rezultatima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koji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unosi</w:t>
      </w:r>
      <w:r w:rsidRPr="0001677E">
        <w:rPr>
          <w:rFonts w:ascii="Arial" w:eastAsia="TimesNewRomanPS-ItalicMT" w:hAnsi="Arial" w:cs="Arial"/>
          <w:bCs/>
          <w:sz w:val="20"/>
          <w:szCs w:val="20"/>
          <w:lang w:val="sr-Latn-CS"/>
        </w:rPr>
        <w:t xml:space="preserve">: </w:t>
      </w:r>
    </w:p>
    <w:p w:rsidR="0001677E" w:rsidRPr="0001677E" w:rsidRDefault="0001677E" w:rsidP="0001677E">
      <w:pPr>
        <w:numPr>
          <w:ilvl w:val="0"/>
          <w:numId w:val="10"/>
        </w:num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ukupan</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broj</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biračkih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mesta</w:t>
      </w:r>
      <w:r w:rsidRPr="0001677E">
        <w:rPr>
          <w:rFonts w:ascii="Arial" w:eastAsia="TimesNewRomanPS-ItalicMT" w:hAnsi="Arial" w:cs="Arial"/>
          <w:bCs/>
          <w:sz w:val="20"/>
          <w:szCs w:val="20"/>
          <w:lang w:val="sr-Latn-CS"/>
        </w:rPr>
        <w:t>,</w:t>
      </w:r>
    </w:p>
    <w:p w:rsidR="0001677E" w:rsidRPr="0001677E" w:rsidRDefault="0001677E" w:rsidP="0001677E">
      <w:pPr>
        <w:numPr>
          <w:ilvl w:val="0"/>
          <w:numId w:val="10"/>
        </w:num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ukupan</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broj</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birača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upisanih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svakom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okrugu</w:t>
      </w:r>
      <w:r w:rsidRPr="0001677E">
        <w:rPr>
          <w:rFonts w:ascii="Arial" w:eastAsia="TimesNewRomanPS-ItalicMT" w:hAnsi="Arial" w:cs="Arial"/>
          <w:bCs/>
          <w:sz w:val="20"/>
          <w:szCs w:val="20"/>
          <w:lang w:val="sr-Latn-CS"/>
        </w:rPr>
        <w:t>,</w:t>
      </w:r>
    </w:p>
    <w:p w:rsidR="0001677E" w:rsidRPr="0001677E" w:rsidRDefault="0001677E" w:rsidP="0001677E">
      <w:pPr>
        <w:numPr>
          <w:ilvl w:val="0"/>
          <w:numId w:val="10"/>
        </w:num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ukupan</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broj</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bolesnih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osoba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invaliditetom</w:t>
      </w:r>
      <w:r w:rsidRPr="0001677E">
        <w:rPr>
          <w:rFonts w:ascii="Arial" w:eastAsia="TimesNewRomanPS-ItalicMT" w:hAnsi="Arial" w:cs="Arial"/>
          <w:bCs/>
          <w:sz w:val="20"/>
          <w:szCs w:val="20"/>
          <w:lang w:val="sr-Latn-CS"/>
        </w:rPr>
        <w:t>,</w:t>
      </w:r>
    </w:p>
    <w:p w:rsidR="0001677E" w:rsidRPr="0001677E" w:rsidRDefault="0001677E" w:rsidP="0001677E">
      <w:pPr>
        <w:numPr>
          <w:ilvl w:val="0"/>
          <w:numId w:val="10"/>
        </w:num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ukupan</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broj</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birača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koji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glasali</w:t>
      </w:r>
      <w:r w:rsidRPr="0001677E">
        <w:rPr>
          <w:rFonts w:ascii="Arial" w:eastAsia="TimesNewRomanPS-ItalicMT" w:hAnsi="Arial" w:cs="Arial"/>
          <w:bCs/>
          <w:sz w:val="20"/>
          <w:szCs w:val="20"/>
          <w:lang w:val="sr-Latn-CS"/>
        </w:rPr>
        <w:t>,</w:t>
      </w:r>
    </w:p>
    <w:p w:rsidR="0001677E" w:rsidRPr="0001677E" w:rsidRDefault="0001677E" w:rsidP="0001677E">
      <w:pPr>
        <w:numPr>
          <w:ilvl w:val="0"/>
          <w:numId w:val="10"/>
        </w:num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ukupan</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broj</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nevažećih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glasačkih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listića</w:t>
      </w:r>
      <w:r w:rsidRPr="0001677E">
        <w:rPr>
          <w:rFonts w:ascii="Arial" w:eastAsia="TimesNewRomanPS-ItalicMT" w:hAnsi="Arial" w:cs="Arial"/>
          <w:bCs/>
          <w:sz w:val="20"/>
          <w:szCs w:val="20"/>
          <w:lang w:val="sr-Latn-CS"/>
        </w:rPr>
        <w:t>,</w:t>
      </w:r>
    </w:p>
    <w:p w:rsidR="0001677E" w:rsidRPr="0001677E" w:rsidRDefault="0001677E" w:rsidP="0001677E">
      <w:pPr>
        <w:numPr>
          <w:ilvl w:val="0"/>
          <w:numId w:val="10"/>
        </w:num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lastRenderedPageBreak/>
        <w:t>ukupan</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broju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glasova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dobile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pojedine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liste</w:t>
      </w:r>
      <w:r w:rsidRPr="0001677E">
        <w:rPr>
          <w:rFonts w:ascii="Arial" w:eastAsia="TimesNewRomanPS-ItalicMT" w:hAnsi="Arial" w:cs="Arial"/>
          <w:bCs/>
          <w:sz w:val="20"/>
          <w:szCs w:val="20"/>
          <w:lang w:val="sr-Latn-CS"/>
        </w:rPr>
        <w:t>,</w:t>
      </w:r>
    </w:p>
    <w:p w:rsidR="0001677E" w:rsidRPr="0001677E" w:rsidRDefault="0001677E" w:rsidP="0001677E">
      <w:pPr>
        <w:numPr>
          <w:ilvl w:val="0"/>
          <w:numId w:val="10"/>
        </w:num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broju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poslaničkih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mandata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dobile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pojedine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liste</w:t>
      </w:r>
      <w:r w:rsidRPr="0001677E">
        <w:rPr>
          <w:rFonts w:ascii="Arial" w:eastAsia="TimesNewRomanPS-ItalicMT" w:hAnsi="Arial" w:cs="Arial"/>
          <w:bCs/>
          <w:sz w:val="20"/>
          <w:szCs w:val="20"/>
          <w:lang w:val="sr-Latn-CS"/>
        </w:rPr>
        <w:t>,</w:t>
      </w:r>
    </w:p>
    <w:p w:rsidR="0001677E" w:rsidRPr="0001677E" w:rsidRDefault="0001677E" w:rsidP="0001677E">
      <w:pPr>
        <w:numPr>
          <w:ilvl w:val="0"/>
          <w:numId w:val="10"/>
        </w:num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ime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prezime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izabranih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kandidata</w:t>
      </w:r>
      <w:r w:rsidRPr="0001677E">
        <w:rPr>
          <w:rFonts w:ascii="Arial" w:eastAsia="TimesNewRomanPS-ItalicMT" w:hAnsi="Arial" w:cs="Arial"/>
          <w:bCs/>
          <w:sz w:val="20"/>
          <w:szCs w:val="20"/>
          <w:lang w:val="sr-Latn-CS"/>
        </w:rPr>
        <w:t>.</w:t>
      </w:r>
    </w:p>
    <w:p w:rsidR="0001677E" w:rsidRPr="0001677E" w:rsidRDefault="0001677E" w:rsidP="0001677E">
      <w:pPr>
        <w:spacing w:after="0" w:line="360" w:lineRule="auto"/>
        <w:jc w:val="both"/>
        <w:rPr>
          <w:rFonts w:ascii="Arial" w:eastAsia="TimesNewRomanPS-ItalicMT" w:hAnsi="Arial" w:cs="Arial"/>
          <w:bCs/>
          <w:sz w:val="20"/>
          <w:szCs w:val="20"/>
          <w:lang w:val="sr-Latn-CS"/>
        </w:rPr>
      </w:pPr>
    </w:p>
    <w:p w:rsidR="0001677E" w:rsidRPr="0001677E" w:rsidRDefault="0001677E" w:rsidP="0001677E">
      <w:p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Nakon</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proglašenja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rezultata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sledi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raspodela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mandata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koji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Skupštinu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raspoređuje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skladu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sa</w:t>
      </w:r>
      <w:r w:rsidRPr="0001677E">
        <w:rPr>
          <w:rFonts w:ascii="Arial" w:eastAsia="TimesNewRomanPS-ItalicMT" w:hAnsi="Arial" w:cs="Arial"/>
          <w:bCs/>
          <w:sz w:val="20"/>
          <w:szCs w:val="20"/>
          <w:lang w:val="sr-Latn-CS"/>
        </w:rPr>
        <w:t xml:space="preserve"> </w:t>
      </w:r>
      <w:r>
        <w:rPr>
          <w:rFonts w:ascii="Arial" w:eastAsia="TimesNewRomanPS-ItalicMT" w:hAnsi="Arial" w:cs="Arial"/>
          <w:bCs/>
          <w:sz w:val="20"/>
          <w:szCs w:val="20"/>
          <w:lang w:val="ru-RU"/>
        </w:rPr>
        <w:t>D</w:t>
      </w:r>
      <w:r w:rsidRPr="0001677E">
        <w:rPr>
          <w:rFonts w:ascii="Arial" w:eastAsia="TimesNewRomanPS-ItalicMT" w:hAnsi="Arial" w:cs="Arial"/>
          <w:bCs/>
          <w:sz w:val="20"/>
          <w:szCs w:val="20"/>
          <w:lang w:val="sr-Latn-CS"/>
        </w:rPr>
        <w:t>’</w:t>
      </w:r>
      <w:r>
        <w:rPr>
          <w:rFonts w:ascii="Arial" w:eastAsia="TimesNewRomanPS-ItalicMT" w:hAnsi="Arial" w:cs="Arial"/>
          <w:bCs/>
          <w:sz w:val="20"/>
          <w:szCs w:val="20"/>
          <w:lang w:val="ru-RU"/>
        </w:rPr>
        <w:t>Ontovim</w:t>
      </w:r>
      <w:r w:rsidRPr="0001677E">
        <w:rPr>
          <w:rFonts w:ascii="Arial" w:eastAsia="TimesNewRomanPS-ItalicMT" w:hAnsi="Arial" w:cs="Arial"/>
          <w:bCs/>
          <w:sz w:val="20"/>
          <w:szCs w:val="20"/>
          <w:lang w:val="sr-Latn-CS"/>
        </w:rPr>
        <w:t xml:space="preserve"> </w:t>
      </w:r>
      <w:r>
        <w:rPr>
          <w:rFonts w:ascii="Arial" w:eastAsia="TimesNewRomanPS-ItalicMT" w:hAnsi="Arial" w:cs="Arial"/>
          <w:bCs/>
          <w:sz w:val="20"/>
          <w:szCs w:val="20"/>
          <w:lang w:val="ru-RU"/>
        </w:rPr>
        <w:t>metodom</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Takođe</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na</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isti</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način</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raspoređuje</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se</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i</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broj</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mesta</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u</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gradskim</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većima</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Za</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razliku</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od</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ovoga</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gradonačelnici</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su</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izabrani</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ako</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su</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osvojili</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većinu</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glasova</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pod</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uslovom</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da</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je</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na</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izborima</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učestvovala</w:t>
      </w:r>
      <w:r w:rsidRPr="0001677E">
        <w:rPr>
          <w:rFonts w:ascii="Arial" w:eastAsia="TimesNewRomanPS-ItalicMT" w:hAnsi="Arial" w:cs="Arial"/>
          <w:bCs/>
          <w:sz w:val="20"/>
          <w:szCs w:val="20"/>
          <w:lang w:val="ru-RU"/>
        </w:rPr>
        <w:t xml:space="preserve"> 1/3 </w:t>
      </w:r>
      <w:r>
        <w:rPr>
          <w:rFonts w:ascii="Arial" w:eastAsia="TimesNewRomanPS-ItalicMT" w:hAnsi="Arial" w:cs="Arial"/>
          <w:bCs/>
          <w:sz w:val="20"/>
          <w:szCs w:val="20"/>
          <w:lang w:val="ru-RU"/>
        </w:rPr>
        <w:t>registrovanih</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birača</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Ako</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ovaj</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uslov</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nije</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ispunjen</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održava</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se</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i</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drugi</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krug</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izbora</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Za</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gradonačelnika</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Skoplja</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izabran</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je</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onaj</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kandidat</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koji</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je</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osvojio</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najveći</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broj</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glasova</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Međutim</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ako</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se</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ni</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nakon</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drugog</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kruga</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ne</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izabere</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gradonačelnik</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izborna</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komisija</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obaveštava</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o</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tome</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Vladu</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koja</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određuje</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poverenika</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a</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potom</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upućuje</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zahtev</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predsedniku</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Skupštine</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za</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raspisivanje</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izbora</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za</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izbor</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gradonačelnika</w:t>
      </w:r>
      <w:r w:rsidRPr="0001677E">
        <w:rPr>
          <w:rFonts w:ascii="Arial" w:eastAsia="TimesNewRomanPS-ItalicMT" w:hAnsi="Arial" w:cs="Arial"/>
          <w:bCs/>
          <w:sz w:val="20"/>
          <w:szCs w:val="20"/>
          <w:lang w:val="ru-RU"/>
        </w:rPr>
        <w:t>.</w:t>
      </w:r>
    </w:p>
    <w:p w:rsidR="0001677E" w:rsidRPr="0001677E" w:rsidRDefault="0001677E" w:rsidP="0001677E">
      <w:pPr>
        <w:spacing w:after="0" w:line="360" w:lineRule="auto"/>
        <w:jc w:val="both"/>
        <w:rPr>
          <w:rFonts w:ascii="Arial" w:eastAsia="TimesNewRomanPS-ItalicMT" w:hAnsi="Arial" w:cs="Arial"/>
          <w:bCs/>
          <w:sz w:val="20"/>
          <w:szCs w:val="20"/>
          <w:lang w:val="sr-Latn-CS"/>
        </w:rPr>
      </w:pPr>
    </w:p>
    <w:p w:rsidR="0001677E" w:rsidRPr="0001677E" w:rsidRDefault="0001677E" w:rsidP="0001677E">
      <w:p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Kandidat</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koji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osvojio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većinu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glasova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ukupnog</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broja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registrovanih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birača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biće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izabran</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predesdnika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Republike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suprotnom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roku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w:t>
      </w:r>
      <w:r w:rsidRPr="0001677E">
        <w:rPr>
          <w:rFonts w:ascii="Arial" w:eastAsia="TimesNewRomanPS-ItalicMT" w:hAnsi="Arial" w:cs="Arial"/>
          <w:bCs/>
          <w:sz w:val="20"/>
          <w:szCs w:val="20"/>
          <w:lang w:val="sr-Latn-CS"/>
        </w:rPr>
        <w:t xml:space="preserve"> 14 </w:t>
      </w:r>
      <w:r w:rsidRPr="00050218">
        <w:rPr>
          <w:rFonts w:ascii="Arial" w:eastAsia="TimesNewRomanPS-ItalicMT" w:hAnsi="Arial" w:cs="Arial"/>
          <w:bCs/>
          <w:sz w:val="20"/>
          <w:szCs w:val="20"/>
          <w:lang w:val="sr-Latn-CS"/>
        </w:rPr>
        <w:t>dana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održava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drugi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krug</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kojem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učestvuju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dva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kandidata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najvećim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brojem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osvojenih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glasova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prvom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krugu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Predsednik</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izabran</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kada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jednog</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kandidata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glasala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većina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pod</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uslovom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izborima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glasalo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više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w:t>
      </w:r>
      <w:r w:rsidRPr="0001677E">
        <w:rPr>
          <w:rFonts w:ascii="Arial" w:eastAsia="TimesNewRomanPS-ItalicMT" w:hAnsi="Arial" w:cs="Arial"/>
          <w:bCs/>
          <w:sz w:val="20"/>
          <w:szCs w:val="20"/>
          <w:lang w:val="sr-Latn-CS"/>
        </w:rPr>
        <w:t xml:space="preserve"> 40% </w:t>
      </w:r>
      <w:r w:rsidRPr="00050218">
        <w:rPr>
          <w:rFonts w:ascii="Arial" w:eastAsia="TimesNewRomanPS-ItalicMT" w:hAnsi="Arial" w:cs="Arial"/>
          <w:bCs/>
          <w:sz w:val="20"/>
          <w:szCs w:val="20"/>
          <w:lang w:val="sr-Latn-CS"/>
        </w:rPr>
        <w:t>birača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Ako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jedan</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kandidat</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osvoji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potrebnu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većini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ponavljaju</w:t>
      </w:r>
      <w:r w:rsidRPr="0001677E">
        <w:rPr>
          <w:rFonts w:ascii="Arial" w:eastAsia="TimesNewRomanPS-ItalicMT" w:hAnsi="Arial" w:cs="Arial"/>
          <w:bCs/>
          <w:sz w:val="20"/>
          <w:szCs w:val="20"/>
          <w:lang w:val="sr-Latn-CS"/>
        </w:rPr>
        <w:t>.</w:t>
      </w:r>
    </w:p>
    <w:p w:rsidR="0001677E" w:rsidRPr="0001677E" w:rsidRDefault="0001677E" w:rsidP="0001677E">
      <w:pPr>
        <w:spacing w:after="0" w:line="360" w:lineRule="auto"/>
        <w:jc w:val="both"/>
        <w:rPr>
          <w:rFonts w:ascii="Arial" w:eastAsia="TimesNewRomanPS-ItalicMT" w:hAnsi="Arial" w:cs="Arial"/>
          <w:bCs/>
          <w:sz w:val="20"/>
          <w:szCs w:val="20"/>
          <w:lang w:val="sr-Latn-CS"/>
        </w:rPr>
      </w:pPr>
    </w:p>
    <w:p w:rsidR="0001677E" w:rsidRPr="0001677E" w:rsidRDefault="0001677E" w:rsidP="0001677E">
      <w:p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Izborni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zakonik</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takođe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reguliše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p>
    <w:p w:rsidR="0001677E" w:rsidRPr="0001677E" w:rsidRDefault="0001677E" w:rsidP="0001677E">
      <w:pPr>
        <w:numPr>
          <w:ilvl w:val="0"/>
          <w:numId w:val="6"/>
        </w:num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prevremene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predsedničke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izbore</w:t>
      </w:r>
      <w:r w:rsidRPr="0001677E">
        <w:rPr>
          <w:rFonts w:ascii="Arial" w:eastAsia="TimesNewRomanPS-ItalicMT" w:hAnsi="Arial" w:cs="Arial"/>
          <w:bCs/>
          <w:sz w:val="20"/>
          <w:szCs w:val="20"/>
          <w:lang w:val="sr-Latn-CS"/>
        </w:rPr>
        <w:t>;</w:t>
      </w:r>
    </w:p>
    <w:p w:rsidR="0001677E" w:rsidRPr="0001677E" w:rsidRDefault="0001677E" w:rsidP="0001677E">
      <w:pPr>
        <w:numPr>
          <w:ilvl w:val="0"/>
          <w:numId w:val="7"/>
        </w:num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ako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Ustavni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sud</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oceni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nastupile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okolnosti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člana</w:t>
      </w:r>
      <w:r w:rsidRPr="0001677E">
        <w:rPr>
          <w:rFonts w:ascii="Arial" w:eastAsia="TimesNewRomanPS-ItalicMT" w:hAnsi="Arial" w:cs="Arial"/>
          <w:bCs/>
          <w:sz w:val="20"/>
          <w:szCs w:val="20"/>
          <w:lang w:val="sr-Latn-CS"/>
        </w:rPr>
        <w:t xml:space="preserve"> 81. </w:t>
      </w:r>
      <w:r w:rsidRPr="00050218">
        <w:rPr>
          <w:rFonts w:ascii="Arial" w:eastAsia="TimesNewRomanPS-ItalicMT" w:hAnsi="Arial" w:cs="Arial"/>
          <w:bCs/>
          <w:sz w:val="20"/>
          <w:szCs w:val="20"/>
          <w:lang w:val="sr-Latn-CS"/>
        </w:rPr>
        <w:t>Ustava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Republike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Makedonije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predsednik</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Skupštine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raspisuje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roku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w:t>
      </w:r>
      <w:r w:rsidRPr="0001677E">
        <w:rPr>
          <w:rFonts w:ascii="Arial" w:eastAsia="TimesNewRomanPS-ItalicMT" w:hAnsi="Arial" w:cs="Arial"/>
          <w:bCs/>
          <w:sz w:val="20"/>
          <w:szCs w:val="20"/>
          <w:lang w:val="sr-Latn-CS"/>
        </w:rPr>
        <w:t xml:space="preserve"> 48 </w:t>
      </w:r>
      <w:r w:rsidRPr="00050218">
        <w:rPr>
          <w:rFonts w:ascii="Arial" w:eastAsia="TimesNewRomanPS-ItalicMT" w:hAnsi="Arial" w:cs="Arial"/>
          <w:bCs/>
          <w:sz w:val="20"/>
          <w:szCs w:val="20"/>
          <w:lang w:val="sr-Latn-CS"/>
        </w:rPr>
        <w:t>sati</w:t>
      </w:r>
    </w:p>
    <w:p w:rsidR="0001677E" w:rsidRPr="0001677E" w:rsidRDefault="0001677E" w:rsidP="0001677E">
      <w:pPr>
        <w:numPr>
          <w:ilvl w:val="0"/>
          <w:numId w:val="6"/>
        </w:num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prestanak</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mandata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poslanika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ponovni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w:t>
      </w:r>
      <w:r w:rsidRPr="0001677E">
        <w:rPr>
          <w:rFonts w:ascii="Arial" w:eastAsia="TimesNewRomanPS-ItalicMT" w:hAnsi="Arial" w:cs="Arial"/>
          <w:bCs/>
          <w:sz w:val="20"/>
          <w:szCs w:val="20"/>
          <w:lang w:val="sr-Latn-CS"/>
        </w:rPr>
        <w:t xml:space="preserve">; </w:t>
      </w:r>
    </w:p>
    <w:p w:rsidR="0001677E" w:rsidRPr="0001677E" w:rsidRDefault="0001677E" w:rsidP="0001677E">
      <w:pPr>
        <w:numPr>
          <w:ilvl w:val="0"/>
          <w:numId w:val="7"/>
        </w:num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podnošenjem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ostavke</w:t>
      </w:r>
      <w:r w:rsidRPr="0001677E">
        <w:rPr>
          <w:rFonts w:ascii="Arial" w:eastAsia="TimesNewRomanPS-ItalicMT" w:hAnsi="Arial" w:cs="Arial"/>
          <w:bCs/>
          <w:sz w:val="20"/>
          <w:szCs w:val="20"/>
          <w:lang w:val="sr-Latn-CS"/>
        </w:rPr>
        <w:t>,</w:t>
      </w:r>
    </w:p>
    <w:p w:rsidR="0001677E" w:rsidRPr="0001677E" w:rsidRDefault="0001677E" w:rsidP="0001677E">
      <w:pPr>
        <w:numPr>
          <w:ilvl w:val="0"/>
          <w:numId w:val="7"/>
        </w:num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ako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pravnosnažnom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odlukom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osuđen</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kaznu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zatvora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trajanju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pet</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godina</w:t>
      </w:r>
      <w:r w:rsidRPr="0001677E">
        <w:rPr>
          <w:rFonts w:ascii="Arial" w:eastAsia="TimesNewRomanPS-ItalicMT" w:hAnsi="Arial" w:cs="Arial"/>
          <w:bCs/>
          <w:sz w:val="20"/>
          <w:szCs w:val="20"/>
          <w:lang w:val="sr-Latn-CS"/>
        </w:rPr>
        <w:t xml:space="preserve">, </w:t>
      </w:r>
    </w:p>
    <w:p w:rsidR="0001677E" w:rsidRPr="0001677E" w:rsidRDefault="0001677E" w:rsidP="0001677E">
      <w:pPr>
        <w:numPr>
          <w:ilvl w:val="0"/>
          <w:numId w:val="7"/>
        </w:num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slučaju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nespojivosti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funkcije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poslanika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drugom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funkcijom</w:t>
      </w:r>
      <w:r w:rsidRPr="0001677E">
        <w:rPr>
          <w:rFonts w:ascii="Arial" w:eastAsia="TimesNewRomanPS-ItalicMT" w:hAnsi="Arial" w:cs="Arial"/>
          <w:bCs/>
          <w:sz w:val="20"/>
          <w:szCs w:val="20"/>
          <w:lang w:val="sr-Latn-CS"/>
        </w:rPr>
        <w:t>,</w:t>
      </w:r>
    </w:p>
    <w:p w:rsidR="0001677E" w:rsidRPr="0001677E" w:rsidRDefault="0001677E" w:rsidP="0001677E">
      <w:pPr>
        <w:numPr>
          <w:ilvl w:val="0"/>
          <w:numId w:val="7"/>
        </w:num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slučaju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smrti</w:t>
      </w:r>
      <w:r w:rsidRPr="0001677E">
        <w:rPr>
          <w:rFonts w:ascii="Arial" w:eastAsia="TimesNewRomanPS-ItalicMT" w:hAnsi="Arial" w:cs="Arial"/>
          <w:bCs/>
          <w:sz w:val="20"/>
          <w:szCs w:val="20"/>
          <w:lang w:val="sr-Latn-CS"/>
        </w:rPr>
        <w:t>,</w:t>
      </w:r>
    </w:p>
    <w:p w:rsidR="0001677E" w:rsidRPr="0001677E" w:rsidRDefault="0001677E" w:rsidP="0001677E">
      <w:pPr>
        <w:numPr>
          <w:ilvl w:val="0"/>
          <w:numId w:val="6"/>
        </w:num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popuna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upražnjenih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mesta</w:t>
      </w:r>
    </w:p>
    <w:p w:rsidR="0001677E" w:rsidRPr="0001677E" w:rsidRDefault="0001677E" w:rsidP="0001677E">
      <w:pPr>
        <w:numPr>
          <w:ilvl w:val="0"/>
          <w:numId w:val="7"/>
        </w:num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Državna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komisija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roku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tri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dana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obaveštava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sledećeg</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kandidata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liste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koji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roku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w:t>
      </w:r>
      <w:r w:rsidRPr="0001677E">
        <w:rPr>
          <w:rFonts w:ascii="Arial" w:eastAsia="TimesNewRomanPS-ItalicMT" w:hAnsi="Arial" w:cs="Arial"/>
          <w:bCs/>
          <w:sz w:val="20"/>
          <w:szCs w:val="20"/>
          <w:lang w:val="sr-Latn-CS"/>
        </w:rPr>
        <w:t xml:space="preserve"> 8 </w:t>
      </w:r>
      <w:r w:rsidRPr="00050218">
        <w:rPr>
          <w:rFonts w:ascii="Arial" w:eastAsia="TimesNewRomanPS-ItalicMT" w:hAnsi="Arial" w:cs="Arial"/>
          <w:bCs/>
          <w:sz w:val="20"/>
          <w:szCs w:val="20"/>
          <w:lang w:val="sr-Latn-CS"/>
        </w:rPr>
        <w:t>dana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dostavlja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odgovor</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ne</w:t>
      </w:r>
      <w:r w:rsidRPr="0001677E">
        <w:rPr>
          <w:rFonts w:ascii="Arial" w:eastAsia="TimesNewRomanPS-ItalicMT" w:hAnsi="Arial" w:cs="Arial"/>
          <w:bCs/>
          <w:sz w:val="20"/>
          <w:szCs w:val="20"/>
          <w:lang w:val="sr-Latn-CS"/>
        </w:rPr>
        <w:t>/</w:t>
      </w:r>
      <w:r w:rsidRPr="00050218">
        <w:rPr>
          <w:rFonts w:ascii="Arial" w:eastAsia="TimesNewRomanPS-ItalicMT" w:hAnsi="Arial" w:cs="Arial"/>
          <w:bCs/>
          <w:sz w:val="20"/>
          <w:szCs w:val="20"/>
          <w:lang w:val="sr-Latn-CS"/>
        </w:rPr>
        <w:t>prihvatanju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mandata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ako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desi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ništa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navedenog</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ceo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proces</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sprovodi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početka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kada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izbornoj</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listi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više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nema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kandidata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ponavljaju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određenoj</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izbornoj</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jedinici</w:t>
      </w:r>
      <w:r w:rsidRPr="0001677E">
        <w:rPr>
          <w:rFonts w:ascii="Arial" w:eastAsia="TimesNewRomanPS-ItalicMT" w:hAnsi="Arial" w:cs="Arial"/>
          <w:bCs/>
          <w:sz w:val="20"/>
          <w:szCs w:val="20"/>
          <w:lang w:val="sr-Latn-CS"/>
        </w:rPr>
        <w:t>,</w:t>
      </w:r>
    </w:p>
    <w:p w:rsidR="0001677E" w:rsidRPr="0001677E" w:rsidRDefault="0001677E" w:rsidP="0001677E">
      <w:pPr>
        <w:numPr>
          <w:ilvl w:val="0"/>
          <w:numId w:val="8"/>
        </w:num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prestanak</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mandata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odbornika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članova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veća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gradonačelnika</w:t>
      </w:r>
    </w:p>
    <w:p w:rsidR="0001677E" w:rsidRPr="0001677E" w:rsidRDefault="0001677E" w:rsidP="0001677E">
      <w:pPr>
        <w:numPr>
          <w:ilvl w:val="0"/>
          <w:numId w:val="8"/>
        </w:num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oduzimanjem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mandata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osnovu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odredaba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Zakona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lokalnoj</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samoupravi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popuna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upražnjenih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mesta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ista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kao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prilikom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popunjavanja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upražnjenih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poslaničkih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mesta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samo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što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sada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sprovode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opštinska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komisija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odnosno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komisija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grada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Skoplja</w:t>
      </w:r>
      <w:r w:rsidRPr="0001677E">
        <w:rPr>
          <w:rFonts w:ascii="Arial" w:eastAsia="TimesNewRomanPS-ItalicMT" w:hAnsi="Arial" w:cs="Arial"/>
          <w:bCs/>
          <w:sz w:val="20"/>
          <w:szCs w:val="20"/>
          <w:lang w:val="sr-Latn-CS"/>
        </w:rPr>
        <w:t>)</w:t>
      </w:r>
    </w:p>
    <w:p w:rsidR="0001677E" w:rsidRPr="0001677E" w:rsidRDefault="0001677E" w:rsidP="0001677E">
      <w:pPr>
        <w:numPr>
          <w:ilvl w:val="0"/>
          <w:numId w:val="8"/>
        </w:num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lastRenderedPageBreak/>
        <w:t>ponavljanjem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izbora</w:t>
      </w:r>
      <w:r w:rsidRPr="0001677E">
        <w:rPr>
          <w:rFonts w:ascii="Arial" w:eastAsia="TimesNewRomanPS-ItalicMT" w:hAnsi="Arial" w:cs="Arial"/>
          <w:bCs/>
          <w:sz w:val="20"/>
          <w:szCs w:val="20"/>
          <w:lang w:val="sr-Latn-CS"/>
        </w:rPr>
        <w:t xml:space="preserve"> –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slučaju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poništavanja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ili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neodržavanja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konstitutivne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sednice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veća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roku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w:t>
      </w:r>
      <w:r w:rsidRPr="0001677E">
        <w:rPr>
          <w:rFonts w:ascii="Arial" w:eastAsia="TimesNewRomanPS-ItalicMT" w:hAnsi="Arial" w:cs="Arial"/>
          <w:bCs/>
          <w:sz w:val="20"/>
          <w:szCs w:val="20"/>
          <w:lang w:val="sr-Latn-CS"/>
        </w:rPr>
        <w:t xml:space="preserve"> 31 </w:t>
      </w:r>
      <w:r w:rsidRPr="00050218">
        <w:rPr>
          <w:rFonts w:ascii="Arial" w:eastAsia="TimesNewRomanPS-ItalicMT" w:hAnsi="Arial" w:cs="Arial"/>
          <w:bCs/>
          <w:sz w:val="20"/>
          <w:szCs w:val="20"/>
          <w:lang w:val="sr-Latn-CS"/>
        </w:rPr>
        <w:t>dana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nakon</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održavanja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raspisuje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predsednik</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Skupštine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predlog</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opštinske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komisije</w:t>
      </w:r>
      <w:r w:rsidRPr="0001677E">
        <w:rPr>
          <w:rFonts w:ascii="Arial" w:eastAsia="TimesNewRomanPS-ItalicMT" w:hAnsi="Arial" w:cs="Arial"/>
          <w:bCs/>
          <w:sz w:val="20"/>
          <w:szCs w:val="20"/>
          <w:lang w:val="sr-Latn-CS"/>
        </w:rPr>
        <w:t>,</w:t>
      </w:r>
    </w:p>
    <w:p w:rsidR="0001677E" w:rsidRPr="0001677E" w:rsidRDefault="0001677E" w:rsidP="0001677E">
      <w:pPr>
        <w:numPr>
          <w:ilvl w:val="0"/>
          <w:numId w:val="8"/>
        </w:num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prevremenim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izborima</w:t>
      </w:r>
      <w:r w:rsidRPr="0001677E">
        <w:rPr>
          <w:rFonts w:ascii="Arial" w:eastAsia="TimesNewRomanPS-ItalicMT" w:hAnsi="Arial" w:cs="Arial"/>
          <w:bCs/>
          <w:sz w:val="20"/>
          <w:szCs w:val="20"/>
          <w:lang w:val="sr-Latn-CS"/>
        </w:rPr>
        <w:t xml:space="preserve"> – </w:t>
      </w:r>
      <w:r w:rsidRPr="00050218">
        <w:rPr>
          <w:rFonts w:ascii="Arial" w:eastAsia="TimesNewRomanPS-ItalicMT" w:hAnsi="Arial" w:cs="Arial"/>
          <w:bCs/>
          <w:sz w:val="20"/>
          <w:szCs w:val="20"/>
          <w:lang w:val="sr-Latn-CS"/>
        </w:rPr>
        <w:t>raspisani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skladu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Zakonom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lokalnoj</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samoupravi</w:t>
      </w:r>
      <w:r w:rsidRPr="0001677E">
        <w:rPr>
          <w:rFonts w:ascii="Arial" w:eastAsia="TimesNewRomanPS-ItalicMT" w:hAnsi="Arial" w:cs="Arial"/>
          <w:bCs/>
          <w:sz w:val="20"/>
          <w:szCs w:val="20"/>
          <w:lang w:val="sr-Latn-CS"/>
        </w:rPr>
        <w:t>.</w:t>
      </w:r>
    </w:p>
    <w:p w:rsidR="0001677E" w:rsidRPr="0001677E" w:rsidRDefault="0001677E" w:rsidP="0001677E">
      <w:pPr>
        <w:spacing w:after="0" w:line="360" w:lineRule="auto"/>
        <w:jc w:val="both"/>
        <w:rPr>
          <w:rFonts w:ascii="Arial" w:eastAsia="TimesNewRomanPS-ItalicMT" w:hAnsi="Arial" w:cs="Arial"/>
          <w:bCs/>
          <w:sz w:val="20"/>
          <w:szCs w:val="20"/>
          <w:lang w:val="sr-Latn-CS"/>
        </w:rPr>
      </w:pPr>
    </w:p>
    <w:p w:rsidR="0001677E" w:rsidRPr="0001677E" w:rsidRDefault="0001677E" w:rsidP="0001677E">
      <w:pPr>
        <w:spacing w:after="0" w:line="360" w:lineRule="auto"/>
        <w:jc w:val="both"/>
        <w:rPr>
          <w:rFonts w:ascii="Arial" w:eastAsia="TimesNewRomanPS-ItalicMT" w:hAnsi="Arial" w:cs="Arial"/>
          <w:bCs/>
          <w:sz w:val="20"/>
          <w:szCs w:val="20"/>
          <w:lang w:val="sr-Latn-CS"/>
        </w:rPr>
      </w:pPr>
      <w:r w:rsidRPr="00050218">
        <w:rPr>
          <w:rFonts w:ascii="Arial" w:eastAsia="TimesNewRomanPS-ItalicMT" w:hAnsi="Arial" w:cs="Arial"/>
          <w:bCs/>
          <w:sz w:val="20"/>
          <w:szCs w:val="20"/>
          <w:lang w:val="sr-Latn-CS"/>
        </w:rPr>
        <w:t>Izbore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procedure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prema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Zakoniku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mogu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posmatrati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domaća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strana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udruženja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koja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promovišu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princip</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zaštite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ljudskih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prava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registrovana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najmanje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godinu</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dana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dana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zatim</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međunarodne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organizacije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kao</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predstavnici</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stranih</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država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Saglasnost</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daje</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Državna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izborna</w:t>
      </w:r>
      <w:r w:rsidRPr="0001677E">
        <w:rPr>
          <w:rFonts w:ascii="Arial" w:eastAsia="TimesNewRomanPS-ItalicMT" w:hAnsi="Arial" w:cs="Arial"/>
          <w:bCs/>
          <w:sz w:val="20"/>
          <w:szCs w:val="20"/>
          <w:lang w:val="sr-Latn-CS"/>
        </w:rPr>
        <w:t xml:space="preserve"> </w:t>
      </w:r>
      <w:r w:rsidRPr="00050218">
        <w:rPr>
          <w:rFonts w:ascii="Arial" w:eastAsia="TimesNewRomanPS-ItalicMT" w:hAnsi="Arial" w:cs="Arial"/>
          <w:bCs/>
          <w:sz w:val="20"/>
          <w:szCs w:val="20"/>
          <w:lang w:val="sr-Latn-CS"/>
        </w:rPr>
        <w:t>komisija</w:t>
      </w:r>
      <w:r w:rsidRPr="0001677E">
        <w:rPr>
          <w:rFonts w:ascii="Arial" w:eastAsia="TimesNewRomanPS-ItalicMT" w:hAnsi="Arial" w:cs="Arial"/>
          <w:bCs/>
          <w:sz w:val="20"/>
          <w:szCs w:val="20"/>
          <w:lang w:val="sr-Latn-CS"/>
        </w:rPr>
        <w:t>.</w:t>
      </w:r>
    </w:p>
    <w:p w:rsidR="0001677E" w:rsidRPr="0001677E" w:rsidRDefault="0001677E" w:rsidP="0001677E">
      <w:pPr>
        <w:spacing w:after="0" w:line="360" w:lineRule="auto"/>
        <w:jc w:val="both"/>
        <w:rPr>
          <w:rFonts w:ascii="Arial" w:eastAsia="TimesNewRomanPS-ItalicMT" w:hAnsi="Arial" w:cs="Arial"/>
          <w:bCs/>
          <w:sz w:val="20"/>
          <w:szCs w:val="20"/>
          <w:lang w:val="sr-Latn-CS"/>
        </w:rPr>
      </w:pPr>
    </w:p>
    <w:p w:rsidR="0001677E" w:rsidRPr="0001677E" w:rsidRDefault="0001677E" w:rsidP="0001677E">
      <w:pPr>
        <w:spacing w:after="0" w:line="360" w:lineRule="auto"/>
        <w:jc w:val="both"/>
        <w:rPr>
          <w:rFonts w:ascii="Arial" w:eastAsia="TimesNewRomanPS-ItalicMT" w:hAnsi="Arial" w:cs="Arial"/>
          <w:bCs/>
          <w:sz w:val="20"/>
          <w:szCs w:val="20"/>
          <w:lang w:val="ru-RU"/>
        </w:rPr>
      </w:pPr>
      <w:r>
        <w:rPr>
          <w:rFonts w:ascii="Arial" w:eastAsia="TimesNewRomanPS-ItalicMT" w:hAnsi="Arial" w:cs="Arial"/>
          <w:bCs/>
          <w:sz w:val="20"/>
          <w:szCs w:val="20"/>
          <w:lang w:val="ru-RU"/>
        </w:rPr>
        <w:t>Za</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narušavanje</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javnog</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reda</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i</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mira</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kao</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i</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za</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zloupotrebu</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prava</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glasa</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i</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prava</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izbora</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davanje</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mita</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uništavanje</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izbornog</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materijala</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i</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izbornu</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prevaru</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primenjuju</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se</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odredbe</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Krivičnog</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zakonika</w:t>
      </w:r>
      <w:r w:rsidRPr="0001677E">
        <w:rPr>
          <w:rFonts w:ascii="Arial" w:eastAsia="TimesNewRomanPS-ItalicMT" w:hAnsi="Arial" w:cs="Arial"/>
          <w:bCs/>
          <w:sz w:val="20"/>
          <w:szCs w:val="20"/>
          <w:lang w:val="ru-RU"/>
        </w:rPr>
        <w:t>.</w:t>
      </w:r>
    </w:p>
    <w:p w:rsidR="0001677E" w:rsidRPr="0001677E" w:rsidRDefault="0001677E" w:rsidP="0001677E">
      <w:pPr>
        <w:spacing w:after="0" w:line="360" w:lineRule="auto"/>
        <w:jc w:val="both"/>
        <w:rPr>
          <w:rFonts w:ascii="Arial" w:eastAsia="TimesNewRomanPS-ItalicMT" w:hAnsi="Arial" w:cs="Arial"/>
          <w:bCs/>
          <w:sz w:val="20"/>
          <w:szCs w:val="20"/>
          <w:lang w:val="ru-RU"/>
        </w:rPr>
      </w:pPr>
    </w:p>
    <w:p w:rsidR="0001677E" w:rsidRPr="0001677E" w:rsidRDefault="0001677E" w:rsidP="0001677E">
      <w:pPr>
        <w:keepNext/>
        <w:keepLines/>
        <w:spacing w:before="480" w:after="0" w:line="240" w:lineRule="auto"/>
        <w:outlineLvl w:val="0"/>
        <w:rPr>
          <w:rFonts w:ascii="Arial" w:eastAsia="TimesNewRomanPS-ItalicMT" w:hAnsi="Arial" w:cstheme="majorBidi"/>
          <w:b/>
          <w:bCs/>
          <w:sz w:val="20"/>
          <w:szCs w:val="28"/>
          <w:lang w:val="ru-RU"/>
        </w:rPr>
      </w:pPr>
      <w:bookmarkStart w:id="22" w:name="_Toc351380358"/>
      <w:bookmarkStart w:id="23" w:name="_Toc352153042"/>
      <w:r>
        <w:rPr>
          <w:rFonts w:ascii="Arial" w:eastAsia="TimesNewRomanPS-ItalicMT" w:hAnsi="Arial" w:cstheme="majorBidi"/>
          <w:b/>
          <w:bCs/>
          <w:sz w:val="20"/>
          <w:szCs w:val="28"/>
          <w:lang w:val="ru-RU"/>
        </w:rPr>
        <w:t>Zakon</w:t>
      </w:r>
      <w:r w:rsidRPr="0001677E">
        <w:rPr>
          <w:rFonts w:ascii="Arial" w:eastAsia="TimesNewRomanPS-ItalicMT" w:hAnsi="Arial" w:cstheme="majorBidi"/>
          <w:b/>
          <w:bCs/>
          <w:sz w:val="20"/>
          <w:szCs w:val="28"/>
          <w:lang w:val="ru-RU"/>
        </w:rPr>
        <w:t xml:space="preserve"> </w:t>
      </w:r>
      <w:r>
        <w:rPr>
          <w:rFonts w:ascii="Arial" w:eastAsia="TimesNewRomanPS-ItalicMT" w:hAnsi="Arial" w:cstheme="majorBidi"/>
          <w:b/>
          <w:bCs/>
          <w:sz w:val="20"/>
          <w:szCs w:val="28"/>
          <w:lang w:val="ru-RU"/>
        </w:rPr>
        <w:t>o</w:t>
      </w:r>
      <w:r w:rsidRPr="0001677E">
        <w:rPr>
          <w:rFonts w:ascii="Arial" w:eastAsia="TimesNewRomanPS-ItalicMT" w:hAnsi="Arial" w:cstheme="majorBidi"/>
          <w:b/>
          <w:bCs/>
          <w:sz w:val="20"/>
          <w:szCs w:val="28"/>
          <w:lang w:val="ru-RU"/>
        </w:rPr>
        <w:t xml:space="preserve"> </w:t>
      </w:r>
      <w:r>
        <w:rPr>
          <w:rFonts w:ascii="Arial" w:eastAsia="TimesNewRomanPS-ItalicMT" w:hAnsi="Arial" w:cstheme="majorBidi"/>
          <w:b/>
          <w:bCs/>
          <w:sz w:val="20"/>
          <w:szCs w:val="28"/>
          <w:lang w:val="ru-RU"/>
        </w:rPr>
        <w:t>lobiranju</w:t>
      </w:r>
      <w:bookmarkEnd w:id="22"/>
      <w:bookmarkEnd w:id="23"/>
    </w:p>
    <w:p w:rsidR="0001677E" w:rsidRPr="0001677E" w:rsidRDefault="0001677E" w:rsidP="0001677E">
      <w:pPr>
        <w:spacing w:after="0" w:line="360" w:lineRule="auto"/>
        <w:jc w:val="both"/>
        <w:outlineLvl w:val="0"/>
        <w:rPr>
          <w:rFonts w:ascii="Arial" w:eastAsia="TimesNewRomanPS-ItalicMT" w:hAnsi="Arial" w:cs="Arial"/>
          <w:i/>
          <w:iCs/>
          <w:sz w:val="20"/>
          <w:szCs w:val="20"/>
          <w:lang w:val="ru-RU"/>
        </w:rPr>
      </w:pPr>
    </w:p>
    <w:p w:rsidR="0001677E" w:rsidRPr="0001677E" w:rsidRDefault="0001677E" w:rsidP="0001677E">
      <w:pPr>
        <w:spacing w:line="360" w:lineRule="auto"/>
        <w:jc w:val="both"/>
        <w:rPr>
          <w:rFonts w:ascii="Arial" w:eastAsia="Calibri" w:hAnsi="Arial" w:cs="Arial"/>
          <w:bCs/>
          <w:sz w:val="20"/>
          <w:szCs w:val="20"/>
          <w:lang w:val="ru-RU"/>
        </w:rPr>
      </w:pPr>
      <w:r>
        <w:rPr>
          <w:rFonts w:ascii="Arial" w:eastAsia="Calibri" w:hAnsi="Arial" w:cs="Arial"/>
          <w:sz w:val="20"/>
          <w:szCs w:val="20"/>
          <w:lang w:val="sr-Cyrl-RS"/>
        </w:rPr>
        <w:t>Zakon</w:t>
      </w:r>
      <w:r w:rsidRPr="0001677E">
        <w:rPr>
          <w:rFonts w:ascii="Arial" w:eastAsia="Calibri" w:hAnsi="Arial" w:cs="Arial"/>
          <w:sz w:val="20"/>
          <w:szCs w:val="20"/>
          <w:lang w:val="sr-Cyrl-RS"/>
        </w:rPr>
        <w:t xml:space="preserve"> </w:t>
      </w:r>
      <w:r>
        <w:rPr>
          <w:rFonts w:ascii="Arial" w:eastAsia="Calibri" w:hAnsi="Arial" w:cs="Arial"/>
          <w:sz w:val="20"/>
          <w:szCs w:val="20"/>
          <w:lang w:val="sr-Cyrl-RS"/>
        </w:rPr>
        <w:t>o</w:t>
      </w:r>
      <w:r w:rsidRPr="0001677E">
        <w:rPr>
          <w:rFonts w:ascii="Arial" w:eastAsia="Calibri" w:hAnsi="Arial" w:cs="Arial"/>
          <w:sz w:val="20"/>
          <w:szCs w:val="20"/>
          <w:lang w:val="sr-Cyrl-RS"/>
        </w:rPr>
        <w:t xml:space="preserve"> </w:t>
      </w:r>
      <w:r>
        <w:rPr>
          <w:rFonts w:ascii="Arial" w:eastAsia="Calibri" w:hAnsi="Arial" w:cs="Arial"/>
          <w:sz w:val="20"/>
          <w:szCs w:val="20"/>
          <w:lang w:val="sr-Cyrl-RS"/>
        </w:rPr>
        <w:t>lobiranju</w:t>
      </w:r>
      <w:r w:rsidRPr="0001677E">
        <w:rPr>
          <w:rFonts w:ascii="Arial" w:eastAsia="Calibri" w:hAnsi="Arial" w:cs="Arial"/>
          <w:sz w:val="20"/>
          <w:szCs w:val="20"/>
          <w:vertAlign w:val="superscript"/>
          <w:lang w:val="sr-Cyrl-RS"/>
        </w:rPr>
        <w:footnoteReference w:id="11"/>
      </w:r>
      <w:r w:rsidRPr="0001677E">
        <w:rPr>
          <w:rFonts w:ascii="Arial" w:eastAsia="Calibri" w:hAnsi="Arial" w:cs="Arial"/>
          <w:sz w:val="20"/>
          <w:szCs w:val="20"/>
          <w:lang w:val="sr-Cyrl-RS"/>
        </w:rPr>
        <w:t xml:space="preserve"> (</w:t>
      </w:r>
      <w:r>
        <w:rPr>
          <w:rFonts w:ascii="Arial" w:eastAsia="Calibri" w:hAnsi="Arial" w:cs="Arial"/>
          <w:sz w:val="20"/>
          <w:szCs w:val="20"/>
          <w:lang w:val="mk-MK"/>
        </w:rPr>
        <w:t>Zakonot</w:t>
      </w:r>
      <w:r w:rsidRPr="0001677E">
        <w:rPr>
          <w:rFonts w:ascii="Arial" w:eastAsia="Calibri" w:hAnsi="Arial" w:cs="Arial"/>
          <w:sz w:val="20"/>
          <w:szCs w:val="20"/>
          <w:lang w:val="mk-MK"/>
        </w:rPr>
        <w:t xml:space="preserve"> </w:t>
      </w:r>
      <w:r>
        <w:rPr>
          <w:rFonts w:ascii="Arial" w:eastAsia="Calibri" w:hAnsi="Arial" w:cs="Arial"/>
          <w:sz w:val="20"/>
          <w:szCs w:val="20"/>
          <w:lang w:val="mk-MK"/>
        </w:rPr>
        <w:t>za</w:t>
      </w:r>
      <w:r w:rsidRPr="0001677E">
        <w:rPr>
          <w:rFonts w:ascii="Arial" w:eastAsia="Calibri" w:hAnsi="Arial" w:cs="Arial"/>
          <w:sz w:val="20"/>
          <w:szCs w:val="20"/>
          <w:lang w:val="mk-MK"/>
        </w:rPr>
        <w:t xml:space="preserve"> </w:t>
      </w:r>
      <w:r>
        <w:rPr>
          <w:rFonts w:ascii="Arial" w:eastAsia="Calibri" w:hAnsi="Arial" w:cs="Arial"/>
          <w:sz w:val="20"/>
          <w:szCs w:val="20"/>
          <w:lang w:val="mk-MK"/>
        </w:rPr>
        <w:t>lobiranje</w:t>
      </w:r>
      <w:r w:rsidRPr="0001677E">
        <w:rPr>
          <w:rFonts w:ascii="Arial" w:eastAsia="Calibri" w:hAnsi="Arial" w:cs="Arial"/>
          <w:sz w:val="20"/>
          <w:szCs w:val="20"/>
          <w:lang w:val="mk-MK"/>
        </w:rPr>
        <w:t xml:space="preserve">, </w:t>
      </w:r>
      <w:r>
        <w:rPr>
          <w:rFonts w:ascii="Arial" w:eastAsia="Calibri" w:hAnsi="Arial" w:cs="Arial"/>
          <w:sz w:val="20"/>
          <w:szCs w:val="20"/>
          <w:lang w:val="mk-MK"/>
        </w:rPr>
        <w:t>Sl</w:t>
      </w:r>
      <w:r w:rsidRPr="0001677E">
        <w:rPr>
          <w:rFonts w:ascii="Arial" w:eastAsia="Calibri" w:hAnsi="Arial" w:cs="Arial"/>
          <w:sz w:val="20"/>
          <w:szCs w:val="20"/>
          <w:lang w:val="mk-MK"/>
        </w:rPr>
        <w:t xml:space="preserve">. </w:t>
      </w:r>
      <w:r>
        <w:rPr>
          <w:rFonts w:ascii="Arial" w:eastAsia="Calibri" w:hAnsi="Arial" w:cs="Arial"/>
          <w:sz w:val="20"/>
          <w:szCs w:val="20"/>
          <w:lang w:val="mk-MK"/>
        </w:rPr>
        <w:t>vesnik</w:t>
      </w:r>
      <w:r w:rsidRPr="0001677E">
        <w:rPr>
          <w:rFonts w:ascii="Arial" w:eastAsia="Calibri" w:hAnsi="Arial" w:cs="Arial"/>
          <w:b/>
          <w:bCs/>
          <w:sz w:val="20"/>
          <w:szCs w:val="20"/>
          <w:lang w:val="ru-RU"/>
        </w:rPr>
        <w:t xml:space="preserve"> </w:t>
      </w:r>
      <w:r>
        <w:rPr>
          <w:rFonts w:ascii="Arial" w:eastAsia="Calibri" w:hAnsi="Arial" w:cs="Arial"/>
          <w:bCs/>
          <w:sz w:val="20"/>
          <w:szCs w:val="20"/>
          <w:lang w:val="ru-RU"/>
        </w:rPr>
        <w:t>na</w:t>
      </w:r>
      <w:r w:rsidRPr="0001677E">
        <w:rPr>
          <w:rFonts w:ascii="Arial" w:eastAsia="Calibri" w:hAnsi="Arial" w:cs="Arial"/>
          <w:bCs/>
          <w:sz w:val="20"/>
          <w:szCs w:val="20"/>
          <w:lang w:val="ru-RU"/>
        </w:rPr>
        <w:t xml:space="preserve"> </w:t>
      </w:r>
      <w:r>
        <w:rPr>
          <w:rFonts w:ascii="Arial" w:eastAsia="Calibri" w:hAnsi="Arial" w:cs="Arial"/>
          <w:bCs/>
          <w:sz w:val="20"/>
          <w:szCs w:val="20"/>
          <w:lang w:val="ru-RU"/>
        </w:rPr>
        <w:t>R</w:t>
      </w:r>
      <w:r w:rsidRPr="0001677E">
        <w:rPr>
          <w:rFonts w:ascii="Arial" w:eastAsia="Calibri" w:hAnsi="Arial" w:cs="Arial"/>
          <w:bCs/>
          <w:sz w:val="20"/>
          <w:szCs w:val="20"/>
          <w:lang w:val="ru-RU"/>
        </w:rPr>
        <w:t xml:space="preserve">. </w:t>
      </w:r>
      <w:r>
        <w:rPr>
          <w:rFonts w:ascii="Arial" w:eastAsia="Calibri" w:hAnsi="Arial" w:cs="Arial"/>
          <w:bCs/>
          <w:sz w:val="20"/>
          <w:szCs w:val="20"/>
          <w:lang w:val="ru-RU"/>
        </w:rPr>
        <w:t>Makedonija</w:t>
      </w:r>
      <w:r w:rsidRPr="0001677E">
        <w:rPr>
          <w:rFonts w:ascii="Arial" w:eastAsia="Calibri" w:hAnsi="Arial" w:cs="Arial"/>
          <w:sz w:val="20"/>
          <w:szCs w:val="20"/>
          <w:lang w:val="mk-MK"/>
        </w:rPr>
        <w:t xml:space="preserve"> , </w:t>
      </w:r>
      <w:r>
        <w:rPr>
          <w:rFonts w:ascii="Arial" w:eastAsia="Calibri" w:hAnsi="Arial" w:cs="Arial"/>
          <w:sz w:val="20"/>
          <w:szCs w:val="20"/>
          <w:lang w:val="mk-MK"/>
        </w:rPr>
        <w:t>br</w:t>
      </w:r>
      <w:r w:rsidRPr="0001677E">
        <w:rPr>
          <w:rFonts w:ascii="Arial" w:eastAsia="Calibri" w:hAnsi="Arial" w:cs="Arial"/>
          <w:sz w:val="20"/>
          <w:szCs w:val="20"/>
          <w:lang w:val="mk-MK"/>
        </w:rPr>
        <w:t xml:space="preserve">. </w:t>
      </w:r>
      <w:r w:rsidRPr="0001677E">
        <w:rPr>
          <w:rFonts w:ascii="Arial" w:eastAsia="Calibri" w:hAnsi="Arial" w:cs="Arial"/>
          <w:sz w:val="20"/>
          <w:szCs w:val="20"/>
          <w:lang w:val="ru-RU"/>
        </w:rPr>
        <w:t>106/2008</w:t>
      </w:r>
      <w:r w:rsidRPr="0001677E">
        <w:rPr>
          <w:rFonts w:ascii="Arial" w:eastAsia="Calibri" w:hAnsi="Arial" w:cs="Arial"/>
          <w:sz w:val="20"/>
          <w:szCs w:val="20"/>
          <w:lang w:val="mk-MK"/>
        </w:rPr>
        <w:t xml:space="preserve">) </w:t>
      </w:r>
      <w:r>
        <w:rPr>
          <w:rFonts w:ascii="Arial" w:eastAsia="Calibri" w:hAnsi="Arial" w:cs="Arial"/>
          <w:sz w:val="20"/>
          <w:szCs w:val="20"/>
          <w:lang w:val="mk-MK"/>
        </w:rPr>
        <w:t>usvojen</w:t>
      </w:r>
      <w:r w:rsidRPr="0001677E">
        <w:rPr>
          <w:rFonts w:ascii="Arial" w:eastAsia="Calibri" w:hAnsi="Arial" w:cs="Arial"/>
          <w:sz w:val="20"/>
          <w:szCs w:val="20"/>
          <w:lang w:val="mk-MK"/>
        </w:rPr>
        <w:t xml:space="preserve"> </w:t>
      </w:r>
      <w:r>
        <w:rPr>
          <w:rFonts w:ascii="Arial" w:eastAsia="Calibri" w:hAnsi="Arial" w:cs="Arial"/>
          <w:sz w:val="20"/>
          <w:szCs w:val="20"/>
          <w:lang w:val="mk-MK"/>
        </w:rPr>
        <w:t>je</w:t>
      </w:r>
      <w:r w:rsidRPr="0001677E">
        <w:rPr>
          <w:rFonts w:ascii="Arial" w:eastAsia="Calibri" w:hAnsi="Arial" w:cs="Arial"/>
          <w:sz w:val="20"/>
          <w:szCs w:val="20"/>
          <w:lang w:val="mk-MK"/>
        </w:rPr>
        <w:t xml:space="preserve"> 2008. </w:t>
      </w:r>
      <w:r>
        <w:rPr>
          <w:rFonts w:ascii="Arial" w:eastAsia="Calibri" w:hAnsi="Arial" w:cs="Arial"/>
          <w:sz w:val="20"/>
          <w:szCs w:val="20"/>
          <w:lang w:val="mk-MK"/>
        </w:rPr>
        <w:t>godine</w:t>
      </w:r>
      <w:r w:rsidRPr="0001677E">
        <w:rPr>
          <w:rFonts w:ascii="Arial" w:eastAsia="Calibri" w:hAnsi="Arial" w:cs="Arial"/>
          <w:sz w:val="20"/>
          <w:szCs w:val="20"/>
          <w:lang w:val="mk-MK"/>
        </w:rPr>
        <w:t xml:space="preserve">, </w:t>
      </w:r>
      <w:r>
        <w:rPr>
          <w:rFonts w:ascii="Arial" w:eastAsia="Calibri" w:hAnsi="Arial" w:cs="Arial"/>
          <w:sz w:val="20"/>
          <w:szCs w:val="20"/>
          <w:lang w:val="mk-MK"/>
        </w:rPr>
        <w:t>a</w:t>
      </w:r>
      <w:r w:rsidRPr="0001677E">
        <w:rPr>
          <w:rFonts w:ascii="Arial" w:eastAsia="Calibri" w:hAnsi="Arial" w:cs="Arial"/>
          <w:sz w:val="20"/>
          <w:szCs w:val="20"/>
          <w:lang w:val="mk-MK"/>
        </w:rPr>
        <w:t xml:space="preserve"> </w:t>
      </w:r>
      <w:r>
        <w:rPr>
          <w:rFonts w:ascii="Arial" w:eastAsia="Calibri" w:hAnsi="Arial" w:cs="Arial"/>
          <w:sz w:val="20"/>
          <w:szCs w:val="20"/>
          <w:lang w:val="mk-MK"/>
        </w:rPr>
        <w:t>izmenjen</w:t>
      </w:r>
      <w:r w:rsidRPr="0001677E">
        <w:rPr>
          <w:rFonts w:ascii="Arial" w:eastAsia="Calibri" w:hAnsi="Arial" w:cs="Arial"/>
          <w:sz w:val="20"/>
          <w:szCs w:val="20"/>
          <w:lang w:val="mk-MK"/>
        </w:rPr>
        <w:t xml:space="preserve"> </w:t>
      </w:r>
      <w:r>
        <w:rPr>
          <w:rFonts w:ascii="Arial" w:eastAsia="Calibri" w:hAnsi="Arial" w:cs="Arial"/>
          <w:sz w:val="20"/>
          <w:szCs w:val="20"/>
          <w:lang w:val="mk-MK"/>
        </w:rPr>
        <w:t>i</w:t>
      </w:r>
      <w:r w:rsidRPr="0001677E">
        <w:rPr>
          <w:rFonts w:ascii="Arial" w:eastAsia="Calibri" w:hAnsi="Arial" w:cs="Arial"/>
          <w:sz w:val="20"/>
          <w:szCs w:val="20"/>
          <w:lang w:val="mk-MK"/>
        </w:rPr>
        <w:t xml:space="preserve"> </w:t>
      </w:r>
      <w:r>
        <w:rPr>
          <w:rFonts w:ascii="Arial" w:eastAsia="Calibri" w:hAnsi="Arial" w:cs="Arial"/>
          <w:sz w:val="20"/>
          <w:szCs w:val="20"/>
          <w:lang w:val="mk-MK"/>
        </w:rPr>
        <w:t>dopunjen</w:t>
      </w:r>
      <w:r w:rsidRPr="0001677E">
        <w:rPr>
          <w:rFonts w:ascii="Arial" w:eastAsia="Calibri" w:hAnsi="Arial" w:cs="Arial"/>
          <w:sz w:val="20"/>
          <w:szCs w:val="20"/>
          <w:lang w:val="mk-MK"/>
        </w:rPr>
        <w:t xml:space="preserve"> 2011. </w:t>
      </w:r>
      <w:r>
        <w:rPr>
          <w:rFonts w:ascii="Arial" w:eastAsia="Calibri" w:hAnsi="Arial" w:cs="Arial"/>
          <w:sz w:val="20"/>
          <w:szCs w:val="20"/>
          <w:lang w:val="mk-MK"/>
        </w:rPr>
        <w:t>godine</w:t>
      </w:r>
      <w:r w:rsidRPr="0001677E">
        <w:rPr>
          <w:rFonts w:ascii="Arial" w:eastAsia="Calibri" w:hAnsi="Arial" w:cs="Arial"/>
          <w:sz w:val="20"/>
          <w:szCs w:val="20"/>
          <w:lang w:val="mk-MK"/>
        </w:rPr>
        <w:t xml:space="preserve"> (</w:t>
      </w:r>
      <w:r>
        <w:rPr>
          <w:rFonts w:ascii="Arial" w:eastAsia="Calibri" w:hAnsi="Arial" w:cs="Arial"/>
          <w:sz w:val="20"/>
          <w:szCs w:val="20"/>
          <w:lang w:val="mk-MK"/>
        </w:rPr>
        <w:t>Zakonot</w:t>
      </w:r>
      <w:r w:rsidRPr="0001677E">
        <w:rPr>
          <w:rFonts w:ascii="Arial" w:eastAsia="Calibri" w:hAnsi="Arial" w:cs="Arial"/>
          <w:sz w:val="20"/>
          <w:szCs w:val="20"/>
          <w:lang w:val="mk-MK"/>
        </w:rPr>
        <w:t xml:space="preserve"> </w:t>
      </w:r>
      <w:r>
        <w:rPr>
          <w:rFonts w:ascii="Arial" w:eastAsia="Calibri" w:hAnsi="Arial" w:cs="Arial"/>
          <w:sz w:val="20"/>
          <w:szCs w:val="20"/>
          <w:lang w:val="mk-MK"/>
        </w:rPr>
        <w:t>za</w:t>
      </w:r>
      <w:r w:rsidRPr="0001677E">
        <w:rPr>
          <w:rFonts w:ascii="Arial" w:eastAsia="Calibri" w:hAnsi="Arial" w:cs="Arial"/>
          <w:sz w:val="20"/>
          <w:szCs w:val="20"/>
          <w:lang w:val="mk-MK"/>
        </w:rPr>
        <w:t xml:space="preserve"> </w:t>
      </w:r>
      <w:r>
        <w:rPr>
          <w:rFonts w:ascii="Arial" w:eastAsia="Calibri" w:hAnsi="Arial" w:cs="Arial"/>
          <w:sz w:val="20"/>
          <w:szCs w:val="20"/>
          <w:lang w:val="mk-MK"/>
        </w:rPr>
        <w:t>dopolnuvanje</w:t>
      </w:r>
      <w:r w:rsidRPr="0001677E">
        <w:rPr>
          <w:rFonts w:ascii="Arial" w:eastAsia="Calibri" w:hAnsi="Arial" w:cs="Arial"/>
          <w:sz w:val="20"/>
          <w:szCs w:val="20"/>
          <w:lang w:val="mk-MK"/>
        </w:rPr>
        <w:t xml:space="preserve"> </w:t>
      </w:r>
      <w:r>
        <w:rPr>
          <w:rFonts w:ascii="Arial" w:eastAsia="Calibri" w:hAnsi="Arial" w:cs="Arial"/>
          <w:sz w:val="20"/>
          <w:szCs w:val="20"/>
          <w:lang w:val="mk-MK"/>
        </w:rPr>
        <w:t>na</w:t>
      </w:r>
      <w:r w:rsidRPr="0001677E">
        <w:rPr>
          <w:rFonts w:ascii="Arial" w:eastAsia="Calibri" w:hAnsi="Arial" w:cs="Arial"/>
          <w:sz w:val="20"/>
          <w:szCs w:val="20"/>
          <w:lang w:val="mk-MK"/>
        </w:rPr>
        <w:t xml:space="preserve"> </w:t>
      </w:r>
      <w:r>
        <w:rPr>
          <w:rFonts w:ascii="Arial" w:eastAsia="Calibri" w:hAnsi="Arial" w:cs="Arial"/>
          <w:sz w:val="20"/>
          <w:szCs w:val="20"/>
          <w:lang w:val="mk-MK"/>
        </w:rPr>
        <w:t>Zakonot</w:t>
      </w:r>
      <w:r w:rsidRPr="0001677E">
        <w:rPr>
          <w:rFonts w:ascii="Arial" w:eastAsia="Calibri" w:hAnsi="Arial" w:cs="Arial"/>
          <w:sz w:val="20"/>
          <w:szCs w:val="20"/>
          <w:lang w:val="mk-MK"/>
        </w:rPr>
        <w:t xml:space="preserve"> </w:t>
      </w:r>
      <w:r>
        <w:rPr>
          <w:rFonts w:ascii="Arial" w:eastAsia="Calibri" w:hAnsi="Arial" w:cs="Arial"/>
          <w:sz w:val="20"/>
          <w:szCs w:val="20"/>
          <w:lang w:val="mk-MK"/>
        </w:rPr>
        <w:t>za</w:t>
      </w:r>
      <w:r w:rsidRPr="0001677E">
        <w:rPr>
          <w:rFonts w:ascii="Arial" w:eastAsia="Calibri" w:hAnsi="Arial" w:cs="Arial"/>
          <w:sz w:val="20"/>
          <w:szCs w:val="20"/>
          <w:lang w:val="mk-MK"/>
        </w:rPr>
        <w:t xml:space="preserve"> </w:t>
      </w:r>
      <w:r>
        <w:rPr>
          <w:rFonts w:ascii="Arial" w:eastAsia="Calibri" w:hAnsi="Arial" w:cs="Arial"/>
          <w:sz w:val="20"/>
          <w:szCs w:val="20"/>
          <w:lang w:val="mk-MK"/>
        </w:rPr>
        <w:t>lobiranje</w:t>
      </w:r>
      <w:r w:rsidRPr="0001677E">
        <w:rPr>
          <w:rFonts w:ascii="Arial" w:eastAsia="Calibri" w:hAnsi="Arial" w:cs="Arial"/>
          <w:sz w:val="20"/>
          <w:szCs w:val="20"/>
          <w:lang w:val="mk-MK"/>
        </w:rPr>
        <w:t xml:space="preserve">, </w:t>
      </w:r>
      <w:r>
        <w:rPr>
          <w:rFonts w:ascii="Arial" w:eastAsia="Calibri" w:hAnsi="Arial" w:cs="Arial"/>
          <w:sz w:val="20"/>
          <w:szCs w:val="20"/>
          <w:lang w:val="mk-MK"/>
        </w:rPr>
        <w:t>Sl</w:t>
      </w:r>
      <w:r w:rsidRPr="0001677E">
        <w:rPr>
          <w:rFonts w:ascii="Arial" w:eastAsia="Calibri" w:hAnsi="Arial" w:cs="Arial"/>
          <w:sz w:val="20"/>
          <w:szCs w:val="20"/>
          <w:lang w:val="mk-MK"/>
        </w:rPr>
        <w:t xml:space="preserve">. </w:t>
      </w:r>
      <w:r>
        <w:rPr>
          <w:rFonts w:ascii="Arial" w:eastAsia="Calibri" w:hAnsi="Arial" w:cs="Arial"/>
          <w:sz w:val="20"/>
          <w:szCs w:val="20"/>
          <w:lang w:val="mk-MK"/>
        </w:rPr>
        <w:t>vesnik</w:t>
      </w:r>
      <w:r w:rsidRPr="0001677E">
        <w:rPr>
          <w:rFonts w:ascii="Arial" w:eastAsia="Calibri" w:hAnsi="Arial" w:cs="Arial"/>
          <w:bCs/>
          <w:sz w:val="20"/>
          <w:szCs w:val="20"/>
          <w:lang w:val="ru-RU"/>
        </w:rPr>
        <w:t xml:space="preserve"> </w:t>
      </w:r>
      <w:r>
        <w:rPr>
          <w:rFonts w:ascii="Arial" w:eastAsia="Calibri" w:hAnsi="Arial" w:cs="Arial"/>
          <w:bCs/>
          <w:sz w:val="20"/>
          <w:szCs w:val="20"/>
          <w:lang w:val="ru-RU"/>
        </w:rPr>
        <w:t>na</w:t>
      </w:r>
      <w:r w:rsidRPr="0001677E">
        <w:rPr>
          <w:rFonts w:ascii="Arial" w:eastAsia="Calibri" w:hAnsi="Arial" w:cs="Arial"/>
          <w:bCs/>
          <w:sz w:val="20"/>
          <w:szCs w:val="20"/>
          <w:lang w:val="ru-RU"/>
        </w:rPr>
        <w:t xml:space="preserve"> </w:t>
      </w:r>
      <w:r>
        <w:rPr>
          <w:rFonts w:ascii="Arial" w:eastAsia="Calibri" w:hAnsi="Arial" w:cs="Arial"/>
          <w:bCs/>
          <w:sz w:val="20"/>
          <w:szCs w:val="20"/>
          <w:lang w:val="ru-RU"/>
        </w:rPr>
        <w:t>R</w:t>
      </w:r>
      <w:r w:rsidRPr="0001677E">
        <w:rPr>
          <w:rFonts w:ascii="Arial" w:eastAsia="Calibri" w:hAnsi="Arial" w:cs="Arial"/>
          <w:bCs/>
          <w:sz w:val="20"/>
          <w:szCs w:val="20"/>
          <w:lang w:val="ru-RU"/>
        </w:rPr>
        <w:t xml:space="preserve">. </w:t>
      </w:r>
      <w:r>
        <w:rPr>
          <w:rFonts w:ascii="Arial" w:eastAsia="Calibri" w:hAnsi="Arial" w:cs="Arial"/>
          <w:bCs/>
          <w:sz w:val="20"/>
          <w:szCs w:val="20"/>
          <w:lang w:val="ru-RU"/>
        </w:rPr>
        <w:t>Makedonija</w:t>
      </w:r>
      <w:r w:rsidRPr="0001677E">
        <w:rPr>
          <w:rFonts w:ascii="Arial" w:eastAsia="Calibri" w:hAnsi="Arial" w:cs="Arial"/>
          <w:sz w:val="20"/>
          <w:szCs w:val="20"/>
          <w:lang w:val="mk-MK"/>
        </w:rPr>
        <w:t>,</w:t>
      </w:r>
      <w:r w:rsidRPr="0001677E">
        <w:rPr>
          <w:rFonts w:ascii="Arial" w:eastAsia="Calibri" w:hAnsi="Arial" w:cs="Arial"/>
          <w:bCs/>
          <w:sz w:val="20"/>
          <w:szCs w:val="20"/>
          <w:lang w:val="ru-RU"/>
        </w:rPr>
        <w:t xml:space="preserve"> </w:t>
      </w:r>
      <w:r>
        <w:rPr>
          <w:rFonts w:ascii="Arial" w:eastAsia="Calibri" w:hAnsi="Arial" w:cs="Arial"/>
          <w:bCs/>
          <w:sz w:val="20"/>
          <w:szCs w:val="20"/>
          <w:lang w:val="ru-RU"/>
        </w:rPr>
        <w:t>br</w:t>
      </w:r>
      <w:r w:rsidRPr="0001677E">
        <w:rPr>
          <w:rFonts w:ascii="Arial" w:eastAsia="Calibri" w:hAnsi="Arial" w:cs="Arial"/>
          <w:bCs/>
          <w:sz w:val="20"/>
          <w:szCs w:val="20"/>
          <w:lang w:val="ru-RU"/>
        </w:rPr>
        <w:t>.135/2011).</w:t>
      </w:r>
    </w:p>
    <w:p w:rsidR="0001677E" w:rsidRPr="0001677E" w:rsidRDefault="0001677E" w:rsidP="0001677E">
      <w:pPr>
        <w:spacing w:line="360" w:lineRule="auto"/>
        <w:jc w:val="both"/>
        <w:rPr>
          <w:rFonts w:ascii="Arial" w:eastAsia="Calibri" w:hAnsi="Arial" w:cs="Arial"/>
          <w:sz w:val="20"/>
          <w:szCs w:val="20"/>
        </w:rPr>
      </w:pPr>
      <w:r>
        <w:rPr>
          <w:rFonts w:ascii="Arial" w:eastAsia="Calibri" w:hAnsi="Arial" w:cs="Arial"/>
          <w:sz w:val="20"/>
          <w:szCs w:val="20"/>
          <w:lang w:val="ru-RU"/>
        </w:rPr>
        <w:t>Z</w:t>
      </w:r>
      <w:r>
        <w:rPr>
          <w:rFonts w:ascii="Arial" w:eastAsia="Calibri" w:hAnsi="Arial" w:cs="Arial"/>
          <w:sz w:val="20"/>
          <w:szCs w:val="20"/>
          <w:lang w:val="sr-Latn-CS"/>
        </w:rPr>
        <w:t>akonom</w:t>
      </w:r>
      <w:r w:rsidRPr="0001677E">
        <w:rPr>
          <w:rFonts w:ascii="Arial" w:eastAsia="Calibri" w:hAnsi="Arial" w:cs="Arial"/>
          <w:sz w:val="20"/>
          <w:szCs w:val="20"/>
          <w:lang w:val="sr-Latn-CS"/>
        </w:rPr>
        <w:t xml:space="preserve"> </w:t>
      </w:r>
      <w:r>
        <w:rPr>
          <w:rFonts w:ascii="Arial" w:eastAsia="Calibri" w:hAnsi="Arial" w:cs="Arial"/>
          <w:sz w:val="20"/>
          <w:szCs w:val="20"/>
          <w:lang w:val="sr-Cyrl-RS"/>
        </w:rPr>
        <w:t>o</w:t>
      </w:r>
      <w:r w:rsidRPr="0001677E">
        <w:rPr>
          <w:rFonts w:ascii="Arial" w:eastAsia="Calibri" w:hAnsi="Arial" w:cs="Arial"/>
          <w:sz w:val="20"/>
          <w:szCs w:val="20"/>
          <w:lang w:val="sr-Cyrl-RS"/>
        </w:rPr>
        <w:t xml:space="preserve"> </w:t>
      </w:r>
      <w:r>
        <w:rPr>
          <w:rFonts w:ascii="Arial" w:eastAsia="Calibri" w:hAnsi="Arial" w:cs="Arial"/>
          <w:sz w:val="20"/>
          <w:szCs w:val="20"/>
          <w:lang w:val="sr-Cyrl-RS"/>
        </w:rPr>
        <w:t>lobiranju</w:t>
      </w:r>
      <w:r w:rsidRPr="0001677E">
        <w:rPr>
          <w:rFonts w:ascii="Arial" w:eastAsia="Calibri" w:hAnsi="Arial" w:cs="Arial"/>
          <w:sz w:val="20"/>
          <w:szCs w:val="20"/>
          <w:lang w:val="sr-Cyrl-RS"/>
        </w:rPr>
        <w:t xml:space="preserve"> </w:t>
      </w:r>
      <w:r>
        <w:rPr>
          <w:rFonts w:ascii="Arial" w:eastAsia="Calibri" w:hAnsi="Arial" w:cs="Arial"/>
          <w:sz w:val="20"/>
          <w:szCs w:val="20"/>
          <w:lang w:val="sr-Latn-CS"/>
        </w:rPr>
        <w:t>uređuju</w:t>
      </w:r>
      <w:r w:rsidRPr="0001677E">
        <w:rPr>
          <w:rFonts w:ascii="Arial" w:eastAsia="Calibri" w:hAnsi="Arial" w:cs="Arial"/>
          <w:sz w:val="20"/>
          <w:szCs w:val="20"/>
          <w:lang w:val="sr-Latn-CS"/>
        </w:rPr>
        <w:t xml:space="preserve"> </w:t>
      </w:r>
      <w:r>
        <w:rPr>
          <w:rFonts w:ascii="Arial" w:eastAsia="Calibri" w:hAnsi="Arial" w:cs="Arial"/>
          <w:sz w:val="20"/>
          <w:szCs w:val="20"/>
          <w:lang w:val="sr-Latn-CS"/>
        </w:rPr>
        <w:t>se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načela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lobiranja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uslovi</w:t>
      </w:r>
      <w:r w:rsidRPr="0001677E">
        <w:rPr>
          <w:rFonts w:ascii="Arial" w:eastAsia="Calibri" w:hAnsi="Arial" w:cs="Arial"/>
          <w:sz w:val="20"/>
          <w:szCs w:val="20"/>
          <w:lang w:val="sr-Latn-CS"/>
        </w:rPr>
        <w:t xml:space="preserve"> </w:t>
      </w:r>
      <w:r>
        <w:rPr>
          <w:rFonts w:ascii="Arial" w:eastAsia="Calibri" w:hAnsi="Arial" w:cs="Arial"/>
          <w:sz w:val="20"/>
          <w:szCs w:val="20"/>
          <w:lang w:val="sr-Latn-CS"/>
        </w:rPr>
        <w:t>za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sticanje</w:t>
      </w:r>
      <w:r w:rsidRPr="0001677E">
        <w:rPr>
          <w:rFonts w:ascii="Arial" w:eastAsia="Calibri" w:hAnsi="Arial" w:cs="Arial"/>
          <w:sz w:val="20"/>
          <w:szCs w:val="20"/>
          <w:lang w:val="sr-Cyrl-RS"/>
        </w:rPr>
        <w:t xml:space="preserve"> </w:t>
      </w:r>
      <w:r>
        <w:rPr>
          <w:rFonts w:ascii="Arial" w:eastAsia="Calibri" w:hAnsi="Arial" w:cs="Arial"/>
          <w:sz w:val="20"/>
          <w:szCs w:val="20"/>
          <w:lang w:val="sr-Cyrl-RS"/>
        </w:rPr>
        <w:t>zvanja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lobiste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registracij</w:t>
      </w:r>
      <w:r>
        <w:rPr>
          <w:rFonts w:ascii="Arial" w:eastAsia="Calibri" w:hAnsi="Arial" w:cs="Arial"/>
          <w:sz w:val="20"/>
          <w:szCs w:val="20"/>
          <w:lang w:val="sr-Cyrl-RS"/>
        </w:rPr>
        <w:t>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lobista</w:t>
      </w:r>
      <w:r w:rsidRPr="0001677E">
        <w:rPr>
          <w:rFonts w:ascii="Arial" w:eastAsia="Calibri" w:hAnsi="Arial" w:cs="Arial"/>
          <w:sz w:val="20"/>
          <w:szCs w:val="20"/>
          <w:lang w:val="sr-Latn-CS"/>
        </w:rPr>
        <w:t xml:space="preserve">, </w:t>
      </w:r>
      <w:r>
        <w:rPr>
          <w:rFonts w:ascii="Arial" w:eastAsia="Calibri" w:hAnsi="Arial" w:cs="Arial"/>
          <w:sz w:val="20"/>
          <w:szCs w:val="20"/>
          <w:lang w:val="sr-Cyrl-RS"/>
        </w:rPr>
        <w:t>vođenje</w:t>
      </w:r>
      <w:r w:rsidRPr="0001677E">
        <w:rPr>
          <w:rFonts w:ascii="Arial" w:eastAsia="Calibri" w:hAnsi="Arial" w:cs="Arial"/>
          <w:sz w:val="20"/>
          <w:szCs w:val="20"/>
          <w:lang w:val="sr-Cyrl-RS"/>
        </w:rPr>
        <w:t xml:space="preserve"> </w:t>
      </w:r>
      <w:r>
        <w:rPr>
          <w:rFonts w:ascii="Arial" w:eastAsia="Calibri" w:hAnsi="Arial" w:cs="Arial"/>
          <w:sz w:val="20"/>
          <w:szCs w:val="20"/>
          <w:lang w:val="sr-Latn-CS"/>
        </w:rPr>
        <w:t>Regist</w:t>
      </w:r>
      <w:r>
        <w:rPr>
          <w:rFonts w:ascii="Arial" w:eastAsia="Calibri" w:hAnsi="Arial" w:cs="Arial"/>
          <w:sz w:val="20"/>
          <w:szCs w:val="20"/>
          <w:lang w:val="sr-Cyrl-RS"/>
        </w:rPr>
        <w:t>ra</w:t>
      </w:r>
      <w:r w:rsidRPr="0001677E">
        <w:rPr>
          <w:rFonts w:ascii="Arial" w:eastAsia="Calibri" w:hAnsi="Arial" w:cs="Arial"/>
          <w:sz w:val="20"/>
          <w:szCs w:val="20"/>
          <w:lang w:val="sr-Cyrl-RS"/>
        </w:rPr>
        <w:t xml:space="preserve"> </w:t>
      </w:r>
      <w:r>
        <w:rPr>
          <w:rFonts w:ascii="Arial" w:eastAsia="Calibri" w:hAnsi="Arial" w:cs="Arial"/>
          <w:sz w:val="20"/>
          <w:szCs w:val="20"/>
          <w:lang w:val="sr-Latn-CS"/>
        </w:rPr>
        <w:t>lobist</w:t>
      </w:r>
      <w:r>
        <w:rPr>
          <w:rFonts w:ascii="Arial" w:eastAsia="Calibri" w:hAnsi="Arial" w:cs="Arial"/>
          <w:sz w:val="20"/>
          <w:szCs w:val="20"/>
          <w:lang w:val="sr-Cyrl-RS"/>
        </w:rPr>
        <w:t>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prava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i</w:t>
      </w:r>
      <w:r w:rsidRPr="0001677E">
        <w:rPr>
          <w:rFonts w:ascii="Arial" w:eastAsia="Calibri" w:hAnsi="Arial" w:cs="Arial"/>
          <w:sz w:val="20"/>
          <w:szCs w:val="20"/>
          <w:lang w:val="sr-Latn-CS"/>
        </w:rPr>
        <w:t xml:space="preserve"> </w:t>
      </w:r>
      <w:r>
        <w:rPr>
          <w:rFonts w:ascii="Arial" w:eastAsia="Calibri" w:hAnsi="Arial" w:cs="Arial"/>
          <w:sz w:val="20"/>
          <w:szCs w:val="20"/>
          <w:lang w:val="sr-Latn-CS"/>
        </w:rPr>
        <w:t>dužnosti</w:t>
      </w:r>
      <w:r w:rsidRPr="0001677E">
        <w:rPr>
          <w:rFonts w:ascii="Arial" w:eastAsia="Calibri" w:hAnsi="Arial" w:cs="Arial"/>
          <w:sz w:val="20"/>
          <w:szCs w:val="20"/>
          <w:lang w:val="sr-Latn-CS"/>
        </w:rPr>
        <w:t xml:space="preserve"> </w:t>
      </w:r>
      <w:r>
        <w:rPr>
          <w:rFonts w:ascii="Arial" w:eastAsia="Calibri" w:hAnsi="Arial" w:cs="Arial"/>
          <w:sz w:val="20"/>
          <w:szCs w:val="20"/>
          <w:lang w:val="sr-Latn-CS"/>
        </w:rPr>
        <w:t>lobista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aktivnosti</w:t>
      </w:r>
      <w:r w:rsidRPr="0001677E">
        <w:rPr>
          <w:rFonts w:ascii="Arial" w:eastAsia="Calibri" w:hAnsi="Arial" w:cs="Arial"/>
          <w:sz w:val="20"/>
          <w:szCs w:val="20"/>
          <w:lang w:val="sr-Latn-CS"/>
        </w:rPr>
        <w:t xml:space="preserve"> </w:t>
      </w:r>
      <w:r>
        <w:rPr>
          <w:rFonts w:ascii="Arial" w:eastAsia="Calibri" w:hAnsi="Arial" w:cs="Arial"/>
          <w:sz w:val="20"/>
          <w:szCs w:val="20"/>
          <w:lang w:val="sr-Latn-CS"/>
        </w:rPr>
        <w:t>koje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se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ne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smatraju</w:t>
      </w:r>
      <w:r w:rsidRPr="0001677E">
        <w:rPr>
          <w:rFonts w:ascii="Arial" w:eastAsia="Calibri" w:hAnsi="Arial" w:cs="Arial"/>
          <w:sz w:val="20"/>
          <w:szCs w:val="20"/>
          <w:lang w:val="sr-Cyrl-RS"/>
        </w:rPr>
        <w:t xml:space="preserve"> </w:t>
      </w:r>
      <w:r>
        <w:rPr>
          <w:rFonts w:ascii="Arial" w:eastAsia="Calibri" w:hAnsi="Arial" w:cs="Arial"/>
          <w:sz w:val="20"/>
          <w:szCs w:val="20"/>
          <w:lang w:val="sr-Cyrl-RS"/>
        </w:rPr>
        <w:t>lobiranjem</w:t>
      </w:r>
      <w:r w:rsidRPr="0001677E">
        <w:rPr>
          <w:rFonts w:ascii="Arial" w:eastAsia="Calibri" w:hAnsi="Arial" w:cs="Arial"/>
          <w:sz w:val="20"/>
          <w:szCs w:val="20"/>
          <w:lang w:val="sr-Latn-CS"/>
        </w:rPr>
        <w:t>,</w:t>
      </w:r>
      <w:r w:rsidRPr="0001677E">
        <w:rPr>
          <w:rFonts w:ascii="Arial" w:eastAsia="Calibri" w:hAnsi="Arial" w:cs="Arial"/>
          <w:sz w:val="20"/>
          <w:szCs w:val="20"/>
          <w:lang w:val="sr-Cyrl-RS"/>
        </w:rPr>
        <w:t xml:space="preserve"> </w:t>
      </w:r>
      <w:r>
        <w:rPr>
          <w:rFonts w:ascii="Arial" w:eastAsia="Calibri" w:hAnsi="Arial" w:cs="Arial"/>
          <w:sz w:val="20"/>
          <w:szCs w:val="20"/>
          <w:lang w:val="sr-Latn-CS"/>
        </w:rPr>
        <w:t>nadzor</w:t>
      </w:r>
      <w:r>
        <w:rPr>
          <w:rFonts w:ascii="Arial" w:eastAsia="Calibri" w:hAnsi="Arial" w:cs="Arial"/>
          <w:sz w:val="20"/>
          <w:szCs w:val="20"/>
          <w:lang w:val="sr-Cyrl-RS"/>
        </w:rPr>
        <w:t>ne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mere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koje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mogu</w:t>
      </w:r>
      <w:r w:rsidRPr="0001677E">
        <w:rPr>
          <w:rFonts w:ascii="Arial" w:eastAsia="Calibri" w:hAnsi="Arial" w:cs="Arial"/>
          <w:sz w:val="20"/>
          <w:szCs w:val="20"/>
          <w:lang w:val="sr-Latn-CS"/>
        </w:rPr>
        <w:t xml:space="preserve"> </w:t>
      </w:r>
      <w:r>
        <w:rPr>
          <w:rFonts w:ascii="Arial" w:eastAsia="Calibri" w:hAnsi="Arial" w:cs="Arial"/>
          <w:sz w:val="20"/>
          <w:szCs w:val="20"/>
          <w:lang w:val="sr-Latn-CS"/>
        </w:rPr>
        <w:t>biti</w:t>
      </w:r>
      <w:r w:rsidRPr="0001677E">
        <w:rPr>
          <w:rFonts w:ascii="Arial" w:eastAsia="Calibri" w:hAnsi="Arial" w:cs="Arial"/>
          <w:sz w:val="20"/>
          <w:szCs w:val="20"/>
          <w:lang w:val="sr-Latn-CS"/>
        </w:rPr>
        <w:t xml:space="preserve"> </w:t>
      </w:r>
      <w:r>
        <w:rPr>
          <w:rFonts w:ascii="Arial" w:eastAsia="Calibri" w:hAnsi="Arial" w:cs="Arial"/>
          <w:sz w:val="20"/>
          <w:szCs w:val="20"/>
          <w:lang w:val="sr-Latn-CS"/>
        </w:rPr>
        <w:t>izrečene</w:t>
      </w:r>
      <w:r w:rsidRPr="0001677E">
        <w:rPr>
          <w:rFonts w:ascii="Arial" w:eastAsia="Calibri" w:hAnsi="Arial" w:cs="Arial"/>
          <w:sz w:val="20"/>
          <w:szCs w:val="20"/>
          <w:lang w:val="sr-Cyrl-RS"/>
        </w:rPr>
        <w:t xml:space="preserve"> </w:t>
      </w:r>
      <w:r>
        <w:rPr>
          <w:rFonts w:ascii="Arial" w:eastAsia="Calibri" w:hAnsi="Arial" w:cs="Arial"/>
          <w:sz w:val="20"/>
          <w:szCs w:val="20"/>
          <w:lang w:val="sr-Latn-CS"/>
        </w:rPr>
        <w:t>lobist</w:t>
      </w:r>
      <w:r>
        <w:rPr>
          <w:rFonts w:ascii="Arial" w:eastAsia="Calibri" w:hAnsi="Arial" w:cs="Arial"/>
          <w:sz w:val="20"/>
          <w:szCs w:val="20"/>
          <w:lang w:val="sr-Cyrl-RS"/>
        </w:rPr>
        <w:t>i</w:t>
      </w:r>
      <w:r w:rsidRPr="0001677E">
        <w:rPr>
          <w:rFonts w:ascii="Arial" w:eastAsia="Calibri" w:hAnsi="Arial" w:cs="Arial"/>
          <w:sz w:val="20"/>
          <w:szCs w:val="20"/>
          <w:lang w:val="sr-Latn-CS"/>
        </w:rPr>
        <w:t xml:space="preserve"> </w:t>
      </w:r>
      <w:r>
        <w:rPr>
          <w:rFonts w:ascii="Arial" w:eastAsia="Calibri" w:hAnsi="Arial" w:cs="Arial"/>
          <w:sz w:val="20"/>
          <w:szCs w:val="20"/>
          <w:lang w:val="sr-Latn-CS"/>
        </w:rPr>
        <w:t>za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kršenje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odredaba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ovog</w:t>
      </w:r>
      <w:r w:rsidRPr="0001677E">
        <w:rPr>
          <w:rFonts w:ascii="Arial" w:eastAsia="Calibri" w:hAnsi="Arial" w:cs="Arial"/>
          <w:sz w:val="20"/>
          <w:szCs w:val="20"/>
          <w:lang w:val="sr-Latn-CS"/>
        </w:rPr>
        <w:t xml:space="preserve"> </w:t>
      </w:r>
      <w:r>
        <w:rPr>
          <w:rFonts w:ascii="Arial" w:eastAsia="Calibri" w:hAnsi="Arial" w:cs="Arial"/>
          <w:sz w:val="20"/>
          <w:szCs w:val="20"/>
          <w:lang w:val="sr-Latn-CS"/>
        </w:rPr>
        <w:t>zakona</w:t>
      </w:r>
      <w:r w:rsidRPr="0001677E">
        <w:rPr>
          <w:rFonts w:ascii="Arial" w:eastAsia="Calibri" w:hAnsi="Arial" w:cs="Arial"/>
          <w:sz w:val="20"/>
          <w:szCs w:val="20"/>
          <w:lang w:val="sr-Latn-CS"/>
        </w:rPr>
        <w:t>.</w:t>
      </w:r>
      <w:r w:rsidRPr="0001677E">
        <w:rPr>
          <w:rFonts w:ascii="Arial" w:eastAsia="Calibri" w:hAnsi="Arial" w:cs="Arial"/>
          <w:sz w:val="20"/>
          <w:szCs w:val="20"/>
          <w:lang w:val="sr-Cyrl-RS"/>
        </w:rPr>
        <w:t xml:space="preserve"> </w:t>
      </w:r>
      <w:r>
        <w:rPr>
          <w:rFonts w:ascii="Arial" w:eastAsia="Calibri" w:hAnsi="Arial" w:cs="Arial"/>
          <w:sz w:val="20"/>
          <w:szCs w:val="20"/>
          <w:lang w:val="sr-Latn-CS"/>
        </w:rPr>
        <w:t>Ovaj</w:t>
      </w:r>
      <w:r w:rsidRPr="0001677E">
        <w:rPr>
          <w:rFonts w:ascii="Arial" w:eastAsia="Calibri" w:hAnsi="Arial" w:cs="Arial"/>
          <w:sz w:val="20"/>
          <w:szCs w:val="20"/>
          <w:lang w:val="sr-Latn-CS"/>
        </w:rPr>
        <w:t xml:space="preserve"> </w:t>
      </w:r>
      <w:r>
        <w:rPr>
          <w:rFonts w:ascii="Arial" w:eastAsia="Calibri" w:hAnsi="Arial" w:cs="Arial"/>
          <w:sz w:val="20"/>
          <w:szCs w:val="20"/>
          <w:lang w:val="sr-Latn-CS"/>
        </w:rPr>
        <w:t>zakon</w:t>
      </w:r>
      <w:r w:rsidRPr="0001677E">
        <w:rPr>
          <w:rFonts w:ascii="Arial" w:eastAsia="Calibri" w:hAnsi="Arial" w:cs="Arial"/>
          <w:sz w:val="20"/>
          <w:szCs w:val="20"/>
          <w:lang w:val="sr-Latn-CS"/>
        </w:rPr>
        <w:t xml:space="preserve"> </w:t>
      </w:r>
      <w:r>
        <w:rPr>
          <w:rFonts w:ascii="Arial" w:eastAsia="Calibri" w:hAnsi="Arial" w:cs="Arial"/>
          <w:sz w:val="20"/>
          <w:szCs w:val="20"/>
          <w:lang w:val="sr-Latn-CS"/>
        </w:rPr>
        <w:t>se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odnosi</w:t>
      </w:r>
      <w:r w:rsidRPr="0001677E">
        <w:rPr>
          <w:rFonts w:ascii="Arial" w:eastAsia="Calibri" w:hAnsi="Arial" w:cs="Arial"/>
          <w:sz w:val="20"/>
          <w:szCs w:val="20"/>
          <w:lang w:val="sr-Latn-CS"/>
        </w:rPr>
        <w:t xml:space="preserve"> </w:t>
      </w:r>
      <w:r>
        <w:rPr>
          <w:rFonts w:ascii="Arial" w:eastAsia="Calibri" w:hAnsi="Arial" w:cs="Arial"/>
          <w:sz w:val="20"/>
          <w:szCs w:val="20"/>
          <w:lang w:val="sr-Latn-CS"/>
        </w:rPr>
        <w:t>na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lobiranje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u</w:t>
      </w:r>
      <w:r w:rsidRPr="0001677E">
        <w:rPr>
          <w:rFonts w:ascii="Arial" w:eastAsia="Calibri" w:hAnsi="Arial" w:cs="Arial"/>
          <w:sz w:val="20"/>
          <w:szCs w:val="20"/>
          <w:lang w:val="sr-Latn-CS"/>
        </w:rPr>
        <w:t xml:space="preserve"> </w:t>
      </w:r>
      <w:r>
        <w:rPr>
          <w:rFonts w:ascii="Arial" w:eastAsia="Calibri" w:hAnsi="Arial" w:cs="Arial"/>
          <w:sz w:val="20"/>
          <w:szCs w:val="20"/>
          <w:lang w:val="sr-Cyrl-RS"/>
        </w:rPr>
        <w:t>organima</w:t>
      </w:r>
      <w:r w:rsidRPr="0001677E">
        <w:rPr>
          <w:rFonts w:ascii="Arial" w:eastAsia="Calibri" w:hAnsi="Arial" w:cs="Arial"/>
          <w:sz w:val="20"/>
          <w:szCs w:val="20"/>
          <w:lang w:val="sr-Cyrl-RS"/>
        </w:rPr>
        <w:t xml:space="preserve"> </w:t>
      </w:r>
      <w:r>
        <w:rPr>
          <w:rFonts w:ascii="Arial" w:eastAsia="Calibri" w:hAnsi="Arial" w:cs="Arial"/>
          <w:sz w:val="20"/>
          <w:szCs w:val="20"/>
          <w:lang w:val="sr-Latn-CS"/>
        </w:rPr>
        <w:t>zakonodavn</w:t>
      </w:r>
      <w:r>
        <w:rPr>
          <w:rFonts w:ascii="Arial" w:eastAsia="Calibri" w:hAnsi="Arial" w:cs="Arial"/>
          <w:sz w:val="20"/>
          <w:szCs w:val="20"/>
          <w:lang w:val="sr-Cyrl-RS"/>
        </w:rPr>
        <w:t>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i</w:t>
      </w:r>
      <w:r w:rsidRPr="0001677E">
        <w:rPr>
          <w:rFonts w:ascii="Arial" w:eastAsia="Calibri" w:hAnsi="Arial" w:cs="Arial"/>
          <w:sz w:val="20"/>
          <w:szCs w:val="20"/>
          <w:lang w:val="sr-Latn-CS"/>
        </w:rPr>
        <w:t xml:space="preserve"> </w:t>
      </w:r>
      <w:r>
        <w:rPr>
          <w:rFonts w:ascii="Arial" w:eastAsia="Calibri" w:hAnsi="Arial" w:cs="Arial"/>
          <w:sz w:val="20"/>
          <w:szCs w:val="20"/>
          <w:lang w:val="sr-Latn-CS"/>
        </w:rPr>
        <w:t>izvršn</w:t>
      </w:r>
      <w:r>
        <w:rPr>
          <w:rFonts w:ascii="Arial" w:eastAsia="Calibri" w:hAnsi="Arial" w:cs="Arial"/>
          <w:sz w:val="20"/>
          <w:szCs w:val="20"/>
          <w:lang w:val="sr-Cyrl-RS"/>
        </w:rPr>
        <w:t>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vlasti</w:t>
      </w:r>
      <w:r w:rsidRPr="0001677E">
        <w:rPr>
          <w:rFonts w:ascii="Arial" w:eastAsia="Calibri" w:hAnsi="Arial" w:cs="Arial"/>
          <w:sz w:val="20"/>
          <w:szCs w:val="20"/>
          <w:lang w:val="sr-Latn-CS"/>
        </w:rPr>
        <w:t xml:space="preserve">, </w:t>
      </w:r>
      <w:r>
        <w:rPr>
          <w:rFonts w:ascii="Arial" w:eastAsia="Calibri" w:hAnsi="Arial" w:cs="Arial"/>
          <w:sz w:val="20"/>
          <w:szCs w:val="20"/>
          <w:lang w:val="sr-Latn-CS"/>
        </w:rPr>
        <w:t>k</w:t>
      </w:r>
      <w:r>
        <w:rPr>
          <w:rFonts w:ascii="Arial" w:eastAsia="Calibri" w:hAnsi="Arial" w:cs="Arial"/>
          <w:sz w:val="20"/>
          <w:szCs w:val="20"/>
          <w:lang w:val="sr-Cyrl-RS"/>
        </w:rPr>
        <w:t>ako</w:t>
      </w:r>
      <w:r w:rsidRPr="0001677E">
        <w:rPr>
          <w:rFonts w:ascii="Arial" w:eastAsia="Calibri" w:hAnsi="Arial" w:cs="Arial"/>
          <w:sz w:val="20"/>
          <w:szCs w:val="20"/>
          <w:lang w:val="sr-Cyrl-RS"/>
        </w:rPr>
        <w:t xml:space="preserve"> </w:t>
      </w:r>
      <w:r>
        <w:rPr>
          <w:rFonts w:ascii="Arial" w:eastAsia="Calibri" w:hAnsi="Arial" w:cs="Arial"/>
          <w:sz w:val="20"/>
          <w:szCs w:val="20"/>
          <w:lang w:val="sr-Cyrl-RS"/>
        </w:rPr>
        <w:t>na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državnom</w:t>
      </w:r>
      <w:r w:rsidRPr="0001677E">
        <w:rPr>
          <w:rFonts w:ascii="Arial" w:eastAsia="Calibri" w:hAnsi="Arial" w:cs="Arial"/>
          <w:sz w:val="20"/>
          <w:szCs w:val="20"/>
          <w:lang w:val="sr-Cyrl-RS"/>
        </w:rPr>
        <w:t xml:space="preserve"> </w:t>
      </w:r>
      <w:r>
        <w:rPr>
          <w:rFonts w:ascii="Arial" w:eastAsia="Calibri" w:hAnsi="Arial" w:cs="Arial"/>
          <w:sz w:val="20"/>
          <w:szCs w:val="20"/>
          <w:lang w:val="sr-Cyrl-RS"/>
        </w:rPr>
        <w:t>tako</w:t>
      </w:r>
      <w:r w:rsidRPr="0001677E">
        <w:rPr>
          <w:rFonts w:ascii="Arial" w:eastAsia="Calibri" w:hAnsi="Arial" w:cs="Arial"/>
          <w:sz w:val="20"/>
          <w:szCs w:val="20"/>
          <w:lang w:val="sr-Cyrl-RS"/>
        </w:rPr>
        <w:t xml:space="preserve"> </w:t>
      </w:r>
      <w:r>
        <w:rPr>
          <w:rFonts w:ascii="Arial" w:eastAsia="Calibri" w:hAnsi="Arial" w:cs="Arial"/>
          <w:sz w:val="20"/>
          <w:szCs w:val="20"/>
          <w:lang w:val="sr-Cyrl-RS"/>
        </w:rPr>
        <w:t>i</w:t>
      </w:r>
      <w:r w:rsidRPr="0001677E">
        <w:rPr>
          <w:rFonts w:ascii="Arial" w:eastAsia="Calibri" w:hAnsi="Arial" w:cs="Arial"/>
          <w:sz w:val="20"/>
          <w:szCs w:val="20"/>
          <w:lang w:val="sr-Cyrl-RS"/>
        </w:rPr>
        <w:t xml:space="preserve"> </w:t>
      </w:r>
      <w:r>
        <w:rPr>
          <w:rFonts w:ascii="Arial" w:eastAsia="Calibri" w:hAnsi="Arial" w:cs="Arial"/>
          <w:sz w:val="20"/>
          <w:szCs w:val="20"/>
          <w:lang w:val="sr-Cyrl-RS"/>
        </w:rPr>
        <w:t>na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lokalnom</w:t>
      </w:r>
      <w:r w:rsidRPr="0001677E">
        <w:rPr>
          <w:rFonts w:ascii="Arial" w:eastAsia="Calibri" w:hAnsi="Arial" w:cs="Arial"/>
          <w:sz w:val="20"/>
          <w:szCs w:val="20"/>
          <w:lang w:val="sr-Cyrl-RS"/>
        </w:rPr>
        <w:t xml:space="preserve"> </w:t>
      </w:r>
      <w:r>
        <w:rPr>
          <w:rFonts w:ascii="Arial" w:eastAsia="Calibri" w:hAnsi="Arial" w:cs="Arial"/>
          <w:sz w:val="20"/>
          <w:szCs w:val="20"/>
          <w:lang w:val="sr-Cyrl-RS"/>
        </w:rPr>
        <w:t>nivou</w:t>
      </w:r>
      <w:r w:rsidRPr="0001677E">
        <w:rPr>
          <w:rFonts w:ascii="Arial" w:eastAsia="Calibri" w:hAnsi="Arial" w:cs="Arial"/>
          <w:sz w:val="20"/>
          <w:szCs w:val="20"/>
          <w:lang w:val="sr-Cyrl-RS"/>
        </w:rPr>
        <w:t>.</w:t>
      </w:r>
      <w:r w:rsidRPr="0001677E">
        <w:rPr>
          <w:rFonts w:ascii="Arial" w:eastAsia="Calibri" w:hAnsi="Arial" w:cs="Arial"/>
          <w:sz w:val="20"/>
          <w:szCs w:val="20"/>
          <w:lang w:val="sr-Latn-CS"/>
        </w:rPr>
        <w:t xml:space="preserve"> </w:t>
      </w:r>
      <w:r>
        <w:rPr>
          <w:rFonts w:ascii="Arial" w:eastAsia="Calibri" w:hAnsi="Arial" w:cs="Arial"/>
          <w:sz w:val="20"/>
          <w:szCs w:val="20"/>
          <w:lang w:val="sr-Cyrl-RS"/>
        </w:rPr>
        <w:t>U</w:t>
      </w:r>
      <w:r w:rsidRPr="0001677E">
        <w:rPr>
          <w:rFonts w:ascii="Arial" w:eastAsia="Calibri" w:hAnsi="Arial" w:cs="Arial"/>
          <w:sz w:val="20"/>
          <w:szCs w:val="20"/>
          <w:lang w:val="sr-Cyrl-RS"/>
        </w:rPr>
        <w:t xml:space="preserve"> </w:t>
      </w:r>
      <w:r>
        <w:rPr>
          <w:rFonts w:ascii="Arial" w:eastAsia="Calibri" w:hAnsi="Arial" w:cs="Arial"/>
          <w:sz w:val="20"/>
          <w:szCs w:val="20"/>
          <w:lang w:val="sr-Cyrl-RS"/>
        </w:rPr>
        <w:t>članu</w:t>
      </w:r>
      <w:r w:rsidRPr="0001677E">
        <w:rPr>
          <w:rFonts w:ascii="Arial" w:eastAsia="Calibri" w:hAnsi="Arial" w:cs="Arial"/>
          <w:sz w:val="20"/>
          <w:szCs w:val="20"/>
          <w:lang w:val="sr-Cyrl-RS"/>
        </w:rPr>
        <w:t xml:space="preserve"> 2. </w:t>
      </w:r>
      <w:r>
        <w:rPr>
          <w:rFonts w:ascii="Arial" w:eastAsia="Calibri" w:hAnsi="Arial" w:cs="Arial"/>
          <w:sz w:val="20"/>
          <w:szCs w:val="20"/>
          <w:lang w:val="sr-Cyrl-RS"/>
        </w:rPr>
        <w:t>bliže</w:t>
      </w:r>
      <w:r w:rsidRPr="0001677E">
        <w:rPr>
          <w:rFonts w:ascii="Arial" w:eastAsia="Calibri" w:hAnsi="Arial" w:cs="Arial"/>
          <w:sz w:val="20"/>
          <w:szCs w:val="20"/>
          <w:lang w:val="sr-Cyrl-RS"/>
        </w:rPr>
        <w:t xml:space="preserve"> </w:t>
      </w:r>
      <w:r>
        <w:rPr>
          <w:rFonts w:ascii="Arial" w:eastAsia="Calibri" w:hAnsi="Arial" w:cs="Arial"/>
          <w:sz w:val="20"/>
          <w:szCs w:val="20"/>
          <w:lang w:val="sr-Cyrl-RS"/>
        </w:rPr>
        <w:t>se</w:t>
      </w:r>
      <w:r w:rsidRPr="0001677E">
        <w:rPr>
          <w:rFonts w:ascii="Arial" w:eastAsia="Calibri" w:hAnsi="Arial" w:cs="Arial"/>
          <w:sz w:val="20"/>
          <w:szCs w:val="20"/>
          <w:lang w:val="sr-Cyrl-RS"/>
        </w:rPr>
        <w:t xml:space="preserve"> </w:t>
      </w:r>
      <w:r>
        <w:rPr>
          <w:rFonts w:ascii="Arial" w:eastAsia="Calibri" w:hAnsi="Arial" w:cs="Arial"/>
          <w:sz w:val="20"/>
          <w:szCs w:val="20"/>
          <w:lang w:val="sr-Cyrl-RS"/>
        </w:rPr>
        <w:t>određuju</w:t>
      </w:r>
      <w:r w:rsidRPr="0001677E">
        <w:rPr>
          <w:rFonts w:ascii="Arial" w:eastAsia="Calibri" w:hAnsi="Arial" w:cs="Arial"/>
          <w:sz w:val="20"/>
          <w:szCs w:val="20"/>
          <w:lang w:val="sr-Cyrl-RS"/>
        </w:rPr>
        <w:t xml:space="preserve"> </w:t>
      </w:r>
      <w:r>
        <w:rPr>
          <w:rFonts w:ascii="Arial" w:eastAsia="Calibri" w:hAnsi="Arial" w:cs="Arial"/>
          <w:sz w:val="20"/>
          <w:szCs w:val="20"/>
          <w:lang w:val="sr-Cyrl-RS"/>
        </w:rPr>
        <w:t>osnovni</w:t>
      </w:r>
      <w:r w:rsidRPr="0001677E">
        <w:rPr>
          <w:rFonts w:ascii="Arial" w:eastAsia="Calibri" w:hAnsi="Arial" w:cs="Arial"/>
          <w:sz w:val="20"/>
          <w:szCs w:val="20"/>
          <w:lang w:val="sr-Cyrl-RS"/>
        </w:rPr>
        <w:t xml:space="preserve"> </w:t>
      </w:r>
      <w:r>
        <w:rPr>
          <w:rFonts w:ascii="Arial" w:eastAsia="Calibri" w:hAnsi="Arial" w:cs="Arial"/>
          <w:sz w:val="20"/>
          <w:szCs w:val="20"/>
          <w:lang w:val="sr-Cyrl-RS"/>
        </w:rPr>
        <w:t>pojmovi</w:t>
      </w:r>
      <w:r w:rsidRPr="0001677E">
        <w:rPr>
          <w:rFonts w:ascii="Arial" w:eastAsia="Calibri" w:hAnsi="Arial" w:cs="Arial"/>
          <w:sz w:val="20"/>
          <w:szCs w:val="20"/>
          <w:lang w:val="sr-Cyrl-RS"/>
        </w:rPr>
        <w:t xml:space="preserve"> </w:t>
      </w:r>
      <w:r>
        <w:rPr>
          <w:rFonts w:ascii="Arial" w:eastAsia="Calibri" w:hAnsi="Arial" w:cs="Arial"/>
          <w:sz w:val="20"/>
          <w:szCs w:val="20"/>
          <w:lang w:val="sr-Cyrl-RS"/>
        </w:rPr>
        <w:t>koji</w:t>
      </w:r>
      <w:r w:rsidRPr="0001677E">
        <w:rPr>
          <w:rFonts w:ascii="Arial" w:eastAsia="Calibri" w:hAnsi="Arial" w:cs="Arial"/>
          <w:sz w:val="20"/>
          <w:szCs w:val="20"/>
          <w:lang w:val="sr-Cyrl-RS"/>
        </w:rPr>
        <w:t xml:space="preserve"> </w:t>
      </w:r>
      <w:r>
        <w:rPr>
          <w:rFonts w:ascii="Arial" w:eastAsia="Calibri" w:hAnsi="Arial" w:cs="Arial"/>
          <w:sz w:val="20"/>
          <w:szCs w:val="20"/>
          <w:lang w:val="sr-Cyrl-RS"/>
        </w:rPr>
        <w:t>se</w:t>
      </w:r>
      <w:r w:rsidRPr="0001677E">
        <w:rPr>
          <w:rFonts w:ascii="Arial" w:eastAsia="Calibri" w:hAnsi="Arial" w:cs="Arial"/>
          <w:sz w:val="20"/>
          <w:szCs w:val="20"/>
          <w:lang w:val="sr-Cyrl-RS"/>
        </w:rPr>
        <w:t xml:space="preserve"> </w:t>
      </w:r>
      <w:r>
        <w:rPr>
          <w:rFonts w:ascii="Arial" w:eastAsia="Calibri" w:hAnsi="Arial" w:cs="Arial"/>
          <w:sz w:val="20"/>
          <w:szCs w:val="20"/>
          <w:lang w:val="sr-Cyrl-RS"/>
        </w:rPr>
        <w:t>koriste</w:t>
      </w:r>
      <w:r w:rsidRPr="0001677E">
        <w:rPr>
          <w:rFonts w:ascii="Arial" w:eastAsia="Calibri" w:hAnsi="Arial" w:cs="Arial"/>
          <w:sz w:val="20"/>
          <w:szCs w:val="20"/>
          <w:lang w:val="sr-Cyrl-RS"/>
        </w:rPr>
        <w:t xml:space="preserve"> </w:t>
      </w:r>
      <w:r>
        <w:rPr>
          <w:rFonts w:ascii="Arial" w:eastAsia="Calibri" w:hAnsi="Arial" w:cs="Arial"/>
          <w:sz w:val="20"/>
          <w:szCs w:val="20"/>
          <w:lang w:val="sr-Cyrl-RS"/>
        </w:rPr>
        <w:t>u</w:t>
      </w:r>
      <w:r w:rsidRPr="0001677E">
        <w:rPr>
          <w:rFonts w:ascii="Arial" w:eastAsia="Calibri" w:hAnsi="Arial" w:cs="Arial"/>
          <w:sz w:val="20"/>
          <w:szCs w:val="20"/>
          <w:lang w:val="sr-Cyrl-RS"/>
        </w:rPr>
        <w:t xml:space="preserve"> </w:t>
      </w:r>
      <w:r>
        <w:rPr>
          <w:rFonts w:ascii="Arial" w:eastAsia="Calibri" w:hAnsi="Arial" w:cs="Arial"/>
          <w:sz w:val="20"/>
          <w:szCs w:val="20"/>
          <w:lang w:val="sr-Cyrl-RS"/>
        </w:rPr>
        <w:t>zakonu</w:t>
      </w:r>
      <w:r w:rsidRPr="0001677E">
        <w:rPr>
          <w:rFonts w:ascii="Arial" w:eastAsia="Calibri" w:hAnsi="Arial" w:cs="Arial"/>
          <w:sz w:val="20"/>
          <w:szCs w:val="20"/>
          <w:lang w:val="sr-Cyrl-RS"/>
        </w:rPr>
        <w:t xml:space="preserve">. </w:t>
      </w:r>
      <w:r>
        <w:rPr>
          <w:rFonts w:ascii="Arial" w:eastAsia="Calibri" w:hAnsi="Arial" w:cs="Arial"/>
          <w:sz w:val="20"/>
          <w:szCs w:val="20"/>
          <w:lang w:val="sr-Latn-CS"/>
        </w:rPr>
        <w:t>Lobiranje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je</w:t>
      </w:r>
      <w:r w:rsidRPr="0001677E">
        <w:rPr>
          <w:rFonts w:ascii="Arial" w:eastAsia="Calibri" w:hAnsi="Arial" w:cs="Arial"/>
          <w:sz w:val="20"/>
          <w:szCs w:val="20"/>
          <w:lang w:val="sr-Cyrl-RS"/>
        </w:rPr>
        <w:t xml:space="preserve"> </w:t>
      </w:r>
      <w:r>
        <w:rPr>
          <w:rFonts w:ascii="Arial" w:eastAsia="Calibri" w:hAnsi="Arial" w:cs="Arial"/>
          <w:sz w:val="20"/>
          <w:szCs w:val="20"/>
          <w:lang w:val="sr-Latn-CS"/>
        </w:rPr>
        <w:t>aktivnost</w:t>
      </w:r>
      <w:r w:rsidRPr="0001677E">
        <w:rPr>
          <w:rFonts w:ascii="Arial" w:eastAsia="Calibri" w:hAnsi="Arial" w:cs="Arial"/>
          <w:sz w:val="20"/>
          <w:szCs w:val="20"/>
          <w:lang w:val="sr-Latn-CS"/>
        </w:rPr>
        <w:t xml:space="preserve"> </w:t>
      </w:r>
      <w:r>
        <w:rPr>
          <w:rFonts w:ascii="Arial" w:eastAsia="Calibri" w:hAnsi="Arial" w:cs="Arial"/>
          <w:sz w:val="20"/>
          <w:szCs w:val="20"/>
          <w:lang w:val="sr-Latn-CS"/>
        </w:rPr>
        <w:t>usmerena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na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zakonodavne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i</w:t>
      </w:r>
      <w:r w:rsidRPr="0001677E">
        <w:rPr>
          <w:rFonts w:ascii="Arial" w:eastAsia="Calibri" w:hAnsi="Arial" w:cs="Arial"/>
          <w:sz w:val="20"/>
          <w:szCs w:val="20"/>
          <w:lang w:val="sr-Latn-CS"/>
        </w:rPr>
        <w:t xml:space="preserve"> </w:t>
      </w:r>
      <w:r>
        <w:rPr>
          <w:rFonts w:ascii="Arial" w:eastAsia="Calibri" w:hAnsi="Arial" w:cs="Arial"/>
          <w:sz w:val="20"/>
          <w:szCs w:val="20"/>
          <w:lang w:val="sr-Latn-CS"/>
        </w:rPr>
        <w:t>izvršne</w:t>
      </w:r>
      <w:r w:rsidRPr="0001677E">
        <w:rPr>
          <w:rFonts w:ascii="Arial" w:eastAsia="Calibri" w:hAnsi="Arial" w:cs="Arial"/>
          <w:sz w:val="20"/>
          <w:szCs w:val="20"/>
          <w:lang w:val="sr-Cyrl-RS"/>
        </w:rPr>
        <w:t xml:space="preserve"> </w:t>
      </w:r>
      <w:r>
        <w:rPr>
          <w:rFonts w:ascii="Arial" w:eastAsia="Calibri" w:hAnsi="Arial" w:cs="Arial"/>
          <w:sz w:val="20"/>
          <w:szCs w:val="20"/>
          <w:lang w:val="sr-Cyrl-RS"/>
        </w:rPr>
        <w:t>vlasti</w:t>
      </w:r>
      <w:r w:rsidRPr="0001677E">
        <w:rPr>
          <w:rFonts w:ascii="Arial" w:eastAsia="Calibri" w:hAnsi="Arial" w:cs="Arial"/>
          <w:sz w:val="20"/>
          <w:szCs w:val="20"/>
          <w:lang w:val="sr-Cyrl-RS"/>
        </w:rPr>
        <w:t xml:space="preserve"> </w:t>
      </w:r>
      <w:r>
        <w:rPr>
          <w:rFonts w:ascii="Arial" w:eastAsia="Calibri" w:hAnsi="Arial" w:cs="Arial"/>
          <w:sz w:val="20"/>
          <w:szCs w:val="20"/>
          <w:lang w:val="sr-Cyrl-RS"/>
        </w:rPr>
        <w:t>na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držav</w:t>
      </w:r>
      <w:r>
        <w:rPr>
          <w:rFonts w:ascii="Arial" w:eastAsia="Calibri" w:hAnsi="Arial" w:cs="Arial"/>
          <w:sz w:val="20"/>
          <w:szCs w:val="20"/>
          <w:lang w:val="sr-Latn-CS"/>
        </w:rPr>
        <w:t>no</w:t>
      </w:r>
      <w:r>
        <w:rPr>
          <w:rFonts w:ascii="Arial" w:eastAsia="Calibri" w:hAnsi="Arial" w:cs="Arial"/>
          <w:sz w:val="20"/>
          <w:szCs w:val="20"/>
          <w:lang w:val="sr-Cyrl-RS"/>
        </w:rPr>
        <w:t>m</w:t>
      </w:r>
      <w:r w:rsidRPr="0001677E">
        <w:rPr>
          <w:rFonts w:ascii="Arial" w:eastAsia="Calibri" w:hAnsi="Arial" w:cs="Arial"/>
          <w:sz w:val="20"/>
          <w:szCs w:val="20"/>
          <w:lang w:val="sr-Cyrl-RS"/>
        </w:rPr>
        <w:t xml:space="preserve"> </w:t>
      </w:r>
      <w:r>
        <w:rPr>
          <w:rFonts w:ascii="Arial" w:eastAsia="Calibri" w:hAnsi="Arial" w:cs="Arial"/>
          <w:sz w:val="20"/>
          <w:szCs w:val="20"/>
          <w:lang w:val="sr-Latn-CS"/>
        </w:rPr>
        <w:t>i</w:t>
      </w:r>
      <w:r w:rsidRPr="0001677E">
        <w:rPr>
          <w:rFonts w:ascii="Arial" w:eastAsia="Calibri" w:hAnsi="Arial" w:cs="Arial"/>
          <w:sz w:val="20"/>
          <w:szCs w:val="20"/>
          <w:lang w:val="sr-Latn-CS"/>
        </w:rPr>
        <w:t xml:space="preserve"> </w:t>
      </w:r>
      <w:r>
        <w:rPr>
          <w:rFonts w:ascii="Arial" w:eastAsia="Calibri" w:hAnsi="Arial" w:cs="Arial"/>
          <w:sz w:val="20"/>
          <w:szCs w:val="20"/>
          <w:lang w:val="sr-Latn-CS"/>
        </w:rPr>
        <w:t>lokaln</w:t>
      </w:r>
      <w:r>
        <w:rPr>
          <w:rFonts w:ascii="Arial" w:eastAsia="Calibri" w:hAnsi="Arial" w:cs="Arial"/>
          <w:sz w:val="20"/>
          <w:szCs w:val="20"/>
          <w:lang w:val="sr-Cyrl-RS"/>
        </w:rPr>
        <w:t>om</w:t>
      </w:r>
      <w:r w:rsidRPr="0001677E">
        <w:rPr>
          <w:rFonts w:ascii="Arial" w:eastAsia="Calibri" w:hAnsi="Arial" w:cs="Arial"/>
          <w:sz w:val="20"/>
          <w:szCs w:val="20"/>
          <w:lang w:val="sr-Cyrl-RS"/>
        </w:rPr>
        <w:t xml:space="preserve"> </w:t>
      </w:r>
      <w:r>
        <w:rPr>
          <w:rFonts w:ascii="Arial" w:eastAsia="Calibri" w:hAnsi="Arial" w:cs="Arial"/>
          <w:sz w:val="20"/>
          <w:szCs w:val="20"/>
          <w:lang w:val="sr-Cyrl-RS"/>
        </w:rPr>
        <w:t>nivou</w:t>
      </w:r>
      <w:r w:rsidRPr="0001677E">
        <w:rPr>
          <w:rFonts w:ascii="Arial" w:eastAsia="Calibri" w:hAnsi="Arial" w:cs="Arial"/>
          <w:sz w:val="20"/>
          <w:szCs w:val="20"/>
          <w:lang w:val="sr-Cyrl-RS"/>
        </w:rPr>
        <w:t xml:space="preserve"> </w:t>
      </w:r>
      <w:r w:rsidRPr="0001677E">
        <w:rPr>
          <w:rFonts w:ascii="Arial" w:eastAsia="Calibri" w:hAnsi="Arial" w:cs="Arial"/>
          <w:sz w:val="20"/>
          <w:szCs w:val="20"/>
          <w:lang w:val="sr-Latn-CS"/>
        </w:rPr>
        <w:t xml:space="preserve"> </w:t>
      </w:r>
      <w:r>
        <w:rPr>
          <w:rFonts w:ascii="Arial" w:eastAsia="Calibri" w:hAnsi="Arial" w:cs="Arial"/>
          <w:sz w:val="20"/>
          <w:szCs w:val="20"/>
          <w:lang w:val="sr-Cyrl-RS"/>
        </w:rPr>
        <w:t>koja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se</w:t>
      </w:r>
      <w:r w:rsidRPr="0001677E">
        <w:rPr>
          <w:rFonts w:ascii="Arial" w:eastAsia="Calibri" w:hAnsi="Arial" w:cs="Arial"/>
          <w:sz w:val="20"/>
          <w:szCs w:val="20"/>
          <w:lang w:val="sr-Cyrl-RS"/>
        </w:rPr>
        <w:t xml:space="preserve"> </w:t>
      </w:r>
      <w:r>
        <w:rPr>
          <w:rFonts w:ascii="Arial" w:eastAsia="Calibri" w:hAnsi="Arial" w:cs="Arial"/>
          <w:sz w:val="20"/>
          <w:szCs w:val="20"/>
          <w:lang w:val="sr-Latn-CS"/>
        </w:rPr>
        <w:t>vrši</w:t>
      </w:r>
      <w:r w:rsidRPr="0001677E">
        <w:rPr>
          <w:rFonts w:ascii="Arial" w:eastAsia="Calibri" w:hAnsi="Arial" w:cs="Arial"/>
          <w:sz w:val="20"/>
          <w:szCs w:val="20"/>
          <w:lang w:val="sr-Cyrl-RS"/>
        </w:rPr>
        <w:t xml:space="preserve"> </w:t>
      </w:r>
      <w:r>
        <w:rPr>
          <w:rFonts w:ascii="Arial" w:eastAsia="Calibri" w:hAnsi="Arial" w:cs="Arial"/>
          <w:sz w:val="20"/>
          <w:szCs w:val="20"/>
          <w:lang w:val="sr-Cyrl-RS"/>
        </w:rPr>
        <w:t>u</w:t>
      </w:r>
      <w:r w:rsidRPr="0001677E">
        <w:rPr>
          <w:rFonts w:ascii="Arial" w:eastAsia="Calibri" w:hAnsi="Arial" w:cs="Arial"/>
          <w:sz w:val="20"/>
          <w:szCs w:val="20"/>
          <w:lang w:val="sr-Cyrl-RS"/>
        </w:rPr>
        <w:t xml:space="preserve"> </w:t>
      </w:r>
      <w:r>
        <w:rPr>
          <w:rFonts w:ascii="Arial" w:eastAsia="Calibri" w:hAnsi="Arial" w:cs="Arial"/>
          <w:sz w:val="20"/>
          <w:szCs w:val="20"/>
          <w:lang w:val="sr-Cyrl-RS"/>
        </w:rPr>
        <w:t>cilju</w:t>
      </w:r>
      <w:r w:rsidRPr="0001677E">
        <w:rPr>
          <w:rFonts w:ascii="Arial" w:eastAsia="Calibri" w:hAnsi="Arial" w:cs="Arial"/>
          <w:sz w:val="20"/>
          <w:szCs w:val="20"/>
          <w:lang w:val="sr-Cyrl-RS"/>
        </w:rPr>
        <w:t xml:space="preserve"> </w:t>
      </w:r>
      <w:r>
        <w:rPr>
          <w:rFonts w:ascii="Arial" w:eastAsia="Calibri" w:hAnsi="Arial" w:cs="Arial"/>
          <w:sz w:val="20"/>
          <w:szCs w:val="20"/>
          <w:lang w:val="sr-Cyrl-RS"/>
        </w:rPr>
        <w:t>ostvarivanja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određen</w:t>
      </w:r>
      <w:r>
        <w:rPr>
          <w:rFonts w:ascii="Arial" w:eastAsia="Calibri" w:hAnsi="Arial" w:cs="Arial"/>
          <w:sz w:val="20"/>
          <w:szCs w:val="20"/>
          <w:lang w:val="sr-Cyrl-RS"/>
        </w:rPr>
        <w:t>ih</w:t>
      </w:r>
      <w:r w:rsidRPr="0001677E">
        <w:rPr>
          <w:rFonts w:ascii="Arial" w:eastAsia="Calibri" w:hAnsi="Arial" w:cs="Arial"/>
          <w:sz w:val="20"/>
          <w:szCs w:val="20"/>
          <w:lang w:val="sr-Cyrl-RS"/>
        </w:rPr>
        <w:t xml:space="preserve"> </w:t>
      </w:r>
      <w:r>
        <w:rPr>
          <w:rFonts w:ascii="Arial" w:eastAsia="Calibri" w:hAnsi="Arial" w:cs="Arial"/>
          <w:sz w:val="20"/>
          <w:szCs w:val="20"/>
          <w:lang w:val="sr-Latn-CS"/>
        </w:rPr>
        <w:t>interesa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u</w:t>
      </w:r>
      <w:r w:rsidRPr="0001677E">
        <w:rPr>
          <w:rFonts w:ascii="Arial" w:eastAsia="Calibri" w:hAnsi="Arial" w:cs="Arial"/>
          <w:sz w:val="20"/>
          <w:szCs w:val="20"/>
          <w:lang w:val="sr-Latn-CS"/>
        </w:rPr>
        <w:t xml:space="preserve"> </w:t>
      </w:r>
      <w:r>
        <w:rPr>
          <w:rFonts w:ascii="Arial" w:eastAsia="Calibri" w:hAnsi="Arial" w:cs="Arial"/>
          <w:sz w:val="20"/>
          <w:szCs w:val="20"/>
          <w:lang w:val="sr-Latn-CS"/>
        </w:rPr>
        <w:t>procesu</w:t>
      </w:r>
      <w:r w:rsidRPr="0001677E">
        <w:rPr>
          <w:rFonts w:ascii="Arial" w:eastAsia="Calibri" w:hAnsi="Arial" w:cs="Arial"/>
          <w:sz w:val="20"/>
          <w:szCs w:val="20"/>
          <w:lang w:val="sr-Latn-CS"/>
        </w:rPr>
        <w:t xml:space="preserve"> </w:t>
      </w:r>
      <w:r>
        <w:rPr>
          <w:rFonts w:ascii="Arial" w:eastAsia="Calibri" w:hAnsi="Arial" w:cs="Arial"/>
          <w:sz w:val="20"/>
          <w:szCs w:val="20"/>
          <w:lang w:val="sr-Latn-CS"/>
        </w:rPr>
        <w:t>donošenja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zakona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i</w:t>
      </w:r>
      <w:r w:rsidRPr="0001677E">
        <w:rPr>
          <w:rFonts w:ascii="Arial" w:eastAsia="Calibri" w:hAnsi="Arial" w:cs="Arial"/>
          <w:sz w:val="20"/>
          <w:szCs w:val="20"/>
          <w:lang w:val="sr-Latn-CS"/>
        </w:rPr>
        <w:t xml:space="preserve"> </w:t>
      </w:r>
      <w:r>
        <w:rPr>
          <w:rFonts w:ascii="Arial" w:eastAsia="Calibri" w:hAnsi="Arial" w:cs="Arial"/>
          <w:sz w:val="20"/>
          <w:szCs w:val="20"/>
          <w:lang w:val="sr-Latn-CS"/>
        </w:rPr>
        <w:t>drugih</w:t>
      </w:r>
      <w:r w:rsidRPr="0001677E">
        <w:rPr>
          <w:rFonts w:ascii="Arial" w:eastAsia="Calibri" w:hAnsi="Arial" w:cs="Arial"/>
          <w:sz w:val="20"/>
          <w:szCs w:val="20"/>
          <w:lang w:val="sr-Latn-CS"/>
        </w:rPr>
        <w:t xml:space="preserve"> </w:t>
      </w:r>
      <w:r>
        <w:rPr>
          <w:rFonts w:ascii="Arial" w:eastAsia="Calibri" w:hAnsi="Arial" w:cs="Arial"/>
          <w:sz w:val="20"/>
          <w:szCs w:val="20"/>
          <w:lang w:val="sr-Latn-CS"/>
        </w:rPr>
        <w:t>propisa</w:t>
      </w:r>
      <w:r w:rsidRPr="0001677E">
        <w:rPr>
          <w:rFonts w:ascii="Arial" w:eastAsia="Calibri" w:hAnsi="Arial" w:cs="Arial"/>
          <w:sz w:val="20"/>
          <w:szCs w:val="20"/>
          <w:lang w:val="sr-Cyrl-RS"/>
        </w:rPr>
        <w:t xml:space="preserve">. </w:t>
      </w:r>
      <w:r>
        <w:rPr>
          <w:rFonts w:ascii="Arial" w:eastAsia="Calibri" w:hAnsi="Arial" w:cs="Arial"/>
          <w:sz w:val="20"/>
          <w:szCs w:val="20"/>
          <w:lang w:val="sr-Latn-CS"/>
        </w:rPr>
        <w:t>Lobista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je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fizičko</w:t>
      </w:r>
      <w:r w:rsidRPr="0001677E">
        <w:rPr>
          <w:rFonts w:ascii="Arial" w:eastAsia="Calibri" w:hAnsi="Arial" w:cs="Arial"/>
          <w:sz w:val="20"/>
          <w:szCs w:val="20"/>
          <w:lang w:val="sr-Latn-CS"/>
        </w:rPr>
        <w:t xml:space="preserve"> </w:t>
      </w:r>
      <w:r>
        <w:rPr>
          <w:rFonts w:ascii="Arial" w:eastAsia="Calibri" w:hAnsi="Arial" w:cs="Arial"/>
          <w:sz w:val="20"/>
          <w:szCs w:val="20"/>
          <w:lang w:val="sr-Latn-CS"/>
        </w:rPr>
        <w:t>lice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koje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obavlja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lobiranje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za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odgovarajuću</w:t>
      </w:r>
      <w:r w:rsidRPr="0001677E">
        <w:rPr>
          <w:rFonts w:ascii="Arial" w:eastAsia="Calibri" w:hAnsi="Arial" w:cs="Arial"/>
          <w:sz w:val="20"/>
          <w:szCs w:val="20"/>
          <w:lang w:val="sr-Latn-CS"/>
        </w:rPr>
        <w:t xml:space="preserve"> </w:t>
      </w:r>
      <w:r>
        <w:rPr>
          <w:rFonts w:ascii="Arial" w:eastAsia="Calibri" w:hAnsi="Arial" w:cs="Arial"/>
          <w:sz w:val="20"/>
          <w:szCs w:val="20"/>
          <w:lang w:val="sr-Latn-CS"/>
        </w:rPr>
        <w:t>finansijsku</w:t>
      </w:r>
      <w:r w:rsidRPr="0001677E">
        <w:rPr>
          <w:rFonts w:ascii="Arial" w:eastAsia="Calibri" w:hAnsi="Arial" w:cs="Arial"/>
          <w:sz w:val="20"/>
          <w:szCs w:val="20"/>
          <w:lang w:val="sr-Cyrl-RS"/>
        </w:rPr>
        <w:t xml:space="preserve"> </w:t>
      </w:r>
      <w:r>
        <w:rPr>
          <w:rFonts w:ascii="Arial" w:eastAsia="Calibri" w:hAnsi="Arial" w:cs="Arial"/>
          <w:sz w:val="20"/>
          <w:szCs w:val="20"/>
          <w:lang w:val="sr-Latn-CS"/>
        </w:rPr>
        <w:t>naknadu</w:t>
      </w:r>
      <w:r w:rsidRPr="0001677E">
        <w:rPr>
          <w:rFonts w:ascii="Arial" w:eastAsia="Calibri" w:hAnsi="Arial" w:cs="Arial"/>
          <w:sz w:val="20"/>
          <w:szCs w:val="20"/>
          <w:lang w:val="sr-Latn-CS"/>
        </w:rPr>
        <w:t xml:space="preserve">, </w:t>
      </w:r>
      <w:r>
        <w:rPr>
          <w:rFonts w:ascii="Arial" w:eastAsia="Calibri" w:hAnsi="Arial" w:cs="Arial"/>
          <w:sz w:val="20"/>
          <w:szCs w:val="20"/>
          <w:lang w:val="sr-Latn-CS"/>
        </w:rPr>
        <w:t>registrovan</w:t>
      </w:r>
      <w:r w:rsidRPr="0001677E">
        <w:rPr>
          <w:rFonts w:ascii="Arial" w:eastAsia="Calibri" w:hAnsi="Arial" w:cs="Arial"/>
          <w:sz w:val="20"/>
          <w:szCs w:val="20"/>
          <w:lang w:val="sr-Latn-CS"/>
        </w:rPr>
        <w:t xml:space="preserve"> </w:t>
      </w:r>
      <w:r>
        <w:rPr>
          <w:rFonts w:ascii="Arial" w:eastAsia="Calibri" w:hAnsi="Arial" w:cs="Arial"/>
          <w:sz w:val="20"/>
          <w:szCs w:val="20"/>
          <w:lang w:val="sr-Latn-CS"/>
        </w:rPr>
        <w:t>da</w:t>
      </w:r>
      <w:r w:rsidRPr="0001677E">
        <w:rPr>
          <w:rFonts w:ascii="Arial" w:eastAsia="Calibri" w:hAnsi="Arial" w:cs="Arial"/>
          <w:sz w:val="20"/>
          <w:szCs w:val="20"/>
          <w:lang w:val="sr-Latn-CS"/>
        </w:rPr>
        <w:t xml:space="preserve"> </w:t>
      </w:r>
      <w:r>
        <w:rPr>
          <w:rFonts w:ascii="Arial" w:eastAsia="Calibri" w:hAnsi="Arial" w:cs="Arial"/>
          <w:sz w:val="20"/>
          <w:szCs w:val="20"/>
          <w:lang w:val="sr-Cyrl-RS"/>
        </w:rPr>
        <w:t>obavlja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delatnost</w:t>
      </w:r>
      <w:r w:rsidRPr="0001677E">
        <w:rPr>
          <w:rFonts w:ascii="Arial" w:eastAsia="Calibri" w:hAnsi="Arial" w:cs="Arial"/>
          <w:sz w:val="20"/>
          <w:szCs w:val="20"/>
          <w:lang w:val="sr-Cyrl-RS"/>
        </w:rPr>
        <w:t xml:space="preserve"> </w:t>
      </w:r>
      <w:r>
        <w:rPr>
          <w:rFonts w:ascii="Arial" w:eastAsia="Calibri" w:hAnsi="Arial" w:cs="Arial"/>
          <w:sz w:val="20"/>
          <w:szCs w:val="20"/>
          <w:lang w:val="sr-Latn-CS"/>
        </w:rPr>
        <w:t>lobira</w:t>
      </w:r>
      <w:r>
        <w:rPr>
          <w:rFonts w:ascii="Arial" w:eastAsia="Calibri" w:hAnsi="Arial" w:cs="Arial"/>
          <w:sz w:val="20"/>
          <w:szCs w:val="20"/>
          <w:lang w:val="sr-Cyrl-RS"/>
        </w:rPr>
        <w:t>nja</w:t>
      </w:r>
      <w:r w:rsidRPr="0001677E">
        <w:rPr>
          <w:rFonts w:ascii="Arial" w:eastAsia="Calibri" w:hAnsi="Arial" w:cs="Arial"/>
          <w:sz w:val="20"/>
          <w:szCs w:val="20"/>
          <w:lang w:val="sr-Latn-CS"/>
        </w:rPr>
        <w:t xml:space="preserve"> </w:t>
      </w:r>
      <w:r>
        <w:rPr>
          <w:rFonts w:ascii="Arial" w:eastAsia="Calibri" w:hAnsi="Arial" w:cs="Arial"/>
          <w:sz w:val="20"/>
          <w:szCs w:val="20"/>
          <w:lang w:val="sr-Cyrl-RS"/>
        </w:rPr>
        <w:t>u</w:t>
      </w:r>
      <w:r w:rsidRPr="0001677E">
        <w:rPr>
          <w:rFonts w:ascii="Arial" w:eastAsia="Calibri" w:hAnsi="Arial" w:cs="Arial"/>
          <w:sz w:val="20"/>
          <w:szCs w:val="20"/>
          <w:lang w:val="sr-Latn-CS"/>
        </w:rPr>
        <w:t xml:space="preserve"> </w:t>
      </w:r>
      <w:r>
        <w:rPr>
          <w:rFonts w:ascii="Arial" w:eastAsia="Calibri" w:hAnsi="Arial" w:cs="Arial"/>
          <w:sz w:val="20"/>
          <w:szCs w:val="20"/>
          <w:lang w:val="sr-Latn-CS"/>
        </w:rPr>
        <w:t>skladu</w:t>
      </w:r>
      <w:r w:rsidRPr="0001677E">
        <w:rPr>
          <w:rFonts w:ascii="Arial" w:eastAsia="Calibri" w:hAnsi="Arial" w:cs="Arial"/>
          <w:sz w:val="20"/>
          <w:szCs w:val="20"/>
          <w:lang w:val="sr-Latn-CS"/>
        </w:rPr>
        <w:t xml:space="preserve"> </w:t>
      </w:r>
      <w:r>
        <w:rPr>
          <w:rFonts w:ascii="Arial" w:eastAsia="Calibri" w:hAnsi="Arial" w:cs="Arial"/>
          <w:sz w:val="20"/>
          <w:szCs w:val="20"/>
          <w:lang w:val="sr-Latn-CS"/>
        </w:rPr>
        <w:t>sa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ovim</w:t>
      </w:r>
      <w:r w:rsidRPr="0001677E">
        <w:rPr>
          <w:rFonts w:ascii="Arial" w:eastAsia="Calibri" w:hAnsi="Arial" w:cs="Arial"/>
          <w:sz w:val="20"/>
          <w:szCs w:val="20"/>
          <w:lang w:val="sr-Latn-CS"/>
        </w:rPr>
        <w:t xml:space="preserve"> </w:t>
      </w:r>
      <w:r>
        <w:rPr>
          <w:rFonts w:ascii="Arial" w:eastAsia="Calibri" w:hAnsi="Arial" w:cs="Arial"/>
          <w:sz w:val="20"/>
          <w:szCs w:val="20"/>
          <w:lang w:val="sr-Latn-CS"/>
        </w:rPr>
        <w:t>zakonom</w:t>
      </w:r>
      <w:r w:rsidRPr="0001677E">
        <w:rPr>
          <w:rFonts w:ascii="Arial" w:eastAsia="Calibri" w:hAnsi="Arial" w:cs="Arial"/>
          <w:sz w:val="20"/>
          <w:szCs w:val="20"/>
          <w:lang w:val="sr-Latn-CS"/>
        </w:rPr>
        <w:t xml:space="preserve">, </w:t>
      </w:r>
      <w:r>
        <w:rPr>
          <w:rFonts w:ascii="Arial" w:eastAsia="Calibri" w:hAnsi="Arial" w:cs="Arial"/>
          <w:sz w:val="20"/>
          <w:szCs w:val="20"/>
          <w:lang w:val="sr-Latn-CS"/>
        </w:rPr>
        <w:t>ili</w:t>
      </w:r>
      <w:r w:rsidRPr="0001677E">
        <w:rPr>
          <w:rFonts w:ascii="Arial" w:eastAsia="Calibri" w:hAnsi="Arial" w:cs="Arial"/>
          <w:sz w:val="20"/>
          <w:szCs w:val="20"/>
          <w:lang w:val="sr-Cyrl-RS"/>
        </w:rPr>
        <w:t xml:space="preserve"> </w:t>
      </w:r>
      <w:r>
        <w:rPr>
          <w:rFonts w:ascii="Arial" w:eastAsia="Calibri" w:hAnsi="Arial" w:cs="Arial"/>
          <w:sz w:val="20"/>
          <w:szCs w:val="20"/>
          <w:lang w:val="sr-Latn-CS"/>
        </w:rPr>
        <w:t>je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zaposlen</w:t>
      </w:r>
      <w:r w:rsidRPr="0001677E">
        <w:rPr>
          <w:rFonts w:ascii="Arial" w:eastAsia="Calibri" w:hAnsi="Arial" w:cs="Arial"/>
          <w:sz w:val="20"/>
          <w:szCs w:val="20"/>
          <w:lang w:val="sr-Latn-CS"/>
        </w:rPr>
        <w:t xml:space="preserve"> </w:t>
      </w:r>
      <w:r>
        <w:rPr>
          <w:rFonts w:ascii="Arial" w:eastAsia="Calibri" w:hAnsi="Arial" w:cs="Arial"/>
          <w:sz w:val="20"/>
          <w:szCs w:val="20"/>
          <w:lang w:val="sr-Latn-CS"/>
        </w:rPr>
        <w:t>u</w:t>
      </w:r>
      <w:r w:rsidRPr="0001677E">
        <w:rPr>
          <w:rFonts w:ascii="Arial" w:eastAsia="Calibri" w:hAnsi="Arial" w:cs="Arial"/>
          <w:sz w:val="20"/>
          <w:szCs w:val="20"/>
          <w:lang w:val="sr-Latn-CS"/>
        </w:rPr>
        <w:t xml:space="preserve"> </w:t>
      </w:r>
      <w:r>
        <w:rPr>
          <w:rFonts w:ascii="Arial" w:eastAsia="Calibri" w:hAnsi="Arial" w:cs="Arial"/>
          <w:sz w:val="20"/>
          <w:szCs w:val="20"/>
          <w:lang w:val="sr-Latn-CS"/>
        </w:rPr>
        <w:t>pravno</w:t>
      </w:r>
      <w:r>
        <w:rPr>
          <w:rFonts w:ascii="Arial" w:eastAsia="Calibri" w:hAnsi="Arial" w:cs="Arial"/>
          <w:sz w:val="20"/>
          <w:szCs w:val="20"/>
          <w:lang w:val="sr-Cyrl-RS"/>
        </w:rPr>
        <w:t>m</w:t>
      </w:r>
      <w:r w:rsidRPr="0001677E">
        <w:rPr>
          <w:rFonts w:ascii="Arial" w:eastAsia="Calibri" w:hAnsi="Arial" w:cs="Arial"/>
          <w:sz w:val="20"/>
          <w:szCs w:val="20"/>
          <w:lang w:val="sr-Latn-CS"/>
        </w:rPr>
        <w:t xml:space="preserve"> </w:t>
      </w:r>
      <w:r>
        <w:rPr>
          <w:rFonts w:ascii="Arial" w:eastAsia="Calibri" w:hAnsi="Arial" w:cs="Arial"/>
          <w:sz w:val="20"/>
          <w:szCs w:val="20"/>
          <w:lang w:val="sr-Latn-CS"/>
        </w:rPr>
        <w:t>lic</w:t>
      </w:r>
      <w:r>
        <w:rPr>
          <w:rFonts w:ascii="Arial" w:eastAsia="Calibri" w:hAnsi="Arial" w:cs="Arial"/>
          <w:sz w:val="20"/>
          <w:szCs w:val="20"/>
          <w:lang w:val="sr-Cyrl-RS"/>
        </w:rPr>
        <w:t>u</w:t>
      </w:r>
      <w:r w:rsidRPr="0001677E">
        <w:rPr>
          <w:rFonts w:ascii="Arial" w:eastAsia="Calibri" w:hAnsi="Arial" w:cs="Arial"/>
          <w:sz w:val="20"/>
          <w:szCs w:val="20"/>
          <w:lang w:val="sr-Latn-CS"/>
        </w:rPr>
        <w:t xml:space="preserve"> </w:t>
      </w:r>
      <w:r>
        <w:rPr>
          <w:rFonts w:ascii="Arial" w:eastAsia="Calibri" w:hAnsi="Arial" w:cs="Arial"/>
          <w:sz w:val="20"/>
          <w:szCs w:val="20"/>
          <w:lang w:val="sr-Latn-CS"/>
        </w:rPr>
        <w:t>registrovano</w:t>
      </w:r>
      <w:r>
        <w:rPr>
          <w:rFonts w:ascii="Arial" w:eastAsia="Calibri" w:hAnsi="Arial" w:cs="Arial"/>
          <w:sz w:val="20"/>
          <w:szCs w:val="20"/>
          <w:lang w:val="sr-Cyrl-RS"/>
        </w:rPr>
        <w:t>m</w:t>
      </w:r>
      <w:r w:rsidRPr="0001677E">
        <w:rPr>
          <w:rFonts w:ascii="Arial" w:eastAsia="Calibri" w:hAnsi="Arial" w:cs="Arial"/>
          <w:sz w:val="20"/>
          <w:szCs w:val="20"/>
          <w:lang w:val="sr-Latn-CS"/>
        </w:rPr>
        <w:t xml:space="preserve"> </w:t>
      </w:r>
      <w:r>
        <w:rPr>
          <w:rFonts w:ascii="Arial" w:eastAsia="Calibri" w:hAnsi="Arial" w:cs="Arial"/>
          <w:sz w:val="20"/>
          <w:szCs w:val="20"/>
          <w:lang w:val="sr-Latn-CS"/>
        </w:rPr>
        <w:t>za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obavljanje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lobiranja</w:t>
      </w:r>
      <w:r w:rsidRPr="0001677E">
        <w:rPr>
          <w:rFonts w:ascii="Arial" w:eastAsia="Calibri" w:hAnsi="Arial" w:cs="Arial"/>
          <w:sz w:val="20"/>
          <w:szCs w:val="20"/>
          <w:lang w:val="sr-Latn-CS"/>
        </w:rPr>
        <w:t xml:space="preserve"> </w:t>
      </w:r>
      <w:r>
        <w:rPr>
          <w:rFonts w:ascii="Arial" w:eastAsia="Calibri" w:hAnsi="Arial" w:cs="Arial"/>
          <w:sz w:val="20"/>
          <w:szCs w:val="20"/>
          <w:lang w:val="sr-Cyrl-RS"/>
        </w:rPr>
        <w:t>sa</w:t>
      </w:r>
      <w:r w:rsidRPr="0001677E">
        <w:rPr>
          <w:rFonts w:ascii="Arial" w:eastAsia="Calibri" w:hAnsi="Arial" w:cs="Arial"/>
          <w:sz w:val="20"/>
          <w:szCs w:val="20"/>
          <w:lang w:val="sr-Cyrl-RS"/>
        </w:rPr>
        <w:t xml:space="preserve"> </w:t>
      </w:r>
      <w:r>
        <w:rPr>
          <w:rFonts w:ascii="Arial" w:eastAsia="Calibri" w:hAnsi="Arial" w:cs="Arial"/>
          <w:sz w:val="20"/>
          <w:szCs w:val="20"/>
          <w:lang w:val="sr-Latn-CS"/>
        </w:rPr>
        <w:t>koj</w:t>
      </w:r>
      <w:r>
        <w:rPr>
          <w:rFonts w:ascii="Arial" w:eastAsia="Calibri" w:hAnsi="Arial" w:cs="Arial"/>
          <w:sz w:val="20"/>
          <w:szCs w:val="20"/>
          <w:lang w:val="sr-Cyrl-RS"/>
        </w:rPr>
        <w:t>im</w:t>
      </w:r>
      <w:r w:rsidRPr="0001677E">
        <w:rPr>
          <w:rFonts w:ascii="Arial" w:eastAsia="Calibri" w:hAnsi="Arial" w:cs="Arial"/>
          <w:sz w:val="20"/>
          <w:szCs w:val="20"/>
          <w:lang w:val="sr-Latn-CS"/>
        </w:rPr>
        <w:t xml:space="preserve"> </w:t>
      </w:r>
      <w:r>
        <w:rPr>
          <w:rFonts w:ascii="Arial" w:eastAsia="Calibri" w:hAnsi="Arial" w:cs="Arial"/>
          <w:sz w:val="20"/>
          <w:szCs w:val="20"/>
          <w:lang w:val="sr-Latn-CS"/>
        </w:rPr>
        <w:t>je</w:t>
      </w:r>
      <w:r w:rsidRPr="0001677E">
        <w:rPr>
          <w:rFonts w:ascii="Arial" w:eastAsia="Calibri" w:hAnsi="Arial" w:cs="Arial"/>
          <w:sz w:val="20"/>
          <w:szCs w:val="20"/>
          <w:lang w:val="sr-Cyrl-RS"/>
        </w:rPr>
        <w:t xml:space="preserve"> </w:t>
      </w:r>
      <w:r>
        <w:rPr>
          <w:rFonts w:ascii="Arial" w:eastAsia="Calibri" w:hAnsi="Arial" w:cs="Arial"/>
          <w:sz w:val="20"/>
          <w:szCs w:val="20"/>
          <w:lang w:val="sr-Cyrl-RS"/>
        </w:rPr>
        <w:t>zaključen</w:t>
      </w:r>
      <w:r w:rsidRPr="0001677E">
        <w:rPr>
          <w:rFonts w:ascii="Arial" w:eastAsia="Calibri" w:hAnsi="Arial" w:cs="Arial"/>
          <w:sz w:val="20"/>
          <w:szCs w:val="20"/>
          <w:lang w:val="sr-Cyrl-RS"/>
        </w:rPr>
        <w:t xml:space="preserve"> </w:t>
      </w:r>
      <w:r>
        <w:rPr>
          <w:rFonts w:ascii="Arial" w:eastAsia="Calibri" w:hAnsi="Arial" w:cs="Arial"/>
          <w:sz w:val="20"/>
          <w:szCs w:val="20"/>
          <w:lang w:val="sr-Latn-CS"/>
        </w:rPr>
        <w:t>ugovor</w:t>
      </w:r>
      <w:r w:rsidRPr="0001677E">
        <w:rPr>
          <w:rFonts w:ascii="Arial" w:eastAsia="Calibri" w:hAnsi="Arial" w:cs="Arial"/>
          <w:sz w:val="20"/>
          <w:szCs w:val="20"/>
          <w:lang w:val="sr-Latn-CS"/>
        </w:rPr>
        <w:t xml:space="preserve"> </w:t>
      </w:r>
      <w:r>
        <w:rPr>
          <w:rFonts w:ascii="Arial" w:eastAsia="Calibri" w:hAnsi="Arial" w:cs="Arial"/>
          <w:sz w:val="20"/>
          <w:szCs w:val="20"/>
          <w:lang w:val="sr-Cyrl-RS"/>
        </w:rPr>
        <w:t>o</w:t>
      </w:r>
      <w:r w:rsidRPr="0001677E">
        <w:rPr>
          <w:rFonts w:ascii="Arial" w:eastAsia="Calibri" w:hAnsi="Arial" w:cs="Arial"/>
          <w:sz w:val="20"/>
          <w:szCs w:val="20"/>
          <w:lang w:val="sr-Latn-CS"/>
        </w:rPr>
        <w:t xml:space="preserve"> </w:t>
      </w:r>
      <w:r>
        <w:rPr>
          <w:rFonts w:ascii="Arial" w:eastAsia="Calibri" w:hAnsi="Arial" w:cs="Arial"/>
          <w:sz w:val="20"/>
          <w:szCs w:val="20"/>
          <w:lang w:val="sr-Latn-CS"/>
        </w:rPr>
        <w:t>lobiranj</w:t>
      </w:r>
      <w:r>
        <w:rPr>
          <w:rFonts w:ascii="Arial" w:eastAsia="Calibri" w:hAnsi="Arial" w:cs="Arial"/>
          <w:sz w:val="20"/>
          <w:szCs w:val="20"/>
          <w:lang w:val="sr-Cyrl-RS"/>
        </w:rPr>
        <w:t>u</w:t>
      </w:r>
      <w:r w:rsidRPr="0001677E">
        <w:rPr>
          <w:rFonts w:ascii="Arial" w:eastAsia="Calibri" w:hAnsi="Arial" w:cs="Arial"/>
          <w:sz w:val="20"/>
          <w:szCs w:val="20"/>
          <w:lang w:val="sr-Cyrl-RS"/>
        </w:rPr>
        <w:t xml:space="preserve">. </w:t>
      </w:r>
      <w:r>
        <w:rPr>
          <w:rFonts w:ascii="Arial" w:eastAsia="Calibri" w:hAnsi="Arial" w:cs="Arial"/>
          <w:sz w:val="20"/>
          <w:szCs w:val="20"/>
          <w:lang w:val="sr-Latn-CS"/>
        </w:rPr>
        <w:t>Naruči</w:t>
      </w:r>
      <w:r>
        <w:rPr>
          <w:rFonts w:ascii="Arial" w:eastAsia="Calibri" w:hAnsi="Arial" w:cs="Arial"/>
          <w:sz w:val="20"/>
          <w:szCs w:val="20"/>
          <w:lang w:val="sr-Cyrl-RS"/>
        </w:rPr>
        <w:t>lac</w:t>
      </w:r>
      <w:r w:rsidRPr="0001677E">
        <w:rPr>
          <w:rFonts w:ascii="Arial" w:eastAsia="Calibri" w:hAnsi="Arial" w:cs="Arial"/>
          <w:sz w:val="20"/>
          <w:szCs w:val="20"/>
          <w:lang w:val="sr-Cyrl-RS"/>
        </w:rPr>
        <w:t xml:space="preserve"> </w:t>
      </w:r>
      <w:r w:rsidRPr="0001677E">
        <w:rPr>
          <w:rFonts w:ascii="Arial" w:eastAsia="Calibri" w:hAnsi="Arial" w:cs="Arial"/>
          <w:sz w:val="20"/>
          <w:szCs w:val="20"/>
          <w:lang w:val="sr-Latn-CS"/>
        </w:rPr>
        <w:t xml:space="preserve"> </w:t>
      </w:r>
      <w:r>
        <w:rPr>
          <w:rFonts w:ascii="Arial" w:eastAsia="Calibri" w:hAnsi="Arial" w:cs="Arial"/>
          <w:sz w:val="20"/>
          <w:szCs w:val="20"/>
          <w:lang w:val="sr-Latn-CS"/>
        </w:rPr>
        <w:t>lobiranj</w:t>
      </w:r>
      <w:r>
        <w:rPr>
          <w:rFonts w:ascii="Arial" w:eastAsia="Calibri" w:hAnsi="Arial" w:cs="Arial"/>
          <w:sz w:val="20"/>
          <w:szCs w:val="20"/>
          <w:lang w:val="sr-Cyrl-RS"/>
        </w:rPr>
        <w:t>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je</w:t>
      </w:r>
      <w:r w:rsidRPr="0001677E">
        <w:rPr>
          <w:rFonts w:ascii="Arial" w:eastAsia="Calibri" w:hAnsi="Arial" w:cs="Arial"/>
          <w:sz w:val="20"/>
          <w:szCs w:val="20"/>
          <w:lang w:val="sr-Latn-CS"/>
        </w:rPr>
        <w:t xml:space="preserve"> </w:t>
      </w:r>
      <w:r>
        <w:rPr>
          <w:rFonts w:ascii="Arial" w:eastAsia="Calibri" w:hAnsi="Arial" w:cs="Arial"/>
          <w:sz w:val="20"/>
          <w:szCs w:val="20"/>
          <w:lang w:val="sr-Cyrl-RS"/>
        </w:rPr>
        <w:t>zaineresovano</w:t>
      </w:r>
      <w:r w:rsidRPr="0001677E">
        <w:rPr>
          <w:rFonts w:ascii="Arial" w:eastAsia="Calibri" w:hAnsi="Arial" w:cs="Arial"/>
          <w:sz w:val="20"/>
          <w:szCs w:val="20"/>
          <w:lang w:val="sr-Cyrl-RS"/>
        </w:rPr>
        <w:t xml:space="preserve"> </w:t>
      </w:r>
      <w:r>
        <w:rPr>
          <w:rFonts w:ascii="Arial" w:eastAsia="Calibri" w:hAnsi="Arial" w:cs="Arial"/>
          <w:sz w:val="20"/>
          <w:szCs w:val="20"/>
          <w:lang w:val="sr-Latn-CS"/>
        </w:rPr>
        <w:t>fizičko</w:t>
      </w:r>
      <w:r w:rsidRPr="0001677E">
        <w:rPr>
          <w:rFonts w:ascii="Arial" w:eastAsia="Calibri" w:hAnsi="Arial" w:cs="Arial"/>
          <w:sz w:val="20"/>
          <w:szCs w:val="20"/>
          <w:lang w:val="sr-Latn-CS"/>
        </w:rPr>
        <w:t xml:space="preserve"> </w:t>
      </w:r>
      <w:r>
        <w:rPr>
          <w:rFonts w:ascii="Arial" w:eastAsia="Calibri" w:hAnsi="Arial" w:cs="Arial"/>
          <w:sz w:val="20"/>
          <w:szCs w:val="20"/>
          <w:lang w:val="sr-Latn-CS"/>
        </w:rPr>
        <w:t>ili</w:t>
      </w:r>
      <w:r w:rsidRPr="0001677E">
        <w:rPr>
          <w:rFonts w:ascii="Arial" w:eastAsia="Calibri" w:hAnsi="Arial" w:cs="Arial"/>
          <w:sz w:val="20"/>
          <w:szCs w:val="20"/>
          <w:lang w:val="sr-Latn-CS"/>
        </w:rPr>
        <w:t xml:space="preserve"> </w:t>
      </w:r>
      <w:r>
        <w:rPr>
          <w:rFonts w:ascii="Arial" w:eastAsia="Calibri" w:hAnsi="Arial" w:cs="Arial"/>
          <w:sz w:val="20"/>
          <w:szCs w:val="20"/>
          <w:lang w:val="sr-Latn-CS"/>
        </w:rPr>
        <w:t>pravno</w:t>
      </w:r>
      <w:r w:rsidRPr="0001677E">
        <w:rPr>
          <w:rFonts w:ascii="Arial" w:eastAsia="Calibri" w:hAnsi="Arial" w:cs="Arial"/>
          <w:sz w:val="20"/>
          <w:szCs w:val="20"/>
          <w:lang w:val="sr-Latn-CS"/>
        </w:rPr>
        <w:t xml:space="preserve"> </w:t>
      </w:r>
      <w:r>
        <w:rPr>
          <w:rFonts w:ascii="Arial" w:eastAsia="Calibri" w:hAnsi="Arial" w:cs="Arial"/>
          <w:sz w:val="20"/>
          <w:szCs w:val="20"/>
          <w:lang w:val="sr-Latn-CS"/>
        </w:rPr>
        <w:t>lice</w:t>
      </w:r>
      <w:r w:rsidRPr="0001677E">
        <w:rPr>
          <w:rFonts w:ascii="Arial" w:eastAsia="Calibri" w:hAnsi="Arial" w:cs="Arial"/>
          <w:sz w:val="20"/>
          <w:szCs w:val="20"/>
          <w:lang w:val="sr-Cyrl-RS"/>
        </w:rPr>
        <w:t xml:space="preserve"> </w:t>
      </w:r>
      <w:r>
        <w:rPr>
          <w:rFonts w:ascii="Arial" w:eastAsia="Calibri" w:hAnsi="Arial" w:cs="Arial"/>
          <w:sz w:val="20"/>
          <w:szCs w:val="20"/>
          <w:lang w:val="sr-Cyrl-RS"/>
        </w:rPr>
        <w:t>koje</w:t>
      </w:r>
      <w:r w:rsidRPr="0001677E">
        <w:rPr>
          <w:rFonts w:ascii="Arial" w:eastAsia="Calibri" w:hAnsi="Arial" w:cs="Arial"/>
          <w:sz w:val="20"/>
          <w:szCs w:val="20"/>
          <w:lang w:val="sr-Cyrl-RS"/>
        </w:rPr>
        <w:t xml:space="preserve"> </w:t>
      </w:r>
      <w:r>
        <w:rPr>
          <w:rFonts w:ascii="Arial" w:eastAsia="Calibri" w:hAnsi="Arial" w:cs="Arial"/>
          <w:sz w:val="20"/>
          <w:szCs w:val="20"/>
          <w:lang w:val="sr-Cyrl-RS"/>
        </w:rPr>
        <w:t>ima</w:t>
      </w:r>
      <w:r w:rsidRPr="0001677E">
        <w:rPr>
          <w:rFonts w:ascii="Arial" w:eastAsia="Calibri" w:hAnsi="Arial" w:cs="Arial"/>
          <w:sz w:val="20"/>
          <w:szCs w:val="20"/>
          <w:lang w:val="sr-Cyrl-RS"/>
        </w:rPr>
        <w:t xml:space="preserve"> </w:t>
      </w:r>
      <w:r>
        <w:rPr>
          <w:rFonts w:ascii="Arial" w:eastAsia="Calibri" w:hAnsi="Arial" w:cs="Arial"/>
          <w:sz w:val="20"/>
          <w:szCs w:val="20"/>
          <w:lang w:val="sr-Latn-CS"/>
        </w:rPr>
        <w:t>interes</w:t>
      </w:r>
      <w:r w:rsidRPr="0001677E">
        <w:rPr>
          <w:rFonts w:ascii="Arial" w:eastAsia="Calibri" w:hAnsi="Arial" w:cs="Arial"/>
          <w:sz w:val="20"/>
          <w:szCs w:val="20"/>
          <w:lang w:val="sr-Cyrl-RS"/>
        </w:rPr>
        <w:t xml:space="preserve"> </w:t>
      </w:r>
      <w:r>
        <w:rPr>
          <w:rFonts w:ascii="Arial" w:eastAsia="Calibri" w:hAnsi="Arial" w:cs="Arial"/>
          <w:sz w:val="20"/>
          <w:szCs w:val="20"/>
          <w:lang w:val="sr-Latn-CS"/>
        </w:rPr>
        <w:t>u</w:t>
      </w:r>
      <w:r w:rsidRPr="0001677E">
        <w:rPr>
          <w:rFonts w:ascii="Arial" w:eastAsia="Calibri" w:hAnsi="Arial" w:cs="Arial"/>
          <w:sz w:val="20"/>
          <w:szCs w:val="20"/>
          <w:lang w:val="sr-Latn-CS"/>
        </w:rPr>
        <w:t xml:space="preserve"> </w:t>
      </w:r>
      <w:r>
        <w:rPr>
          <w:rFonts w:ascii="Arial" w:eastAsia="Calibri" w:hAnsi="Arial" w:cs="Arial"/>
          <w:sz w:val="20"/>
          <w:szCs w:val="20"/>
          <w:lang w:val="sr-Latn-CS"/>
        </w:rPr>
        <w:t>lobiranju</w:t>
      </w:r>
      <w:r w:rsidRPr="0001677E">
        <w:rPr>
          <w:rFonts w:ascii="Arial" w:eastAsia="Calibri" w:hAnsi="Arial" w:cs="Arial"/>
          <w:sz w:val="20"/>
          <w:szCs w:val="20"/>
          <w:lang w:val="sr-Latn-CS"/>
        </w:rPr>
        <w:t xml:space="preserve"> </w:t>
      </w:r>
      <w:r>
        <w:rPr>
          <w:rFonts w:ascii="Arial" w:eastAsia="Calibri" w:hAnsi="Arial" w:cs="Arial"/>
          <w:sz w:val="20"/>
          <w:szCs w:val="20"/>
          <w:lang w:val="sr-Latn-CS"/>
        </w:rPr>
        <w:t>na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zakonodavnu</w:t>
      </w:r>
      <w:r w:rsidRPr="0001677E">
        <w:rPr>
          <w:rFonts w:ascii="Arial" w:eastAsia="Calibri" w:hAnsi="Arial" w:cs="Arial"/>
          <w:sz w:val="20"/>
          <w:szCs w:val="20"/>
          <w:lang w:val="sr-Cyrl-RS"/>
        </w:rPr>
        <w:t xml:space="preserve"> </w:t>
      </w:r>
      <w:r>
        <w:rPr>
          <w:rFonts w:ascii="Arial" w:eastAsia="Calibri" w:hAnsi="Arial" w:cs="Arial"/>
          <w:sz w:val="20"/>
          <w:szCs w:val="20"/>
          <w:lang w:val="sr-Cyrl-RS"/>
        </w:rPr>
        <w:t>i</w:t>
      </w:r>
      <w:r w:rsidRPr="0001677E">
        <w:rPr>
          <w:rFonts w:ascii="Arial" w:eastAsia="Calibri" w:hAnsi="Arial" w:cs="Arial"/>
          <w:sz w:val="20"/>
          <w:szCs w:val="20"/>
          <w:lang w:val="sr-Cyrl-RS"/>
        </w:rPr>
        <w:t xml:space="preserve"> </w:t>
      </w:r>
      <w:r w:rsidRPr="0001677E">
        <w:rPr>
          <w:rFonts w:ascii="Arial" w:eastAsia="Calibri" w:hAnsi="Arial" w:cs="Arial"/>
          <w:sz w:val="20"/>
          <w:szCs w:val="20"/>
          <w:lang w:val="sr-Latn-CS"/>
        </w:rPr>
        <w:t xml:space="preserve"> </w:t>
      </w:r>
      <w:r>
        <w:rPr>
          <w:rFonts w:ascii="Arial" w:eastAsia="Calibri" w:hAnsi="Arial" w:cs="Arial"/>
          <w:sz w:val="20"/>
          <w:szCs w:val="20"/>
          <w:lang w:val="sr-Latn-CS"/>
        </w:rPr>
        <w:t>izvršnu</w:t>
      </w:r>
      <w:r w:rsidRPr="0001677E">
        <w:rPr>
          <w:rFonts w:ascii="Arial" w:eastAsia="Calibri" w:hAnsi="Arial" w:cs="Arial"/>
          <w:sz w:val="20"/>
          <w:szCs w:val="20"/>
          <w:lang w:val="sr-Cyrl-RS"/>
        </w:rPr>
        <w:t xml:space="preserve"> </w:t>
      </w:r>
      <w:r>
        <w:rPr>
          <w:rFonts w:ascii="Arial" w:eastAsia="Calibri" w:hAnsi="Arial" w:cs="Arial"/>
          <w:sz w:val="20"/>
          <w:szCs w:val="20"/>
          <w:lang w:val="sr-Cyrl-RS"/>
        </w:rPr>
        <w:t>vlast</w:t>
      </w:r>
      <w:r w:rsidRPr="0001677E">
        <w:rPr>
          <w:rFonts w:ascii="Arial" w:eastAsia="Calibri" w:hAnsi="Arial" w:cs="Arial"/>
          <w:sz w:val="20"/>
          <w:szCs w:val="20"/>
          <w:lang w:val="sr-Cyrl-RS"/>
        </w:rPr>
        <w:t xml:space="preserve"> </w:t>
      </w:r>
      <w:r>
        <w:rPr>
          <w:rFonts w:ascii="Arial" w:eastAsia="Calibri" w:hAnsi="Arial" w:cs="Arial"/>
          <w:sz w:val="20"/>
          <w:szCs w:val="20"/>
          <w:lang w:val="sr-Cyrl-RS"/>
        </w:rPr>
        <w:t>na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državnom</w:t>
      </w:r>
      <w:r w:rsidRPr="0001677E">
        <w:rPr>
          <w:rFonts w:ascii="Arial" w:eastAsia="Calibri" w:hAnsi="Arial" w:cs="Arial"/>
          <w:sz w:val="20"/>
          <w:szCs w:val="20"/>
          <w:lang w:val="sr-Latn-CS"/>
        </w:rPr>
        <w:t xml:space="preserve"> </w:t>
      </w:r>
      <w:r>
        <w:rPr>
          <w:rFonts w:ascii="Arial" w:eastAsia="Calibri" w:hAnsi="Arial" w:cs="Arial"/>
          <w:sz w:val="20"/>
          <w:szCs w:val="20"/>
          <w:lang w:val="sr-Latn-CS"/>
        </w:rPr>
        <w:t>i</w:t>
      </w:r>
      <w:r w:rsidRPr="0001677E">
        <w:rPr>
          <w:rFonts w:ascii="Arial" w:eastAsia="Calibri" w:hAnsi="Arial" w:cs="Arial"/>
          <w:sz w:val="20"/>
          <w:szCs w:val="20"/>
          <w:lang w:val="sr-Latn-CS"/>
        </w:rPr>
        <w:t xml:space="preserve"> </w:t>
      </w:r>
      <w:r>
        <w:rPr>
          <w:rFonts w:ascii="Arial" w:eastAsia="Calibri" w:hAnsi="Arial" w:cs="Arial"/>
          <w:sz w:val="20"/>
          <w:szCs w:val="20"/>
          <w:lang w:val="sr-Latn-CS"/>
        </w:rPr>
        <w:t>lokaln</w:t>
      </w:r>
      <w:r>
        <w:rPr>
          <w:rFonts w:ascii="Arial" w:eastAsia="Calibri" w:hAnsi="Arial" w:cs="Arial"/>
          <w:sz w:val="20"/>
          <w:szCs w:val="20"/>
          <w:lang w:val="sr-Cyrl-RS"/>
        </w:rPr>
        <w:t>om</w:t>
      </w:r>
      <w:r w:rsidRPr="0001677E">
        <w:rPr>
          <w:rFonts w:ascii="Arial" w:eastAsia="Calibri" w:hAnsi="Arial" w:cs="Arial"/>
          <w:sz w:val="20"/>
          <w:szCs w:val="20"/>
          <w:lang w:val="sr-Cyrl-RS"/>
        </w:rPr>
        <w:t xml:space="preserve"> </w:t>
      </w:r>
      <w:r>
        <w:rPr>
          <w:rFonts w:ascii="Arial" w:eastAsia="Calibri" w:hAnsi="Arial" w:cs="Arial"/>
          <w:sz w:val="20"/>
          <w:szCs w:val="20"/>
          <w:lang w:val="sr-Cyrl-RS"/>
        </w:rPr>
        <w:t>nivou</w:t>
      </w:r>
      <w:r w:rsidRPr="0001677E">
        <w:rPr>
          <w:rFonts w:ascii="Arial" w:eastAsia="Calibri" w:hAnsi="Arial" w:cs="Arial"/>
          <w:sz w:val="20"/>
          <w:szCs w:val="20"/>
          <w:lang w:val="sr-Latn-CS"/>
        </w:rPr>
        <w:t>.</w:t>
      </w:r>
      <w:r w:rsidRPr="0001677E">
        <w:rPr>
          <w:rFonts w:ascii="Arial" w:eastAsia="Calibri" w:hAnsi="Arial" w:cs="Arial"/>
          <w:sz w:val="20"/>
          <w:szCs w:val="20"/>
          <w:lang w:val="sr-Cyrl-RS"/>
        </w:rPr>
        <w:t xml:space="preserve"> </w:t>
      </w:r>
      <w:r>
        <w:rPr>
          <w:rFonts w:ascii="Arial" w:eastAsia="Calibri" w:hAnsi="Arial" w:cs="Arial"/>
          <w:sz w:val="20"/>
          <w:szCs w:val="20"/>
          <w:lang w:val="sr-Cyrl-RS"/>
        </w:rPr>
        <w:t>U</w:t>
      </w:r>
      <w:r w:rsidRPr="0001677E">
        <w:rPr>
          <w:rFonts w:ascii="Arial" w:eastAsia="Calibri" w:hAnsi="Arial" w:cs="Arial"/>
          <w:sz w:val="20"/>
          <w:szCs w:val="20"/>
          <w:lang w:val="sr-Cyrl-RS"/>
        </w:rPr>
        <w:t xml:space="preserve"> </w:t>
      </w:r>
      <w:r>
        <w:rPr>
          <w:rFonts w:ascii="Arial" w:eastAsia="Calibri" w:hAnsi="Arial" w:cs="Arial"/>
          <w:sz w:val="20"/>
          <w:szCs w:val="20"/>
          <w:lang w:val="sr-Cyrl-RS"/>
        </w:rPr>
        <w:t>članu</w:t>
      </w:r>
      <w:r w:rsidRPr="0001677E">
        <w:rPr>
          <w:rFonts w:ascii="Arial" w:eastAsia="Calibri" w:hAnsi="Arial" w:cs="Arial"/>
          <w:sz w:val="20"/>
          <w:szCs w:val="20"/>
          <w:lang w:val="sr-Cyrl-RS"/>
        </w:rPr>
        <w:t xml:space="preserve"> 3. </w:t>
      </w:r>
      <w:r>
        <w:rPr>
          <w:rFonts w:ascii="Arial" w:eastAsia="Calibri" w:hAnsi="Arial" w:cs="Arial"/>
          <w:sz w:val="20"/>
          <w:szCs w:val="20"/>
          <w:lang w:val="sr-Cyrl-RS"/>
        </w:rPr>
        <w:t>određuju</w:t>
      </w:r>
      <w:r w:rsidRPr="0001677E">
        <w:rPr>
          <w:rFonts w:ascii="Arial" w:eastAsia="Calibri" w:hAnsi="Arial" w:cs="Arial"/>
          <w:sz w:val="20"/>
          <w:szCs w:val="20"/>
          <w:lang w:val="sr-Cyrl-RS"/>
        </w:rPr>
        <w:t xml:space="preserve"> </w:t>
      </w:r>
      <w:r>
        <w:rPr>
          <w:rFonts w:ascii="Arial" w:eastAsia="Calibri" w:hAnsi="Arial" w:cs="Arial"/>
          <w:sz w:val="20"/>
          <w:szCs w:val="20"/>
          <w:lang w:val="sr-Cyrl-RS"/>
        </w:rPr>
        <w:t>se</w:t>
      </w:r>
      <w:r w:rsidRPr="0001677E">
        <w:rPr>
          <w:rFonts w:ascii="Arial" w:eastAsia="Calibri" w:hAnsi="Arial" w:cs="Arial"/>
          <w:sz w:val="20"/>
          <w:szCs w:val="20"/>
          <w:lang w:val="sr-Cyrl-RS"/>
        </w:rPr>
        <w:t xml:space="preserve"> </w:t>
      </w:r>
      <w:r>
        <w:rPr>
          <w:rFonts w:ascii="Arial" w:eastAsia="Calibri" w:hAnsi="Arial" w:cs="Arial"/>
          <w:sz w:val="20"/>
          <w:szCs w:val="20"/>
          <w:lang w:val="sr-Cyrl-RS"/>
        </w:rPr>
        <w:t>načela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lobiranja</w:t>
      </w:r>
      <w:r w:rsidRPr="0001677E">
        <w:rPr>
          <w:rFonts w:ascii="Arial" w:eastAsia="Calibri" w:hAnsi="Arial" w:cs="Arial"/>
          <w:sz w:val="20"/>
          <w:szCs w:val="20"/>
          <w:lang w:val="sr-Cyrl-RS"/>
        </w:rPr>
        <w:t xml:space="preserve">: </w:t>
      </w:r>
    </w:p>
    <w:p w:rsidR="0001677E" w:rsidRPr="0001677E" w:rsidRDefault="0001677E" w:rsidP="0001677E">
      <w:pPr>
        <w:numPr>
          <w:ilvl w:val="0"/>
          <w:numId w:val="9"/>
        </w:numPr>
        <w:spacing w:after="0" w:line="360" w:lineRule="auto"/>
        <w:contextualSpacing/>
        <w:jc w:val="both"/>
        <w:rPr>
          <w:rFonts w:ascii="Arial" w:eastAsia="Calibri" w:hAnsi="Arial" w:cs="Arial"/>
          <w:sz w:val="20"/>
          <w:szCs w:val="20"/>
          <w:lang w:val="sr-Latn-CS"/>
        </w:rPr>
      </w:pPr>
      <w:r>
        <w:rPr>
          <w:rFonts w:ascii="Arial" w:eastAsia="Calibri" w:hAnsi="Arial" w:cs="Arial"/>
          <w:sz w:val="20"/>
          <w:szCs w:val="20"/>
          <w:lang w:val="sr-Cyrl-RS"/>
        </w:rPr>
        <w:t>l</w:t>
      </w:r>
      <w:r>
        <w:rPr>
          <w:rFonts w:ascii="Arial" w:eastAsia="Calibri" w:hAnsi="Arial" w:cs="Arial"/>
          <w:sz w:val="20"/>
          <w:szCs w:val="20"/>
          <w:lang w:val="sr-Latn-CS"/>
        </w:rPr>
        <w:t>obiranje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se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vrši</w:t>
      </w:r>
      <w:r w:rsidRPr="0001677E">
        <w:rPr>
          <w:rFonts w:ascii="Arial" w:eastAsia="Calibri" w:hAnsi="Arial" w:cs="Arial"/>
          <w:sz w:val="20"/>
          <w:szCs w:val="20"/>
          <w:lang w:val="sr-Latn-CS"/>
        </w:rPr>
        <w:t xml:space="preserve"> </w:t>
      </w:r>
      <w:r>
        <w:rPr>
          <w:rFonts w:ascii="Arial" w:eastAsia="Calibri" w:hAnsi="Arial" w:cs="Arial"/>
          <w:sz w:val="20"/>
          <w:szCs w:val="20"/>
          <w:lang w:val="sr-Latn-CS"/>
        </w:rPr>
        <w:t>dobrovoljno</w:t>
      </w:r>
      <w:r w:rsidRPr="0001677E">
        <w:rPr>
          <w:rFonts w:ascii="Arial" w:eastAsia="Calibri" w:hAnsi="Arial" w:cs="Arial"/>
          <w:sz w:val="20"/>
          <w:szCs w:val="20"/>
          <w:lang w:val="sr-Latn-CS"/>
        </w:rPr>
        <w:t xml:space="preserve">, </w:t>
      </w:r>
      <w:r>
        <w:rPr>
          <w:rFonts w:ascii="Arial" w:eastAsia="Calibri" w:hAnsi="Arial" w:cs="Arial"/>
          <w:sz w:val="20"/>
          <w:szCs w:val="20"/>
          <w:lang w:val="sr-Latn-CS"/>
        </w:rPr>
        <w:t>na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osnovu</w:t>
      </w:r>
      <w:r w:rsidRPr="0001677E">
        <w:rPr>
          <w:rFonts w:ascii="Arial" w:eastAsia="Calibri" w:hAnsi="Arial" w:cs="Arial"/>
          <w:sz w:val="20"/>
          <w:szCs w:val="20"/>
          <w:lang w:val="sr-Latn-CS"/>
        </w:rPr>
        <w:t xml:space="preserve"> </w:t>
      </w:r>
      <w:r>
        <w:rPr>
          <w:rFonts w:ascii="Arial" w:eastAsia="Calibri" w:hAnsi="Arial" w:cs="Arial"/>
          <w:sz w:val="20"/>
          <w:szCs w:val="20"/>
          <w:lang w:val="sr-Cyrl-RS"/>
        </w:rPr>
        <w:t>ugovora</w:t>
      </w:r>
      <w:r w:rsidRPr="0001677E">
        <w:rPr>
          <w:rFonts w:ascii="Arial" w:eastAsia="Calibri" w:hAnsi="Arial" w:cs="Arial"/>
          <w:sz w:val="20"/>
          <w:szCs w:val="20"/>
          <w:lang w:val="sr-Cyrl-RS"/>
        </w:rPr>
        <w:t xml:space="preserve"> </w:t>
      </w:r>
      <w:r>
        <w:rPr>
          <w:rFonts w:ascii="Arial" w:eastAsia="Calibri" w:hAnsi="Arial" w:cs="Arial"/>
          <w:sz w:val="20"/>
          <w:szCs w:val="20"/>
          <w:lang w:val="sr-Latn-CS"/>
        </w:rPr>
        <w:t>između</w:t>
      </w:r>
      <w:r w:rsidRPr="0001677E">
        <w:rPr>
          <w:rFonts w:ascii="Arial" w:eastAsia="Calibri" w:hAnsi="Arial" w:cs="Arial"/>
          <w:sz w:val="20"/>
          <w:szCs w:val="20"/>
          <w:lang w:val="sr-Latn-CS"/>
        </w:rPr>
        <w:t xml:space="preserve"> </w:t>
      </w:r>
      <w:r>
        <w:rPr>
          <w:rFonts w:ascii="Arial" w:eastAsia="Calibri" w:hAnsi="Arial" w:cs="Arial"/>
          <w:sz w:val="20"/>
          <w:szCs w:val="20"/>
          <w:lang w:val="sr-Latn-CS"/>
        </w:rPr>
        <w:t>lobiste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ili</w:t>
      </w:r>
      <w:r w:rsidRPr="0001677E">
        <w:rPr>
          <w:rFonts w:ascii="Arial" w:eastAsia="Calibri" w:hAnsi="Arial" w:cs="Arial"/>
          <w:sz w:val="20"/>
          <w:szCs w:val="20"/>
          <w:lang w:val="sr-Latn-CS"/>
        </w:rPr>
        <w:t xml:space="preserve"> </w:t>
      </w:r>
      <w:r>
        <w:rPr>
          <w:rFonts w:ascii="Arial" w:eastAsia="Calibri" w:hAnsi="Arial" w:cs="Arial"/>
          <w:sz w:val="20"/>
          <w:szCs w:val="20"/>
          <w:lang w:val="sr-Latn-CS"/>
        </w:rPr>
        <w:t>pravno</w:t>
      </w:r>
      <w:r>
        <w:rPr>
          <w:rFonts w:ascii="Arial" w:eastAsia="Calibri" w:hAnsi="Arial" w:cs="Arial"/>
          <w:sz w:val="20"/>
          <w:szCs w:val="20"/>
          <w:lang w:val="sr-Cyrl-RS"/>
        </w:rPr>
        <w:t>g</w:t>
      </w:r>
      <w:r w:rsidRPr="0001677E">
        <w:rPr>
          <w:rFonts w:ascii="Arial" w:eastAsia="Calibri" w:hAnsi="Arial" w:cs="Arial"/>
          <w:sz w:val="20"/>
          <w:szCs w:val="20"/>
          <w:lang w:val="sr-Latn-CS"/>
        </w:rPr>
        <w:t xml:space="preserve"> </w:t>
      </w:r>
      <w:r>
        <w:rPr>
          <w:rFonts w:ascii="Arial" w:eastAsia="Calibri" w:hAnsi="Arial" w:cs="Arial"/>
          <w:sz w:val="20"/>
          <w:szCs w:val="20"/>
          <w:lang w:val="sr-Latn-CS"/>
        </w:rPr>
        <w:t>lice</w:t>
      </w:r>
      <w:r w:rsidRPr="0001677E">
        <w:rPr>
          <w:rFonts w:ascii="Arial" w:eastAsia="Calibri" w:hAnsi="Arial" w:cs="Arial"/>
          <w:sz w:val="20"/>
          <w:szCs w:val="20"/>
          <w:lang w:val="sr-Latn-CS"/>
        </w:rPr>
        <w:t xml:space="preserve"> </w:t>
      </w:r>
      <w:r>
        <w:rPr>
          <w:rFonts w:ascii="Arial" w:eastAsia="Calibri" w:hAnsi="Arial" w:cs="Arial"/>
          <w:sz w:val="20"/>
          <w:szCs w:val="20"/>
          <w:lang w:val="sr-Cyrl-RS"/>
        </w:rPr>
        <w:t>kod</w:t>
      </w:r>
      <w:r w:rsidRPr="0001677E">
        <w:rPr>
          <w:rFonts w:ascii="Arial" w:eastAsia="Calibri" w:hAnsi="Arial" w:cs="Arial"/>
          <w:sz w:val="20"/>
          <w:szCs w:val="20"/>
          <w:lang w:val="sr-Cyrl-RS"/>
        </w:rPr>
        <w:t xml:space="preserve"> </w:t>
      </w:r>
      <w:r>
        <w:rPr>
          <w:rFonts w:ascii="Arial" w:eastAsia="Calibri" w:hAnsi="Arial" w:cs="Arial"/>
          <w:sz w:val="20"/>
          <w:szCs w:val="20"/>
          <w:lang w:val="sr-Cyrl-RS"/>
        </w:rPr>
        <w:t>kojeg</w:t>
      </w:r>
      <w:r w:rsidRPr="0001677E">
        <w:rPr>
          <w:rFonts w:ascii="Arial" w:eastAsia="Calibri" w:hAnsi="Arial" w:cs="Arial"/>
          <w:sz w:val="20"/>
          <w:szCs w:val="20"/>
          <w:lang w:val="sr-Cyrl-RS"/>
        </w:rPr>
        <w:t xml:space="preserve"> </w:t>
      </w:r>
      <w:r>
        <w:rPr>
          <w:rFonts w:ascii="Arial" w:eastAsia="Calibri" w:hAnsi="Arial" w:cs="Arial"/>
          <w:sz w:val="20"/>
          <w:szCs w:val="20"/>
          <w:lang w:val="sr-Cyrl-RS"/>
        </w:rPr>
        <w:t>je</w:t>
      </w:r>
      <w:r w:rsidRPr="0001677E">
        <w:rPr>
          <w:rFonts w:ascii="Arial" w:eastAsia="Calibri" w:hAnsi="Arial" w:cs="Arial"/>
          <w:sz w:val="20"/>
          <w:szCs w:val="20"/>
          <w:lang w:val="sr-Cyrl-RS"/>
        </w:rPr>
        <w:t xml:space="preserve"> </w:t>
      </w:r>
      <w:r>
        <w:rPr>
          <w:rFonts w:ascii="Arial" w:eastAsia="Calibri" w:hAnsi="Arial" w:cs="Arial"/>
          <w:sz w:val="20"/>
          <w:szCs w:val="20"/>
          <w:lang w:val="sr-Cyrl-RS"/>
        </w:rPr>
        <w:t>lobista</w:t>
      </w:r>
      <w:r w:rsidRPr="0001677E">
        <w:rPr>
          <w:rFonts w:ascii="Arial" w:eastAsia="Calibri" w:hAnsi="Arial" w:cs="Arial"/>
          <w:sz w:val="20"/>
          <w:szCs w:val="20"/>
          <w:lang w:val="sr-Cyrl-RS"/>
        </w:rPr>
        <w:t xml:space="preserve"> </w:t>
      </w:r>
      <w:r>
        <w:rPr>
          <w:rFonts w:ascii="Arial" w:eastAsia="Calibri" w:hAnsi="Arial" w:cs="Arial"/>
          <w:sz w:val="20"/>
          <w:szCs w:val="20"/>
          <w:lang w:val="sr-Latn-CS"/>
        </w:rPr>
        <w:t>zaposlen</w:t>
      </w:r>
      <w:r w:rsidRPr="0001677E">
        <w:rPr>
          <w:rFonts w:ascii="Arial" w:eastAsia="Calibri" w:hAnsi="Arial" w:cs="Arial"/>
          <w:sz w:val="20"/>
          <w:szCs w:val="20"/>
          <w:lang w:val="sr-Cyrl-RS"/>
        </w:rPr>
        <w:t xml:space="preserve"> </w:t>
      </w:r>
      <w:r>
        <w:rPr>
          <w:rFonts w:ascii="Arial" w:eastAsia="Calibri" w:hAnsi="Arial" w:cs="Arial"/>
          <w:sz w:val="20"/>
          <w:szCs w:val="20"/>
          <w:lang w:val="sr-Cyrl-RS"/>
        </w:rPr>
        <w:t>i</w:t>
      </w:r>
      <w:r w:rsidRPr="0001677E">
        <w:rPr>
          <w:rFonts w:ascii="Arial" w:eastAsia="Calibri" w:hAnsi="Arial" w:cs="Arial"/>
          <w:sz w:val="20"/>
          <w:szCs w:val="20"/>
          <w:lang w:val="sr-Cyrl-RS"/>
        </w:rPr>
        <w:t xml:space="preserve"> </w:t>
      </w:r>
      <w:r>
        <w:rPr>
          <w:rFonts w:ascii="Arial" w:eastAsia="Calibri" w:hAnsi="Arial" w:cs="Arial"/>
          <w:sz w:val="20"/>
          <w:szCs w:val="20"/>
          <w:lang w:val="sr-Latn-CS"/>
        </w:rPr>
        <w:t>klijent</w:t>
      </w:r>
      <w:r>
        <w:rPr>
          <w:rFonts w:ascii="Arial" w:eastAsia="Calibri" w:hAnsi="Arial" w:cs="Arial"/>
          <w:sz w:val="20"/>
          <w:szCs w:val="20"/>
          <w:lang w:val="sr-Cyrl-RS"/>
        </w:rPr>
        <w:t>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lobiranja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kao</w:t>
      </w:r>
      <w:r w:rsidRPr="0001677E">
        <w:rPr>
          <w:rFonts w:ascii="Arial" w:eastAsia="Calibri" w:hAnsi="Arial" w:cs="Arial"/>
          <w:sz w:val="20"/>
          <w:szCs w:val="20"/>
          <w:lang w:val="sr-Latn-CS"/>
        </w:rPr>
        <w:t xml:space="preserve"> </w:t>
      </w:r>
      <w:r>
        <w:rPr>
          <w:rFonts w:ascii="Arial" w:eastAsia="Calibri" w:hAnsi="Arial" w:cs="Arial"/>
          <w:sz w:val="20"/>
          <w:szCs w:val="20"/>
          <w:lang w:val="sr-Latn-CS"/>
        </w:rPr>
        <w:t>strank</w:t>
      </w:r>
      <w:r>
        <w:rPr>
          <w:rFonts w:ascii="Arial" w:eastAsia="Calibri" w:hAnsi="Arial" w:cs="Arial"/>
          <w:sz w:val="20"/>
          <w:szCs w:val="20"/>
          <w:lang w:val="sr-Cyrl-RS"/>
        </w:rPr>
        <w:t>i</w:t>
      </w:r>
      <w:r w:rsidRPr="0001677E">
        <w:rPr>
          <w:rFonts w:ascii="Arial" w:eastAsia="Calibri" w:hAnsi="Arial" w:cs="Arial"/>
          <w:sz w:val="20"/>
          <w:szCs w:val="20"/>
          <w:lang w:val="sr-Latn-CS"/>
        </w:rPr>
        <w:t xml:space="preserve"> </w:t>
      </w:r>
      <w:r>
        <w:rPr>
          <w:rFonts w:ascii="Arial" w:eastAsia="Calibri" w:hAnsi="Arial" w:cs="Arial"/>
          <w:sz w:val="20"/>
          <w:szCs w:val="20"/>
          <w:lang w:val="sr-Latn-CS"/>
        </w:rPr>
        <w:t>u</w:t>
      </w:r>
      <w:r w:rsidRPr="0001677E">
        <w:rPr>
          <w:rFonts w:ascii="Arial" w:eastAsia="Calibri" w:hAnsi="Arial" w:cs="Arial"/>
          <w:sz w:val="20"/>
          <w:szCs w:val="20"/>
          <w:lang w:val="sr-Latn-CS"/>
        </w:rPr>
        <w:t xml:space="preserve"> </w:t>
      </w:r>
      <w:r>
        <w:rPr>
          <w:rFonts w:ascii="Arial" w:eastAsia="Calibri" w:hAnsi="Arial" w:cs="Arial"/>
          <w:sz w:val="20"/>
          <w:szCs w:val="20"/>
          <w:lang w:val="sr-Latn-CS"/>
        </w:rPr>
        <w:t>lobiranju</w:t>
      </w:r>
      <w:r w:rsidRPr="0001677E">
        <w:rPr>
          <w:rFonts w:ascii="Arial" w:eastAsia="Calibri" w:hAnsi="Arial" w:cs="Arial"/>
          <w:sz w:val="20"/>
          <w:szCs w:val="20"/>
          <w:lang w:val="sr-Cyrl-RS"/>
        </w:rPr>
        <w:t xml:space="preserve">; </w:t>
      </w:r>
    </w:p>
    <w:p w:rsidR="0001677E" w:rsidRPr="0001677E" w:rsidRDefault="0001677E" w:rsidP="0001677E">
      <w:pPr>
        <w:numPr>
          <w:ilvl w:val="0"/>
          <w:numId w:val="9"/>
        </w:numPr>
        <w:spacing w:after="0" w:line="360" w:lineRule="auto"/>
        <w:contextualSpacing/>
        <w:jc w:val="both"/>
        <w:rPr>
          <w:rFonts w:ascii="Arial" w:eastAsia="Calibri" w:hAnsi="Arial" w:cs="Arial"/>
          <w:sz w:val="20"/>
          <w:szCs w:val="20"/>
        </w:rPr>
      </w:pPr>
      <w:r>
        <w:rPr>
          <w:rFonts w:ascii="Arial" w:eastAsia="Calibri" w:hAnsi="Arial" w:cs="Arial"/>
          <w:sz w:val="20"/>
          <w:szCs w:val="20"/>
          <w:lang w:val="sr-Cyrl-RS"/>
        </w:rPr>
        <w:t>naručilac</w:t>
      </w:r>
      <w:r w:rsidRPr="0001677E">
        <w:rPr>
          <w:rFonts w:ascii="Arial" w:eastAsia="Calibri" w:hAnsi="Arial" w:cs="Arial"/>
          <w:sz w:val="20"/>
          <w:szCs w:val="20"/>
          <w:lang w:val="sr-Cyrl-RS"/>
        </w:rPr>
        <w:t xml:space="preserve"> </w:t>
      </w:r>
      <w:r>
        <w:rPr>
          <w:rFonts w:ascii="Arial" w:eastAsia="Calibri" w:hAnsi="Arial" w:cs="Arial"/>
          <w:sz w:val="20"/>
          <w:szCs w:val="20"/>
          <w:lang w:val="sr-Latn-CS"/>
        </w:rPr>
        <w:t>lobiranja</w:t>
      </w:r>
      <w:r w:rsidRPr="0001677E">
        <w:rPr>
          <w:rFonts w:ascii="Arial" w:eastAsia="Calibri" w:hAnsi="Arial" w:cs="Arial"/>
          <w:sz w:val="20"/>
          <w:szCs w:val="20"/>
          <w:lang w:val="sr-Latn-CS"/>
        </w:rPr>
        <w:t xml:space="preserve"> </w:t>
      </w:r>
      <w:r>
        <w:rPr>
          <w:rFonts w:ascii="Arial" w:eastAsia="Calibri" w:hAnsi="Arial" w:cs="Arial"/>
          <w:sz w:val="20"/>
          <w:szCs w:val="20"/>
          <w:lang w:val="sr-Cyrl-RS"/>
        </w:rPr>
        <w:t>izdaje</w:t>
      </w:r>
      <w:r w:rsidRPr="0001677E">
        <w:rPr>
          <w:rFonts w:ascii="Arial" w:eastAsia="Calibri" w:hAnsi="Arial" w:cs="Arial"/>
          <w:sz w:val="20"/>
          <w:szCs w:val="20"/>
          <w:lang w:val="sr-Cyrl-RS"/>
        </w:rPr>
        <w:t xml:space="preserve"> </w:t>
      </w:r>
      <w:r>
        <w:rPr>
          <w:rFonts w:ascii="Arial" w:eastAsia="Calibri" w:hAnsi="Arial" w:cs="Arial"/>
          <w:sz w:val="20"/>
          <w:szCs w:val="20"/>
          <w:lang w:val="sr-Cyrl-RS"/>
        </w:rPr>
        <w:t>lobisti</w:t>
      </w:r>
      <w:r w:rsidRPr="0001677E">
        <w:rPr>
          <w:rFonts w:ascii="Arial" w:eastAsia="Calibri" w:hAnsi="Arial" w:cs="Arial"/>
          <w:sz w:val="20"/>
          <w:szCs w:val="20"/>
          <w:lang w:val="sr-Cyrl-RS"/>
        </w:rPr>
        <w:t xml:space="preserve"> </w:t>
      </w:r>
      <w:r>
        <w:rPr>
          <w:rFonts w:ascii="Arial" w:eastAsia="Calibri" w:hAnsi="Arial" w:cs="Arial"/>
          <w:sz w:val="20"/>
          <w:szCs w:val="20"/>
          <w:lang w:val="sr-Latn-CS"/>
        </w:rPr>
        <w:t>punomoćje</w:t>
      </w:r>
      <w:r w:rsidRPr="0001677E">
        <w:rPr>
          <w:rFonts w:ascii="Arial" w:eastAsia="Calibri" w:hAnsi="Arial" w:cs="Arial"/>
          <w:sz w:val="20"/>
          <w:szCs w:val="20"/>
          <w:lang w:val="sr-Latn-CS"/>
        </w:rPr>
        <w:t xml:space="preserve">, </w:t>
      </w:r>
      <w:r>
        <w:rPr>
          <w:rFonts w:ascii="Arial" w:eastAsia="Calibri" w:hAnsi="Arial" w:cs="Arial"/>
          <w:sz w:val="20"/>
          <w:szCs w:val="20"/>
          <w:lang w:val="sr-Cyrl-RS"/>
        </w:rPr>
        <w:t>sa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kojim</w:t>
      </w:r>
      <w:r w:rsidRPr="0001677E">
        <w:rPr>
          <w:rFonts w:ascii="Arial" w:eastAsia="Calibri" w:hAnsi="Arial" w:cs="Arial"/>
          <w:sz w:val="20"/>
          <w:szCs w:val="20"/>
          <w:lang w:val="sr-Cyrl-RS"/>
        </w:rPr>
        <w:t xml:space="preserve"> </w:t>
      </w:r>
      <w:r>
        <w:rPr>
          <w:rFonts w:ascii="Arial" w:eastAsia="Calibri" w:hAnsi="Arial" w:cs="Arial"/>
          <w:sz w:val="20"/>
          <w:szCs w:val="20"/>
          <w:lang w:val="sr-Cyrl-RS"/>
        </w:rPr>
        <w:t>se</w:t>
      </w:r>
      <w:r w:rsidRPr="0001677E">
        <w:rPr>
          <w:rFonts w:ascii="Arial" w:eastAsia="Calibri" w:hAnsi="Arial" w:cs="Arial"/>
          <w:sz w:val="20"/>
          <w:szCs w:val="20"/>
          <w:lang w:val="sr-Cyrl-RS"/>
        </w:rPr>
        <w:t xml:space="preserve"> </w:t>
      </w:r>
      <w:r>
        <w:rPr>
          <w:rFonts w:ascii="Arial" w:eastAsia="Calibri" w:hAnsi="Arial" w:cs="Arial"/>
          <w:sz w:val="20"/>
          <w:szCs w:val="20"/>
          <w:lang w:val="sr-Cyrl-RS"/>
        </w:rPr>
        <w:t>lobista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predstavlja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pred</w:t>
      </w:r>
      <w:r w:rsidRPr="0001677E">
        <w:rPr>
          <w:rFonts w:ascii="Arial" w:eastAsia="Calibri" w:hAnsi="Arial" w:cs="Arial"/>
          <w:sz w:val="20"/>
          <w:szCs w:val="20"/>
          <w:lang w:val="sr-Cyrl-RS"/>
        </w:rPr>
        <w:t xml:space="preserve"> </w:t>
      </w:r>
      <w:r>
        <w:rPr>
          <w:rFonts w:ascii="Arial" w:eastAsia="Calibri" w:hAnsi="Arial" w:cs="Arial"/>
          <w:sz w:val="20"/>
          <w:szCs w:val="20"/>
          <w:lang w:val="sr-Cyrl-RS"/>
        </w:rPr>
        <w:t>organima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u</w:t>
      </w:r>
      <w:r w:rsidRPr="0001677E">
        <w:rPr>
          <w:rFonts w:ascii="Arial" w:eastAsia="Calibri" w:hAnsi="Arial" w:cs="Arial"/>
          <w:sz w:val="20"/>
          <w:szCs w:val="20"/>
          <w:lang w:val="sr-Cyrl-RS"/>
        </w:rPr>
        <w:t xml:space="preserve"> </w:t>
      </w:r>
      <w:r>
        <w:rPr>
          <w:rFonts w:ascii="Arial" w:eastAsia="Calibri" w:hAnsi="Arial" w:cs="Arial"/>
          <w:sz w:val="20"/>
          <w:szCs w:val="20"/>
          <w:lang w:val="sr-Cyrl-RS"/>
        </w:rPr>
        <w:t>kojima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lobira</w:t>
      </w:r>
      <w:r w:rsidRPr="0001677E">
        <w:rPr>
          <w:rFonts w:ascii="Arial" w:eastAsia="Calibri" w:hAnsi="Arial" w:cs="Arial"/>
          <w:sz w:val="20"/>
          <w:szCs w:val="20"/>
          <w:lang w:val="sr-Cyrl-RS"/>
        </w:rPr>
        <w:t xml:space="preserve">; </w:t>
      </w:r>
    </w:p>
    <w:p w:rsidR="0001677E" w:rsidRPr="0001677E" w:rsidRDefault="0001677E" w:rsidP="0001677E">
      <w:pPr>
        <w:numPr>
          <w:ilvl w:val="0"/>
          <w:numId w:val="9"/>
        </w:numPr>
        <w:spacing w:after="0" w:line="360" w:lineRule="auto"/>
        <w:contextualSpacing/>
        <w:jc w:val="both"/>
        <w:rPr>
          <w:rFonts w:ascii="Arial" w:eastAsia="Calibri" w:hAnsi="Arial" w:cs="Arial"/>
          <w:sz w:val="20"/>
          <w:szCs w:val="20"/>
          <w:lang w:val="sr-Cyrl-RS"/>
        </w:rPr>
      </w:pPr>
      <w:r>
        <w:rPr>
          <w:rFonts w:ascii="Arial" w:eastAsia="Calibri" w:hAnsi="Arial" w:cs="Arial"/>
          <w:sz w:val="20"/>
          <w:szCs w:val="20"/>
          <w:lang w:val="sr-Cyrl-RS"/>
        </w:rPr>
        <w:t>u</w:t>
      </w:r>
      <w:r>
        <w:rPr>
          <w:rFonts w:ascii="Arial" w:eastAsia="Calibri" w:hAnsi="Arial" w:cs="Arial"/>
          <w:sz w:val="20"/>
          <w:szCs w:val="20"/>
          <w:lang w:val="sr-Latn-CS"/>
        </w:rPr>
        <w:t>govor</w:t>
      </w:r>
      <w:r w:rsidRPr="0001677E">
        <w:rPr>
          <w:rFonts w:ascii="Arial" w:eastAsia="Calibri" w:hAnsi="Arial" w:cs="Arial"/>
          <w:sz w:val="20"/>
          <w:szCs w:val="20"/>
          <w:lang w:val="sr-Latn-CS"/>
        </w:rPr>
        <w:t xml:space="preserve"> </w:t>
      </w:r>
      <w:r>
        <w:rPr>
          <w:rFonts w:ascii="Arial" w:eastAsia="Calibri" w:hAnsi="Arial" w:cs="Arial"/>
          <w:sz w:val="20"/>
          <w:szCs w:val="20"/>
          <w:lang w:val="sr-Cyrl-RS"/>
        </w:rPr>
        <w:t>o</w:t>
      </w:r>
      <w:r w:rsidRPr="0001677E">
        <w:rPr>
          <w:rFonts w:ascii="Arial" w:eastAsia="Calibri" w:hAnsi="Arial" w:cs="Arial"/>
          <w:sz w:val="20"/>
          <w:szCs w:val="20"/>
          <w:lang w:val="sr-Cyrl-RS"/>
        </w:rPr>
        <w:t xml:space="preserve"> </w:t>
      </w:r>
      <w:r>
        <w:rPr>
          <w:rFonts w:ascii="Arial" w:eastAsia="Calibri" w:hAnsi="Arial" w:cs="Arial"/>
          <w:sz w:val="20"/>
          <w:szCs w:val="20"/>
          <w:lang w:val="sr-Cyrl-RS"/>
        </w:rPr>
        <w:t>lobiranju</w:t>
      </w:r>
      <w:r w:rsidRPr="0001677E">
        <w:rPr>
          <w:rFonts w:ascii="Arial" w:eastAsia="Calibri" w:hAnsi="Arial" w:cs="Arial"/>
          <w:sz w:val="20"/>
          <w:szCs w:val="20"/>
          <w:lang w:val="sr-Cyrl-RS"/>
        </w:rPr>
        <w:t xml:space="preserve"> </w:t>
      </w:r>
      <w:r>
        <w:rPr>
          <w:rFonts w:ascii="Arial" w:eastAsia="Calibri" w:hAnsi="Arial" w:cs="Arial"/>
          <w:sz w:val="20"/>
          <w:szCs w:val="20"/>
          <w:lang w:val="sr-Latn-CS"/>
        </w:rPr>
        <w:t>utvrđuje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uslove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pod</w:t>
      </w:r>
      <w:r w:rsidRPr="0001677E">
        <w:rPr>
          <w:rFonts w:ascii="Arial" w:eastAsia="Calibri" w:hAnsi="Arial" w:cs="Arial"/>
          <w:sz w:val="20"/>
          <w:szCs w:val="20"/>
          <w:lang w:val="sr-Latn-CS"/>
        </w:rPr>
        <w:t xml:space="preserve"> </w:t>
      </w:r>
      <w:r>
        <w:rPr>
          <w:rFonts w:ascii="Arial" w:eastAsia="Calibri" w:hAnsi="Arial" w:cs="Arial"/>
          <w:sz w:val="20"/>
          <w:szCs w:val="20"/>
          <w:lang w:val="sr-Latn-CS"/>
        </w:rPr>
        <w:t>kojima</w:t>
      </w:r>
      <w:r w:rsidRPr="0001677E">
        <w:rPr>
          <w:rFonts w:ascii="Arial" w:eastAsia="Calibri" w:hAnsi="Arial" w:cs="Arial"/>
          <w:sz w:val="20"/>
          <w:szCs w:val="20"/>
          <w:lang w:val="sr-Cyrl-RS"/>
        </w:rPr>
        <w:t xml:space="preserve"> </w:t>
      </w:r>
      <w:r>
        <w:rPr>
          <w:rFonts w:ascii="Arial" w:eastAsia="Calibri" w:hAnsi="Arial" w:cs="Arial"/>
          <w:sz w:val="20"/>
          <w:szCs w:val="20"/>
          <w:lang w:val="sr-Latn-CS"/>
        </w:rPr>
        <w:t>se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sprovodi</w:t>
      </w:r>
      <w:r w:rsidRPr="0001677E">
        <w:rPr>
          <w:rFonts w:ascii="Arial" w:eastAsia="Calibri" w:hAnsi="Arial" w:cs="Arial"/>
          <w:sz w:val="20"/>
          <w:szCs w:val="20"/>
          <w:lang w:val="sr-Latn-CS"/>
        </w:rPr>
        <w:t xml:space="preserve"> </w:t>
      </w:r>
      <w:r>
        <w:rPr>
          <w:rFonts w:ascii="Arial" w:eastAsia="Calibri" w:hAnsi="Arial" w:cs="Arial"/>
          <w:sz w:val="20"/>
          <w:szCs w:val="20"/>
          <w:lang w:val="sr-Latn-CS"/>
        </w:rPr>
        <w:t>lobiranje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u</w:t>
      </w:r>
      <w:r w:rsidRPr="0001677E">
        <w:rPr>
          <w:rFonts w:ascii="Arial" w:eastAsia="Calibri" w:hAnsi="Arial" w:cs="Arial"/>
          <w:sz w:val="20"/>
          <w:szCs w:val="20"/>
          <w:lang w:val="sr-Latn-CS"/>
        </w:rPr>
        <w:t xml:space="preserve"> </w:t>
      </w:r>
      <w:r>
        <w:rPr>
          <w:rFonts w:ascii="Arial" w:eastAsia="Calibri" w:hAnsi="Arial" w:cs="Arial"/>
          <w:sz w:val="20"/>
          <w:szCs w:val="20"/>
          <w:lang w:val="sr-Latn-CS"/>
        </w:rPr>
        <w:t>skladu</w:t>
      </w:r>
      <w:r w:rsidRPr="0001677E">
        <w:rPr>
          <w:rFonts w:ascii="Arial" w:eastAsia="Calibri" w:hAnsi="Arial" w:cs="Arial"/>
          <w:sz w:val="20"/>
          <w:szCs w:val="20"/>
          <w:lang w:val="sr-Latn-CS"/>
        </w:rPr>
        <w:t xml:space="preserve"> </w:t>
      </w:r>
      <w:r>
        <w:rPr>
          <w:rFonts w:ascii="Arial" w:eastAsia="Calibri" w:hAnsi="Arial" w:cs="Arial"/>
          <w:sz w:val="20"/>
          <w:szCs w:val="20"/>
          <w:lang w:val="sr-Latn-CS"/>
        </w:rPr>
        <w:t>sa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ovim</w:t>
      </w:r>
      <w:r w:rsidRPr="0001677E">
        <w:rPr>
          <w:rFonts w:ascii="Arial" w:eastAsia="Calibri" w:hAnsi="Arial" w:cs="Arial"/>
          <w:sz w:val="20"/>
          <w:szCs w:val="20"/>
          <w:lang w:val="sr-Latn-CS"/>
        </w:rPr>
        <w:t xml:space="preserve"> </w:t>
      </w:r>
      <w:r>
        <w:rPr>
          <w:rFonts w:ascii="Arial" w:eastAsia="Calibri" w:hAnsi="Arial" w:cs="Arial"/>
          <w:sz w:val="20"/>
          <w:szCs w:val="20"/>
          <w:lang w:val="sr-Latn-CS"/>
        </w:rPr>
        <w:t>zakonom</w:t>
      </w:r>
      <w:r w:rsidRPr="0001677E">
        <w:rPr>
          <w:rFonts w:ascii="Arial" w:eastAsia="Calibri" w:hAnsi="Arial" w:cs="Arial"/>
          <w:sz w:val="20"/>
          <w:szCs w:val="20"/>
          <w:lang w:val="sr-Latn-CS"/>
        </w:rPr>
        <w:t xml:space="preserve">, </w:t>
      </w:r>
      <w:r>
        <w:rPr>
          <w:rFonts w:ascii="Arial" w:eastAsia="Calibri" w:hAnsi="Arial" w:cs="Arial"/>
          <w:sz w:val="20"/>
          <w:szCs w:val="20"/>
          <w:lang w:val="sr-Latn-CS"/>
        </w:rPr>
        <w:t>kao</w:t>
      </w:r>
      <w:r w:rsidRPr="0001677E">
        <w:rPr>
          <w:rFonts w:ascii="Arial" w:eastAsia="Calibri" w:hAnsi="Arial" w:cs="Arial"/>
          <w:sz w:val="20"/>
          <w:szCs w:val="20"/>
          <w:lang w:val="sr-Latn-CS"/>
        </w:rPr>
        <w:t xml:space="preserve"> </w:t>
      </w:r>
      <w:r>
        <w:rPr>
          <w:rFonts w:ascii="Arial" w:eastAsia="Calibri" w:hAnsi="Arial" w:cs="Arial"/>
          <w:sz w:val="20"/>
          <w:szCs w:val="20"/>
          <w:lang w:val="sr-Latn-CS"/>
        </w:rPr>
        <w:t>i</w:t>
      </w:r>
      <w:r w:rsidRPr="0001677E">
        <w:rPr>
          <w:rFonts w:ascii="Arial" w:eastAsia="Calibri" w:hAnsi="Arial" w:cs="Arial"/>
          <w:sz w:val="20"/>
          <w:szCs w:val="20"/>
          <w:lang w:val="sr-Latn-CS"/>
        </w:rPr>
        <w:t xml:space="preserve"> </w:t>
      </w:r>
      <w:r>
        <w:rPr>
          <w:rFonts w:ascii="Arial" w:eastAsia="Calibri" w:hAnsi="Arial" w:cs="Arial"/>
          <w:sz w:val="20"/>
          <w:szCs w:val="20"/>
          <w:lang w:val="sr-Latn-CS"/>
        </w:rPr>
        <w:t>naknadu</w:t>
      </w:r>
      <w:r w:rsidRPr="0001677E">
        <w:rPr>
          <w:rFonts w:ascii="Arial" w:eastAsia="Calibri" w:hAnsi="Arial" w:cs="Arial"/>
          <w:sz w:val="20"/>
          <w:szCs w:val="20"/>
          <w:lang w:val="sr-Latn-CS"/>
        </w:rPr>
        <w:t xml:space="preserve"> </w:t>
      </w:r>
      <w:r>
        <w:rPr>
          <w:rFonts w:ascii="Arial" w:eastAsia="Calibri" w:hAnsi="Arial" w:cs="Arial"/>
          <w:sz w:val="20"/>
          <w:szCs w:val="20"/>
          <w:lang w:val="sr-Latn-CS"/>
        </w:rPr>
        <w:t>za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lobiranje</w:t>
      </w:r>
      <w:r w:rsidRPr="0001677E">
        <w:rPr>
          <w:rFonts w:ascii="Arial" w:eastAsia="Calibri" w:hAnsi="Arial" w:cs="Arial"/>
          <w:sz w:val="20"/>
          <w:szCs w:val="20"/>
          <w:lang w:val="sr-Latn-CS"/>
        </w:rPr>
        <w:t>.</w:t>
      </w:r>
    </w:p>
    <w:p w:rsidR="0001677E" w:rsidRPr="0001677E" w:rsidRDefault="0001677E" w:rsidP="0001677E">
      <w:pPr>
        <w:spacing w:line="360" w:lineRule="auto"/>
        <w:jc w:val="both"/>
        <w:rPr>
          <w:rFonts w:ascii="Arial" w:eastAsia="Calibri" w:hAnsi="Arial" w:cs="Arial"/>
          <w:sz w:val="20"/>
          <w:szCs w:val="20"/>
          <w:lang w:val="sr-Cyrl-RS"/>
        </w:rPr>
      </w:pPr>
      <w:r>
        <w:rPr>
          <w:rFonts w:ascii="Arial" w:eastAsia="Calibri" w:hAnsi="Arial" w:cs="Arial"/>
          <w:sz w:val="20"/>
          <w:szCs w:val="20"/>
          <w:lang w:val="sr-Cyrl-RS"/>
        </w:rPr>
        <w:lastRenderedPageBreak/>
        <w:t>U</w:t>
      </w:r>
      <w:r w:rsidRPr="0001677E">
        <w:rPr>
          <w:rFonts w:ascii="Arial" w:eastAsia="Calibri" w:hAnsi="Arial" w:cs="Arial"/>
          <w:sz w:val="20"/>
          <w:szCs w:val="20"/>
          <w:lang w:val="sr-Cyrl-RS"/>
        </w:rPr>
        <w:t xml:space="preserve"> </w:t>
      </w:r>
      <w:r>
        <w:rPr>
          <w:rFonts w:ascii="Arial" w:eastAsia="Calibri" w:hAnsi="Arial" w:cs="Arial"/>
          <w:sz w:val="20"/>
          <w:szCs w:val="20"/>
          <w:lang w:val="sr-Cyrl-RS"/>
        </w:rPr>
        <w:t>skladu</w:t>
      </w:r>
      <w:r w:rsidRPr="0001677E">
        <w:rPr>
          <w:rFonts w:ascii="Arial" w:eastAsia="Calibri" w:hAnsi="Arial" w:cs="Arial"/>
          <w:sz w:val="20"/>
          <w:szCs w:val="20"/>
          <w:lang w:val="sr-Cyrl-RS"/>
        </w:rPr>
        <w:t xml:space="preserve"> </w:t>
      </w:r>
      <w:r>
        <w:rPr>
          <w:rFonts w:ascii="Arial" w:eastAsia="Calibri" w:hAnsi="Arial" w:cs="Arial"/>
          <w:sz w:val="20"/>
          <w:szCs w:val="20"/>
          <w:lang w:val="sr-Cyrl-RS"/>
        </w:rPr>
        <w:t>sa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članom</w:t>
      </w:r>
      <w:r w:rsidRPr="0001677E">
        <w:rPr>
          <w:rFonts w:ascii="Arial" w:eastAsia="Calibri" w:hAnsi="Arial" w:cs="Arial"/>
          <w:sz w:val="20"/>
          <w:szCs w:val="20"/>
          <w:lang w:val="sr-Cyrl-RS"/>
        </w:rPr>
        <w:t xml:space="preserve"> 6. </w:t>
      </w:r>
      <w:r>
        <w:rPr>
          <w:rFonts w:ascii="Arial" w:eastAsia="Calibri" w:hAnsi="Arial" w:cs="Arial"/>
          <w:sz w:val="20"/>
          <w:szCs w:val="20"/>
          <w:lang w:val="sr-Cyrl-RS"/>
        </w:rPr>
        <w:t>l</w:t>
      </w:r>
      <w:r>
        <w:rPr>
          <w:rFonts w:ascii="Arial" w:eastAsia="Calibri" w:hAnsi="Arial" w:cs="Arial"/>
          <w:sz w:val="20"/>
          <w:szCs w:val="20"/>
          <w:lang w:val="sr-Latn-CS"/>
        </w:rPr>
        <w:t>obiranje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je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transparent</w:t>
      </w:r>
      <w:r>
        <w:rPr>
          <w:rFonts w:ascii="Arial" w:eastAsia="Calibri" w:hAnsi="Arial" w:cs="Arial"/>
          <w:sz w:val="20"/>
          <w:szCs w:val="20"/>
          <w:lang w:val="sr-Cyrl-RS"/>
        </w:rPr>
        <w:t>no</w:t>
      </w:r>
      <w:r w:rsidRPr="0001677E">
        <w:rPr>
          <w:rFonts w:ascii="Arial" w:eastAsia="Calibri" w:hAnsi="Arial" w:cs="Arial"/>
          <w:sz w:val="20"/>
          <w:szCs w:val="20"/>
          <w:lang w:val="sr-Latn-CS"/>
        </w:rPr>
        <w:t xml:space="preserve"> </w:t>
      </w:r>
      <w:r>
        <w:rPr>
          <w:rFonts w:ascii="Arial" w:eastAsia="Calibri" w:hAnsi="Arial" w:cs="Arial"/>
          <w:sz w:val="20"/>
          <w:szCs w:val="20"/>
          <w:lang w:val="sr-Latn-CS"/>
        </w:rPr>
        <w:t>i</w:t>
      </w:r>
      <w:r w:rsidRPr="0001677E">
        <w:rPr>
          <w:rFonts w:ascii="Arial" w:eastAsia="Calibri" w:hAnsi="Arial" w:cs="Arial"/>
          <w:sz w:val="20"/>
          <w:szCs w:val="20"/>
          <w:lang w:val="sr-Latn-CS"/>
        </w:rPr>
        <w:t xml:space="preserve"> </w:t>
      </w:r>
      <w:r>
        <w:rPr>
          <w:rFonts w:ascii="Arial" w:eastAsia="Calibri" w:hAnsi="Arial" w:cs="Arial"/>
          <w:sz w:val="20"/>
          <w:szCs w:val="20"/>
          <w:lang w:val="sr-Latn-CS"/>
        </w:rPr>
        <w:t>klijent</w:t>
      </w:r>
      <w:r w:rsidRPr="0001677E">
        <w:rPr>
          <w:rFonts w:ascii="Arial" w:eastAsia="Calibri" w:hAnsi="Arial" w:cs="Arial"/>
          <w:sz w:val="20"/>
          <w:szCs w:val="20"/>
          <w:lang w:val="sr-Latn-CS"/>
        </w:rPr>
        <w:t xml:space="preserve"> </w:t>
      </w:r>
      <w:r>
        <w:rPr>
          <w:rFonts w:ascii="Arial" w:eastAsia="Calibri" w:hAnsi="Arial" w:cs="Arial"/>
          <w:sz w:val="20"/>
          <w:szCs w:val="20"/>
          <w:lang w:val="sr-Latn-CS"/>
        </w:rPr>
        <w:t>lobiranja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kao</w:t>
      </w:r>
      <w:r w:rsidRPr="0001677E">
        <w:rPr>
          <w:rFonts w:ascii="Arial" w:eastAsia="Calibri" w:hAnsi="Arial" w:cs="Arial"/>
          <w:sz w:val="20"/>
          <w:szCs w:val="20"/>
          <w:lang w:val="sr-Cyrl-RS"/>
        </w:rPr>
        <w:t xml:space="preserve"> </w:t>
      </w:r>
      <w:r>
        <w:rPr>
          <w:rFonts w:ascii="Arial" w:eastAsia="Calibri" w:hAnsi="Arial" w:cs="Arial"/>
          <w:sz w:val="20"/>
          <w:szCs w:val="20"/>
          <w:lang w:val="sr-Cyrl-RS"/>
        </w:rPr>
        <w:t>naručilac</w:t>
      </w:r>
      <w:r w:rsidRPr="0001677E">
        <w:rPr>
          <w:rFonts w:ascii="Arial" w:eastAsia="Calibri" w:hAnsi="Arial" w:cs="Arial"/>
          <w:sz w:val="20"/>
          <w:szCs w:val="20"/>
          <w:lang w:val="sr-Cyrl-RS"/>
        </w:rPr>
        <w:t xml:space="preserve"> </w:t>
      </w:r>
      <w:r>
        <w:rPr>
          <w:rFonts w:ascii="Arial" w:eastAsia="Calibri" w:hAnsi="Arial" w:cs="Arial"/>
          <w:sz w:val="20"/>
          <w:szCs w:val="20"/>
          <w:lang w:val="sr-Latn-CS"/>
        </w:rPr>
        <w:t>lobiranj</w:t>
      </w:r>
      <w:r>
        <w:rPr>
          <w:rFonts w:ascii="Arial" w:eastAsia="Calibri" w:hAnsi="Arial" w:cs="Arial"/>
          <w:sz w:val="20"/>
          <w:szCs w:val="20"/>
          <w:lang w:val="sr-Cyrl-RS"/>
        </w:rPr>
        <w:t>a</w:t>
      </w:r>
      <w:r w:rsidRPr="0001677E">
        <w:rPr>
          <w:rFonts w:ascii="Arial" w:eastAsia="Calibri" w:hAnsi="Arial" w:cs="Arial"/>
          <w:sz w:val="20"/>
          <w:szCs w:val="20"/>
          <w:lang w:val="sr-Cyrl-RS"/>
        </w:rPr>
        <w:t xml:space="preserve"> </w:t>
      </w:r>
      <w:r w:rsidRPr="0001677E">
        <w:rPr>
          <w:rFonts w:ascii="Arial" w:eastAsia="Calibri" w:hAnsi="Arial" w:cs="Arial"/>
          <w:sz w:val="20"/>
          <w:szCs w:val="20"/>
          <w:lang w:val="sr-Latn-CS"/>
        </w:rPr>
        <w:t xml:space="preserve"> </w:t>
      </w:r>
      <w:r>
        <w:rPr>
          <w:rFonts w:ascii="Arial" w:eastAsia="Calibri" w:hAnsi="Arial" w:cs="Arial"/>
          <w:sz w:val="20"/>
          <w:szCs w:val="20"/>
          <w:lang w:val="sr-Latn-CS"/>
        </w:rPr>
        <w:t>ima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pravo</w:t>
      </w:r>
      <w:r w:rsidRPr="0001677E">
        <w:rPr>
          <w:rFonts w:ascii="Arial" w:eastAsia="Calibri" w:hAnsi="Arial" w:cs="Arial"/>
          <w:sz w:val="20"/>
          <w:szCs w:val="20"/>
          <w:lang w:val="sr-Latn-CS"/>
        </w:rPr>
        <w:t xml:space="preserve"> </w:t>
      </w:r>
      <w:r>
        <w:rPr>
          <w:rFonts w:ascii="Arial" w:eastAsia="Calibri" w:hAnsi="Arial" w:cs="Arial"/>
          <w:sz w:val="20"/>
          <w:szCs w:val="20"/>
          <w:lang w:val="sr-Cyrl-RS"/>
        </w:rPr>
        <w:t>na</w:t>
      </w:r>
      <w:r w:rsidRPr="0001677E">
        <w:rPr>
          <w:rFonts w:ascii="Arial" w:eastAsia="Calibri" w:hAnsi="Arial" w:cs="Arial"/>
          <w:sz w:val="20"/>
          <w:szCs w:val="20"/>
          <w:lang w:val="sr-Cyrl-RS"/>
        </w:rPr>
        <w:t xml:space="preserve"> </w:t>
      </w:r>
      <w:r>
        <w:rPr>
          <w:rFonts w:ascii="Arial" w:eastAsia="Calibri" w:hAnsi="Arial" w:cs="Arial"/>
          <w:sz w:val="20"/>
          <w:szCs w:val="20"/>
          <w:lang w:val="sr-Latn-CS"/>
        </w:rPr>
        <w:t>uvid</w:t>
      </w:r>
      <w:r w:rsidRPr="0001677E">
        <w:rPr>
          <w:rFonts w:ascii="Arial" w:eastAsia="Calibri" w:hAnsi="Arial" w:cs="Arial"/>
          <w:sz w:val="20"/>
          <w:szCs w:val="20"/>
          <w:lang w:val="sr-Cyrl-RS"/>
        </w:rPr>
        <w:t xml:space="preserve"> </w:t>
      </w:r>
      <w:r>
        <w:rPr>
          <w:rFonts w:ascii="Arial" w:eastAsia="Calibri" w:hAnsi="Arial" w:cs="Arial"/>
          <w:sz w:val="20"/>
          <w:szCs w:val="20"/>
          <w:lang w:val="sr-Cyrl-RS"/>
        </w:rPr>
        <w:t>u</w:t>
      </w:r>
      <w:r w:rsidRPr="0001677E">
        <w:rPr>
          <w:rFonts w:ascii="Arial" w:eastAsia="Calibri" w:hAnsi="Arial" w:cs="Arial"/>
          <w:sz w:val="20"/>
          <w:szCs w:val="20"/>
          <w:lang w:val="sr-Latn-CS"/>
        </w:rPr>
        <w:t xml:space="preserve"> </w:t>
      </w:r>
      <w:r>
        <w:rPr>
          <w:rFonts w:ascii="Arial" w:eastAsia="Calibri" w:hAnsi="Arial" w:cs="Arial"/>
          <w:sz w:val="20"/>
          <w:szCs w:val="20"/>
          <w:lang w:val="sr-Latn-CS"/>
        </w:rPr>
        <w:t>aktivnosti</w:t>
      </w:r>
      <w:r w:rsidRPr="0001677E">
        <w:rPr>
          <w:rFonts w:ascii="Arial" w:eastAsia="Calibri" w:hAnsi="Arial" w:cs="Arial"/>
          <w:sz w:val="20"/>
          <w:szCs w:val="20"/>
          <w:lang w:val="sr-Latn-CS"/>
        </w:rPr>
        <w:t xml:space="preserve"> </w:t>
      </w:r>
      <w:r>
        <w:rPr>
          <w:rFonts w:ascii="Arial" w:eastAsia="Calibri" w:hAnsi="Arial" w:cs="Arial"/>
          <w:sz w:val="20"/>
          <w:szCs w:val="20"/>
          <w:lang w:val="sr-Latn-CS"/>
        </w:rPr>
        <w:t>lobist</w:t>
      </w:r>
      <w:r>
        <w:rPr>
          <w:rFonts w:ascii="Arial" w:eastAsia="Calibri" w:hAnsi="Arial" w:cs="Arial"/>
          <w:sz w:val="20"/>
          <w:szCs w:val="20"/>
          <w:lang w:val="sr-Cyrl-RS"/>
        </w:rPr>
        <w:t>e</w:t>
      </w:r>
      <w:r w:rsidRPr="0001677E">
        <w:rPr>
          <w:rFonts w:ascii="Arial" w:eastAsia="Calibri" w:hAnsi="Arial" w:cs="Arial"/>
          <w:sz w:val="20"/>
          <w:szCs w:val="20"/>
          <w:lang w:val="sr-Latn-CS"/>
        </w:rPr>
        <w:t xml:space="preserve">, </w:t>
      </w:r>
      <w:r>
        <w:rPr>
          <w:rFonts w:ascii="Arial" w:eastAsia="Calibri" w:hAnsi="Arial" w:cs="Arial"/>
          <w:sz w:val="20"/>
          <w:szCs w:val="20"/>
          <w:lang w:val="sr-Cyrl-RS"/>
        </w:rPr>
        <w:t>kao</w:t>
      </w:r>
      <w:r w:rsidRPr="0001677E">
        <w:rPr>
          <w:rFonts w:ascii="Arial" w:eastAsia="Calibri" w:hAnsi="Arial" w:cs="Arial"/>
          <w:sz w:val="20"/>
          <w:szCs w:val="20"/>
          <w:lang w:val="sr-Cyrl-RS"/>
        </w:rPr>
        <w:t xml:space="preserve"> </w:t>
      </w:r>
      <w:r>
        <w:rPr>
          <w:rFonts w:ascii="Arial" w:eastAsia="Calibri" w:hAnsi="Arial" w:cs="Arial"/>
          <w:sz w:val="20"/>
          <w:szCs w:val="20"/>
          <w:lang w:val="sr-Latn-CS"/>
        </w:rPr>
        <w:t>i</w:t>
      </w:r>
      <w:r w:rsidRPr="0001677E">
        <w:rPr>
          <w:rFonts w:ascii="Arial" w:eastAsia="Calibri" w:hAnsi="Arial" w:cs="Arial"/>
          <w:sz w:val="20"/>
          <w:szCs w:val="20"/>
          <w:lang w:val="sr-Cyrl-RS"/>
        </w:rPr>
        <w:t xml:space="preserve"> </w:t>
      </w:r>
      <w:r>
        <w:rPr>
          <w:rFonts w:ascii="Arial" w:eastAsia="Calibri" w:hAnsi="Arial" w:cs="Arial"/>
          <w:sz w:val="20"/>
          <w:szCs w:val="20"/>
          <w:lang w:val="sr-Cyrl-RS"/>
        </w:rPr>
        <w:t>obaveštenost</w:t>
      </w:r>
      <w:r w:rsidRPr="0001677E">
        <w:rPr>
          <w:rFonts w:ascii="Arial" w:eastAsia="Calibri" w:hAnsi="Arial" w:cs="Arial"/>
          <w:sz w:val="20"/>
          <w:szCs w:val="20"/>
          <w:lang w:val="sr-Cyrl-RS"/>
        </w:rPr>
        <w:t xml:space="preserve"> </w:t>
      </w:r>
      <w:r>
        <w:rPr>
          <w:rFonts w:ascii="Arial" w:eastAsia="Calibri" w:hAnsi="Arial" w:cs="Arial"/>
          <w:sz w:val="20"/>
          <w:szCs w:val="20"/>
          <w:lang w:val="sr-Cyrl-RS"/>
        </w:rPr>
        <w:t>o</w:t>
      </w:r>
      <w:r w:rsidRPr="0001677E">
        <w:rPr>
          <w:rFonts w:ascii="Arial" w:eastAsia="Calibri" w:hAnsi="Arial" w:cs="Arial"/>
          <w:sz w:val="20"/>
          <w:szCs w:val="20"/>
          <w:lang w:val="sr-Latn-CS"/>
        </w:rPr>
        <w:t xml:space="preserve"> </w:t>
      </w:r>
      <w:r>
        <w:rPr>
          <w:rFonts w:ascii="Arial" w:eastAsia="Calibri" w:hAnsi="Arial" w:cs="Arial"/>
          <w:sz w:val="20"/>
          <w:szCs w:val="20"/>
          <w:lang w:val="sr-Latn-CS"/>
        </w:rPr>
        <w:t>pitanj</w:t>
      </w:r>
      <w:r w:rsidRPr="00050218">
        <w:rPr>
          <w:rFonts w:ascii="Arial" w:eastAsia="Calibri" w:hAnsi="Arial" w:cs="Arial"/>
          <w:sz w:val="20"/>
          <w:szCs w:val="20"/>
          <w:lang w:val="sr-Latn-CS"/>
        </w:rPr>
        <w:t>ima</w:t>
      </w:r>
      <w:r w:rsidRPr="0001677E">
        <w:rPr>
          <w:rFonts w:ascii="Arial" w:eastAsia="Calibri" w:hAnsi="Arial" w:cs="Arial"/>
          <w:sz w:val="20"/>
          <w:szCs w:val="20"/>
          <w:lang w:val="sr-Cyrl-RS"/>
        </w:rPr>
        <w:t xml:space="preserve"> </w:t>
      </w:r>
      <w:r w:rsidRPr="0001677E">
        <w:rPr>
          <w:rFonts w:ascii="Arial" w:eastAsia="Calibri" w:hAnsi="Arial" w:cs="Arial"/>
          <w:sz w:val="20"/>
          <w:szCs w:val="20"/>
          <w:lang w:val="sr-Latn-CS"/>
        </w:rPr>
        <w:t xml:space="preserve"> </w:t>
      </w:r>
      <w:r>
        <w:rPr>
          <w:rFonts w:ascii="Arial" w:eastAsia="Calibri" w:hAnsi="Arial" w:cs="Arial"/>
          <w:sz w:val="20"/>
          <w:szCs w:val="20"/>
          <w:lang w:val="sr-Latn-CS"/>
        </w:rPr>
        <w:t>koja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su</w:t>
      </w:r>
      <w:r w:rsidRPr="0001677E">
        <w:rPr>
          <w:rFonts w:ascii="Arial" w:eastAsia="Calibri" w:hAnsi="Arial" w:cs="Arial"/>
          <w:sz w:val="20"/>
          <w:szCs w:val="20"/>
          <w:lang w:val="sr-Latn-CS"/>
        </w:rPr>
        <w:t xml:space="preserve"> </w:t>
      </w:r>
      <w:r>
        <w:rPr>
          <w:rFonts w:ascii="Arial" w:eastAsia="Calibri" w:hAnsi="Arial" w:cs="Arial"/>
          <w:sz w:val="20"/>
          <w:szCs w:val="20"/>
          <w:lang w:val="sr-Latn-CS"/>
        </w:rPr>
        <w:t>od</w:t>
      </w:r>
      <w:r w:rsidRPr="0001677E">
        <w:rPr>
          <w:rFonts w:ascii="Arial" w:eastAsia="Calibri" w:hAnsi="Arial" w:cs="Arial"/>
          <w:sz w:val="20"/>
          <w:szCs w:val="20"/>
          <w:lang w:val="sr-Latn-CS"/>
        </w:rPr>
        <w:t xml:space="preserve"> </w:t>
      </w:r>
      <w:r>
        <w:rPr>
          <w:rFonts w:ascii="Arial" w:eastAsia="Calibri" w:hAnsi="Arial" w:cs="Arial"/>
          <w:sz w:val="20"/>
          <w:szCs w:val="20"/>
          <w:lang w:val="sr-Latn-CS"/>
        </w:rPr>
        <w:t>značaja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za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lobiranje</w:t>
      </w:r>
      <w:r w:rsidRPr="0001677E">
        <w:rPr>
          <w:rFonts w:ascii="Arial" w:eastAsia="Calibri" w:hAnsi="Arial" w:cs="Arial"/>
          <w:sz w:val="20"/>
          <w:szCs w:val="20"/>
          <w:lang w:val="sr-Latn-CS"/>
        </w:rPr>
        <w:t>.</w:t>
      </w:r>
      <w:r w:rsidRPr="0001677E">
        <w:rPr>
          <w:rFonts w:ascii="Arial" w:eastAsia="Calibri" w:hAnsi="Arial" w:cs="Arial"/>
          <w:sz w:val="20"/>
          <w:szCs w:val="20"/>
          <w:lang w:val="sr-Cyrl-RS"/>
        </w:rPr>
        <w:t xml:space="preserve"> </w:t>
      </w:r>
      <w:r>
        <w:rPr>
          <w:rFonts w:ascii="Arial" w:eastAsia="Calibri" w:hAnsi="Arial" w:cs="Arial"/>
          <w:sz w:val="20"/>
          <w:szCs w:val="20"/>
          <w:lang w:val="sr-Latn-CS"/>
        </w:rPr>
        <w:t>U</w:t>
      </w:r>
      <w:r w:rsidRPr="0001677E">
        <w:rPr>
          <w:rFonts w:ascii="Arial" w:eastAsia="Calibri" w:hAnsi="Arial" w:cs="Arial"/>
          <w:sz w:val="20"/>
          <w:szCs w:val="20"/>
          <w:lang w:val="sr-Latn-CS"/>
        </w:rPr>
        <w:t xml:space="preserve"> </w:t>
      </w:r>
      <w:r>
        <w:rPr>
          <w:rFonts w:ascii="Arial" w:eastAsia="Calibri" w:hAnsi="Arial" w:cs="Arial"/>
          <w:sz w:val="20"/>
          <w:szCs w:val="20"/>
          <w:lang w:val="sr-Latn-CS"/>
        </w:rPr>
        <w:t>Makedoniji</w:t>
      </w:r>
      <w:r w:rsidRPr="0001677E">
        <w:rPr>
          <w:rFonts w:ascii="Arial" w:eastAsia="Calibri" w:hAnsi="Arial" w:cs="Arial"/>
          <w:sz w:val="20"/>
          <w:szCs w:val="20"/>
          <w:lang w:val="sr-Latn-CS"/>
        </w:rPr>
        <w:t xml:space="preserve"> </w:t>
      </w:r>
      <w:r>
        <w:rPr>
          <w:rFonts w:ascii="Arial" w:eastAsia="Calibri" w:hAnsi="Arial" w:cs="Arial"/>
          <w:sz w:val="20"/>
          <w:szCs w:val="20"/>
          <w:lang w:val="sr-Latn-CS"/>
        </w:rPr>
        <w:t>lobiranje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može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da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obavlja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i</w:t>
      </w:r>
      <w:r w:rsidRPr="0001677E">
        <w:rPr>
          <w:rFonts w:ascii="Arial" w:eastAsia="Calibri" w:hAnsi="Arial" w:cs="Arial"/>
          <w:sz w:val="20"/>
          <w:szCs w:val="20"/>
          <w:lang w:val="sr-Latn-CS"/>
        </w:rPr>
        <w:t xml:space="preserve"> </w:t>
      </w:r>
      <w:r>
        <w:rPr>
          <w:rFonts w:ascii="Arial" w:eastAsia="Calibri" w:hAnsi="Arial" w:cs="Arial"/>
          <w:sz w:val="20"/>
          <w:szCs w:val="20"/>
          <w:lang w:val="sr-Latn-CS"/>
        </w:rPr>
        <w:t>lice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koje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nije</w:t>
      </w:r>
      <w:r w:rsidRPr="0001677E">
        <w:rPr>
          <w:rFonts w:ascii="Arial" w:eastAsia="Calibri" w:hAnsi="Arial" w:cs="Arial"/>
          <w:sz w:val="20"/>
          <w:szCs w:val="20"/>
          <w:lang w:val="sr-Cyrl-RS"/>
        </w:rPr>
        <w:t xml:space="preserve"> </w:t>
      </w:r>
      <w:r>
        <w:rPr>
          <w:rFonts w:ascii="Arial" w:eastAsia="Calibri" w:hAnsi="Arial" w:cs="Arial"/>
          <w:sz w:val="20"/>
          <w:szCs w:val="20"/>
          <w:lang w:val="sr-Latn-CS"/>
        </w:rPr>
        <w:t>makedonski</w:t>
      </w:r>
      <w:r w:rsidRPr="0001677E">
        <w:rPr>
          <w:rFonts w:ascii="Arial" w:eastAsia="Calibri" w:hAnsi="Arial" w:cs="Arial"/>
          <w:sz w:val="20"/>
          <w:szCs w:val="20"/>
          <w:lang w:val="sr-Latn-CS"/>
        </w:rPr>
        <w:t xml:space="preserve"> </w:t>
      </w:r>
      <w:r>
        <w:rPr>
          <w:rFonts w:ascii="Arial" w:eastAsia="Calibri" w:hAnsi="Arial" w:cs="Arial"/>
          <w:sz w:val="20"/>
          <w:szCs w:val="20"/>
          <w:lang w:val="sr-Latn-CS"/>
        </w:rPr>
        <w:t>državljanin</w:t>
      </w:r>
      <w:r w:rsidRPr="0001677E">
        <w:rPr>
          <w:rFonts w:ascii="Arial" w:eastAsia="Calibri" w:hAnsi="Arial" w:cs="Arial"/>
          <w:sz w:val="20"/>
          <w:szCs w:val="20"/>
          <w:lang w:val="sr-Latn-CS"/>
        </w:rPr>
        <w:t xml:space="preserve">, </w:t>
      </w:r>
      <w:r>
        <w:rPr>
          <w:rFonts w:ascii="Arial" w:eastAsia="Calibri" w:hAnsi="Arial" w:cs="Arial"/>
          <w:sz w:val="20"/>
          <w:szCs w:val="20"/>
          <w:lang w:val="sr-Latn-CS"/>
        </w:rPr>
        <w:t>pod</w:t>
      </w:r>
      <w:r w:rsidRPr="0001677E">
        <w:rPr>
          <w:rFonts w:ascii="Arial" w:eastAsia="Calibri" w:hAnsi="Arial" w:cs="Arial"/>
          <w:sz w:val="20"/>
          <w:szCs w:val="20"/>
          <w:lang w:val="sr-Latn-CS"/>
        </w:rPr>
        <w:t xml:space="preserve"> </w:t>
      </w:r>
      <w:r>
        <w:rPr>
          <w:rFonts w:ascii="Arial" w:eastAsia="Calibri" w:hAnsi="Arial" w:cs="Arial"/>
          <w:sz w:val="20"/>
          <w:szCs w:val="20"/>
          <w:lang w:val="sr-Latn-CS"/>
        </w:rPr>
        <w:t>uslovom</w:t>
      </w:r>
      <w:r w:rsidRPr="0001677E">
        <w:rPr>
          <w:rFonts w:ascii="Arial" w:eastAsia="Calibri" w:hAnsi="Arial" w:cs="Arial"/>
          <w:sz w:val="20"/>
          <w:szCs w:val="20"/>
          <w:lang w:val="sr-Latn-CS"/>
        </w:rPr>
        <w:t xml:space="preserve"> </w:t>
      </w:r>
      <w:r>
        <w:rPr>
          <w:rFonts w:ascii="Arial" w:eastAsia="Calibri" w:hAnsi="Arial" w:cs="Arial"/>
          <w:sz w:val="20"/>
          <w:szCs w:val="20"/>
          <w:lang w:val="sr-Latn-CS"/>
        </w:rPr>
        <w:t>da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je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lobista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registrovan</w:t>
      </w:r>
      <w:r w:rsidRPr="0001677E">
        <w:rPr>
          <w:rFonts w:ascii="Arial" w:eastAsia="Calibri" w:hAnsi="Arial" w:cs="Arial"/>
          <w:sz w:val="20"/>
          <w:szCs w:val="20"/>
          <w:lang w:val="sr-Latn-CS"/>
        </w:rPr>
        <w:t xml:space="preserve"> </w:t>
      </w:r>
      <w:r>
        <w:rPr>
          <w:rFonts w:ascii="Arial" w:eastAsia="Calibri" w:hAnsi="Arial" w:cs="Arial"/>
          <w:sz w:val="20"/>
          <w:szCs w:val="20"/>
          <w:lang w:val="sr-Latn-CS"/>
        </w:rPr>
        <w:t>u</w:t>
      </w:r>
      <w:r w:rsidRPr="0001677E">
        <w:rPr>
          <w:rFonts w:ascii="Arial" w:eastAsia="Calibri" w:hAnsi="Arial" w:cs="Arial"/>
          <w:sz w:val="20"/>
          <w:szCs w:val="20"/>
          <w:lang w:val="sr-Latn-CS"/>
        </w:rPr>
        <w:t xml:space="preserve"> </w:t>
      </w:r>
      <w:r>
        <w:rPr>
          <w:rFonts w:ascii="Arial" w:eastAsia="Calibri" w:hAnsi="Arial" w:cs="Arial"/>
          <w:sz w:val="20"/>
          <w:szCs w:val="20"/>
          <w:lang w:val="sr-Latn-CS"/>
        </w:rPr>
        <w:t>skladu</w:t>
      </w:r>
      <w:r w:rsidRPr="0001677E">
        <w:rPr>
          <w:rFonts w:ascii="Arial" w:eastAsia="Calibri" w:hAnsi="Arial" w:cs="Arial"/>
          <w:sz w:val="20"/>
          <w:szCs w:val="20"/>
          <w:lang w:val="sr-Latn-CS"/>
        </w:rPr>
        <w:t xml:space="preserve"> </w:t>
      </w:r>
      <w:r>
        <w:rPr>
          <w:rFonts w:ascii="Arial" w:eastAsia="Calibri" w:hAnsi="Arial" w:cs="Arial"/>
          <w:sz w:val="20"/>
          <w:szCs w:val="20"/>
          <w:lang w:val="sr-Latn-CS"/>
        </w:rPr>
        <w:t>sa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ovim</w:t>
      </w:r>
      <w:r w:rsidRPr="0001677E">
        <w:rPr>
          <w:rFonts w:ascii="Arial" w:eastAsia="Calibri" w:hAnsi="Arial" w:cs="Arial"/>
          <w:sz w:val="20"/>
          <w:szCs w:val="20"/>
          <w:lang w:val="sr-Latn-CS"/>
        </w:rPr>
        <w:t xml:space="preserve"> </w:t>
      </w:r>
      <w:r>
        <w:rPr>
          <w:rFonts w:ascii="Arial" w:eastAsia="Calibri" w:hAnsi="Arial" w:cs="Arial"/>
          <w:sz w:val="20"/>
          <w:szCs w:val="20"/>
          <w:lang w:val="sr-Latn-CS"/>
        </w:rPr>
        <w:t>zakonom</w:t>
      </w:r>
      <w:r w:rsidRPr="0001677E">
        <w:rPr>
          <w:rFonts w:ascii="Arial" w:eastAsia="Calibri" w:hAnsi="Arial" w:cs="Arial"/>
          <w:sz w:val="20"/>
          <w:szCs w:val="20"/>
          <w:lang w:val="sr-Latn-CS"/>
        </w:rPr>
        <w:t>.</w:t>
      </w:r>
      <w:r w:rsidRPr="0001677E">
        <w:rPr>
          <w:rFonts w:ascii="Arial" w:eastAsia="Calibri" w:hAnsi="Arial" w:cs="Arial"/>
          <w:sz w:val="20"/>
          <w:szCs w:val="20"/>
          <w:lang w:val="sr-Cyrl-RS"/>
        </w:rPr>
        <w:t xml:space="preserve"> </w:t>
      </w:r>
      <w:r>
        <w:rPr>
          <w:rFonts w:ascii="Arial" w:eastAsia="Calibri" w:hAnsi="Arial" w:cs="Arial"/>
          <w:sz w:val="20"/>
          <w:szCs w:val="20"/>
          <w:lang w:val="sr-Cyrl-RS"/>
        </w:rPr>
        <w:t>U</w:t>
      </w:r>
      <w:r w:rsidRPr="0001677E">
        <w:rPr>
          <w:rFonts w:ascii="Arial" w:eastAsia="Calibri" w:hAnsi="Arial" w:cs="Arial"/>
          <w:sz w:val="20"/>
          <w:szCs w:val="20"/>
          <w:lang w:val="sr-Cyrl-RS"/>
        </w:rPr>
        <w:t xml:space="preserve"> </w:t>
      </w:r>
      <w:r>
        <w:rPr>
          <w:rFonts w:ascii="Arial" w:eastAsia="Calibri" w:hAnsi="Arial" w:cs="Arial"/>
          <w:sz w:val="20"/>
          <w:szCs w:val="20"/>
          <w:lang w:val="sr-Cyrl-RS"/>
        </w:rPr>
        <w:t>skladu</w:t>
      </w:r>
      <w:r w:rsidRPr="0001677E">
        <w:rPr>
          <w:rFonts w:ascii="Arial" w:eastAsia="Calibri" w:hAnsi="Arial" w:cs="Arial"/>
          <w:sz w:val="20"/>
          <w:szCs w:val="20"/>
          <w:lang w:val="sr-Cyrl-RS"/>
        </w:rPr>
        <w:t xml:space="preserve"> </w:t>
      </w:r>
      <w:r>
        <w:rPr>
          <w:rFonts w:ascii="Arial" w:eastAsia="Calibri" w:hAnsi="Arial" w:cs="Arial"/>
          <w:sz w:val="20"/>
          <w:szCs w:val="20"/>
          <w:lang w:val="sr-Cyrl-RS"/>
        </w:rPr>
        <w:t>sa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članom</w:t>
      </w:r>
      <w:r w:rsidRPr="0001677E">
        <w:rPr>
          <w:rFonts w:ascii="Arial" w:eastAsia="Calibri" w:hAnsi="Arial" w:cs="Arial"/>
          <w:sz w:val="20"/>
          <w:szCs w:val="20"/>
          <w:lang w:val="sr-Cyrl-RS"/>
        </w:rPr>
        <w:t xml:space="preserve"> 10. </w:t>
      </w:r>
      <w:r>
        <w:rPr>
          <w:rFonts w:ascii="Arial" w:eastAsia="Calibri" w:hAnsi="Arial" w:cs="Arial"/>
          <w:sz w:val="20"/>
          <w:szCs w:val="20"/>
          <w:lang w:val="sr-Cyrl-RS"/>
        </w:rPr>
        <w:t>Registar</w:t>
      </w:r>
      <w:r w:rsidRPr="0001677E">
        <w:rPr>
          <w:rFonts w:ascii="Arial" w:eastAsia="Calibri" w:hAnsi="Arial" w:cs="Arial"/>
          <w:sz w:val="20"/>
          <w:szCs w:val="20"/>
          <w:lang w:val="sr-Cyrl-RS"/>
        </w:rPr>
        <w:t xml:space="preserve"> </w:t>
      </w:r>
      <w:r>
        <w:rPr>
          <w:rFonts w:ascii="Arial" w:eastAsia="Calibri" w:hAnsi="Arial" w:cs="Arial"/>
          <w:sz w:val="20"/>
          <w:szCs w:val="20"/>
          <w:lang w:val="sr-Cyrl-RS"/>
        </w:rPr>
        <w:t>lobista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je</w:t>
      </w:r>
      <w:r w:rsidRPr="0001677E">
        <w:rPr>
          <w:rFonts w:ascii="Arial" w:eastAsia="Calibri" w:hAnsi="Arial" w:cs="Arial"/>
          <w:sz w:val="20"/>
          <w:szCs w:val="20"/>
          <w:lang w:val="sr-Cyrl-RS"/>
        </w:rPr>
        <w:t xml:space="preserve"> </w:t>
      </w:r>
      <w:r>
        <w:rPr>
          <w:rFonts w:ascii="Arial" w:eastAsia="Calibri" w:hAnsi="Arial" w:cs="Arial"/>
          <w:sz w:val="20"/>
          <w:szCs w:val="20"/>
          <w:lang w:val="sr-Cyrl-RS"/>
        </w:rPr>
        <w:t>javan</w:t>
      </w:r>
      <w:r w:rsidRPr="0001677E">
        <w:rPr>
          <w:rFonts w:ascii="Arial" w:eastAsia="Calibri" w:hAnsi="Arial" w:cs="Arial"/>
          <w:sz w:val="20"/>
          <w:szCs w:val="20"/>
          <w:lang w:val="sr-Cyrl-RS"/>
        </w:rPr>
        <w:t xml:space="preserve"> </w:t>
      </w:r>
      <w:r>
        <w:rPr>
          <w:rFonts w:ascii="Arial" w:eastAsia="Calibri" w:hAnsi="Arial" w:cs="Arial"/>
          <w:sz w:val="20"/>
          <w:szCs w:val="20"/>
          <w:lang w:val="sr-Cyrl-RS"/>
        </w:rPr>
        <w:t>i</w:t>
      </w:r>
      <w:r w:rsidRPr="0001677E">
        <w:rPr>
          <w:rFonts w:ascii="Arial" w:eastAsia="Calibri" w:hAnsi="Arial" w:cs="Arial"/>
          <w:sz w:val="20"/>
          <w:szCs w:val="20"/>
          <w:lang w:val="sr-Cyrl-RS"/>
        </w:rPr>
        <w:t xml:space="preserve"> </w:t>
      </w:r>
      <w:r>
        <w:rPr>
          <w:rFonts w:ascii="Arial" w:eastAsia="Calibri" w:hAnsi="Arial" w:cs="Arial"/>
          <w:sz w:val="20"/>
          <w:szCs w:val="20"/>
          <w:lang w:val="sr-Cyrl-RS"/>
        </w:rPr>
        <w:t>vodi</w:t>
      </w:r>
      <w:r w:rsidRPr="0001677E">
        <w:rPr>
          <w:rFonts w:ascii="Arial" w:eastAsia="Calibri" w:hAnsi="Arial" w:cs="Arial"/>
          <w:sz w:val="20"/>
          <w:szCs w:val="20"/>
          <w:lang w:val="sr-Cyrl-RS"/>
        </w:rPr>
        <w:t xml:space="preserve"> </w:t>
      </w:r>
      <w:r>
        <w:rPr>
          <w:rFonts w:ascii="Arial" w:eastAsia="Calibri" w:hAnsi="Arial" w:cs="Arial"/>
          <w:sz w:val="20"/>
          <w:szCs w:val="20"/>
          <w:lang w:val="sr-Cyrl-RS"/>
        </w:rPr>
        <w:t>ga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generalni</w:t>
      </w:r>
      <w:r w:rsidRPr="0001677E">
        <w:rPr>
          <w:rFonts w:ascii="Arial" w:eastAsia="Calibri" w:hAnsi="Arial" w:cs="Arial"/>
          <w:sz w:val="20"/>
          <w:szCs w:val="20"/>
          <w:lang w:val="sr-Cyrl-RS"/>
        </w:rPr>
        <w:t xml:space="preserve"> </w:t>
      </w:r>
      <w:r>
        <w:rPr>
          <w:rFonts w:ascii="Arial" w:eastAsia="Calibri" w:hAnsi="Arial" w:cs="Arial"/>
          <w:sz w:val="20"/>
          <w:szCs w:val="20"/>
          <w:lang w:val="sr-Cyrl-RS"/>
        </w:rPr>
        <w:t>sekretar</w:t>
      </w:r>
      <w:r w:rsidRPr="0001677E">
        <w:rPr>
          <w:rFonts w:ascii="Arial" w:eastAsia="Calibri" w:hAnsi="Arial" w:cs="Arial"/>
          <w:sz w:val="20"/>
          <w:szCs w:val="20"/>
          <w:lang w:val="sr-Cyrl-RS"/>
        </w:rPr>
        <w:t xml:space="preserve"> </w:t>
      </w:r>
      <w:r>
        <w:rPr>
          <w:rFonts w:ascii="Arial" w:eastAsia="Calibri" w:hAnsi="Arial" w:cs="Arial"/>
          <w:sz w:val="20"/>
          <w:szCs w:val="20"/>
          <w:lang w:val="sr-Cyrl-RS"/>
        </w:rPr>
        <w:t>Skupštine</w:t>
      </w:r>
      <w:r w:rsidRPr="0001677E">
        <w:rPr>
          <w:rFonts w:ascii="Arial" w:eastAsia="Calibri" w:hAnsi="Arial" w:cs="Arial"/>
          <w:sz w:val="20"/>
          <w:szCs w:val="20"/>
          <w:lang w:val="sr-Cyrl-RS"/>
        </w:rPr>
        <w:t xml:space="preserve"> </w:t>
      </w:r>
      <w:r>
        <w:rPr>
          <w:rFonts w:ascii="Arial" w:eastAsia="Calibri" w:hAnsi="Arial" w:cs="Arial"/>
          <w:sz w:val="20"/>
          <w:szCs w:val="20"/>
          <w:lang w:val="sr-Cyrl-RS"/>
        </w:rPr>
        <w:t>Republike</w:t>
      </w:r>
      <w:r w:rsidRPr="0001677E">
        <w:rPr>
          <w:rFonts w:ascii="Arial" w:eastAsia="Calibri" w:hAnsi="Arial" w:cs="Arial"/>
          <w:sz w:val="20"/>
          <w:szCs w:val="20"/>
          <w:lang w:val="sr-Cyrl-RS"/>
        </w:rPr>
        <w:t xml:space="preserve"> </w:t>
      </w:r>
      <w:r>
        <w:rPr>
          <w:rFonts w:ascii="Arial" w:eastAsia="Calibri" w:hAnsi="Arial" w:cs="Arial"/>
          <w:sz w:val="20"/>
          <w:szCs w:val="20"/>
          <w:lang w:val="sr-Cyrl-RS"/>
        </w:rPr>
        <w:t>Makedonije</w:t>
      </w:r>
      <w:r w:rsidRPr="0001677E">
        <w:rPr>
          <w:rFonts w:ascii="Arial" w:eastAsia="Calibri" w:hAnsi="Arial" w:cs="Arial"/>
          <w:sz w:val="20"/>
          <w:szCs w:val="20"/>
          <w:lang w:val="sr-Cyrl-RS"/>
        </w:rPr>
        <w:t xml:space="preserve">. </w:t>
      </w:r>
      <w:r>
        <w:rPr>
          <w:rFonts w:ascii="Arial" w:eastAsia="Calibri" w:hAnsi="Arial" w:cs="Arial"/>
          <w:sz w:val="20"/>
          <w:szCs w:val="20"/>
          <w:lang w:val="sr-Latn-CS"/>
        </w:rPr>
        <w:t>Oblik</w:t>
      </w:r>
      <w:r w:rsidRPr="0001677E">
        <w:rPr>
          <w:rFonts w:ascii="Arial" w:eastAsia="Calibri" w:hAnsi="Arial" w:cs="Arial"/>
          <w:sz w:val="20"/>
          <w:szCs w:val="20"/>
          <w:lang w:val="sr-Latn-CS"/>
        </w:rPr>
        <w:t xml:space="preserve"> </w:t>
      </w:r>
      <w:r>
        <w:rPr>
          <w:rFonts w:ascii="Arial" w:eastAsia="Calibri" w:hAnsi="Arial" w:cs="Arial"/>
          <w:sz w:val="20"/>
          <w:szCs w:val="20"/>
          <w:lang w:val="sr-Latn-CS"/>
        </w:rPr>
        <w:t>i</w:t>
      </w:r>
      <w:r w:rsidRPr="0001677E">
        <w:rPr>
          <w:rFonts w:ascii="Arial" w:eastAsia="Calibri" w:hAnsi="Arial" w:cs="Arial"/>
          <w:sz w:val="20"/>
          <w:szCs w:val="20"/>
          <w:lang w:val="sr-Latn-CS"/>
        </w:rPr>
        <w:t xml:space="preserve"> </w:t>
      </w:r>
      <w:r>
        <w:rPr>
          <w:rFonts w:ascii="Arial" w:eastAsia="Calibri" w:hAnsi="Arial" w:cs="Arial"/>
          <w:sz w:val="20"/>
          <w:szCs w:val="20"/>
          <w:lang w:val="sr-Latn-CS"/>
        </w:rPr>
        <w:t>sadržaj</w:t>
      </w:r>
      <w:r w:rsidRPr="0001677E">
        <w:rPr>
          <w:rFonts w:ascii="Arial" w:eastAsia="Calibri" w:hAnsi="Arial" w:cs="Arial"/>
          <w:sz w:val="20"/>
          <w:szCs w:val="20"/>
          <w:lang w:val="sr-Latn-CS"/>
        </w:rPr>
        <w:t xml:space="preserve"> </w:t>
      </w:r>
      <w:r>
        <w:rPr>
          <w:rFonts w:ascii="Arial" w:eastAsia="Calibri" w:hAnsi="Arial" w:cs="Arial"/>
          <w:sz w:val="20"/>
          <w:szCs w:val="20"/>
          <w:lang w:val="sr-Latn-CS"/>
        </w:rPr>
        <w:t>obrasca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za</w:t>
      </w:r>
      <w:r w:rsidRPr="0001677E">
        <w:rPr>
          <w:rFonts w:ascii="Arial" w:eastAsia="Calibri" w:hAnsi="Arial" w:cs="Arial"/>
          <w:sz w:val="20"/>
          <w:szCs w:val="20"/>
          <w:lang w:val="sr-Latn-CS"/>
        </w:rPr>
        <w:t xml:space="preserve"> </w:t>
      </w:r>
      <w:r>
        <w:rPr>
          <w:rFonts w:ascii="Arial" w:eastAsia="Calibri" w:hAnsi="Arial" w:cs="Arial"/>
          <w:sz w:val="20"/>
          <w:szCs w:val="20"/>
          <w:lang w:val="sr-Cyrl-RS"/>
        </w:rPr>
        <w:t>upis</w:t>
      </w:r>
      <w:r w:rsidRPr="0001677E">
        <w:rPr>
          <w:rFonts w:ascii="Arial" w:eastAsia="Calibri" w:hAnsi="Arial" w:cs="Arial"/>
          <w:sz w:val="20"/>
          <w:szCs w:val="20"/>
          <w:lang w:val="sr-Cyrl-RS"/>
        </w:rPr>
        <w:t xml:space="preserve"> </w:t>
      </w:r>
      <w:r>
        <w:rPr>
          <w:rFonts w:ascii="Arial" w:eastAsia="Calibri" w:hAnsi="Arial" w:cs="Arial"/>
          <w:sz w:val="20"/>
          <w:szCs w:val="20"/>
          <w:lang w:val="sr-Cyrl-RS"/>
        </w:rPr>
        <w:t>u</w:t>
      </w:r>
      <w:r w:rsidRPr="0001677E">
        <w:rPr>
          <w:rFonts w:ascii="Arial" w:eastAsia="Calibri" w:hAnsi="Arial" w:cs="Arial"/>
          <w:sz w:val="20"/>
          <w:szCs w:val="20"/>
          <w:lang w:val="sr-Cyrl-RS"/>
        </w:rPr>
        <w:t xml:space="preserve"> </w:t>
      </w:r>
      <w:r>
        <w:rPr>
          <w:rFonts w:ascii="Arial" w:eastAsia="Calibri" w:hAnsi="Arial" w:cs="Arial"/>
          <w:sz w:val="20"/>
          <w:szCs w:val="20"/>
          <w:lang w:val="sr-Cyrl-RS"/>
        </w:rPr>
        <w:t>Registar</w:t>
      </w:r>
      <w:r w:rsidRPr="0001677E">
        <w:rPr>
          <w:rFonts w:ascii="Arial" w:eastAsia="Calibri" w:hAnsi="Arial" w:cs="Arial"/>
          <w:sz w:val="20"/>
          <w:szCs w:val="20"/>
          <w:lang w:val="sr-Latn-CS"/>
        </w:rPr>
        <w:t xml:space="preserve"> </w:t>
      </w:r>
      <w:r>
        <w:rPr>
          <w:rFonts w:ascii="Arial" w:eastAsia="Calibri" w:hAnsi="Arial" w:cs="Arial"/>
          <w:sz w:val="20"/>
          <w:szCs w:val="20"/>
          <w:lang w:val="sr-Cyrl-RS"/>
        </w:rPr>
        <w:t>lobista</w:t>
      </w:r>
      <w:r w:rsidRPr="0001677E">
        <w:rPr>
          <w:rFonts w:ascii="Arial" w:eastAsia="Calibri" w:hAnsi="Arial" w:cs="Arial"/>
          <w:sz w:val="20"/>
          <w:szCs w:val="20"/>
          <w:lang w:val="sr-Cyrl-RS"/>
        </w:rPr>
        <w:t xml:space="preserve"> </w:t>
      </w:r>
      <w:r>
        <w:rPr>
          <w:rFonts w:ascii="Arial" w:eastAsia="Calibri" w:hAnsi="Arial" w:cs="Arial"/>
          <w:sz w:val="20"/>
          <w:szCs w:val="20"/>
          <w:lang w:val="sr-Latn-CS"/>
        </w:rPr>
        <w:t>i</w:t>
      </w:r>
      <w:r w:rsidRPr="0001677E">
        <w:rPr>
          <w:rFonts w:ascii="Arial" w:eastAsia="Calibri" w:hAnsi="Arial" w:cs="Arial"/>
          <w:sz w:val="20"/>
          <w:szCs w:val="20"/>
          <w:lang w:val="sr-Cyrl-RS"/>
        </w:rPr>
        <w:t xml:space="preserve"> </w:t>
      </w:r>
      <w:r>
        <w:rPr>
          <w:rFonts w:ascii="Arial" w:eastAsia="Calibri" w:hAnsi="Arial" w:cs="Arial"/>
          <w:sz w:val="20"/>
          <w:szCs w:val="20"/>
          <w:lang w:val="sr-Latn-CS"/>
        </w:rPr>
        <w:t>način</w:t>
      </w:r>
      <w:r w:rsidRPr="0001677E">
        <w:rPr>
          <w:rFonts w:ascii="Arial" w:eastAsia="Calibri" w:hAnsi="Arial" w:cs="Arial"/>
          <w:sz w:val="20"/>
          <w:szCs w:val="20"/>
          <w:lang w:val="sr-Latn-CS"/>
        </w:rPr>
        <w:t xml:space="preserve"> </w:t>
      </w:r>
      <w:r>
        <w:rPr>
          <w:rFonts w:ascii="Arial" w:eastAsia="Calibri" w:hAnsi="Arial" w:cs="Arial"/>
          <w:sz w:val="20"/>
          <w:szCs w:val="20"/>
          <w:lang w:val="sr-Latn-CS"/>
        </w:rPr>
        <w:t>njegovog</w:t>
      </w:r>
      <w:r w:rsidRPr="0001677E">
        <w:rPr>
          <w:rFonts w:ascii="Arial" w:eastAsia="Calibri" w:hAnsi="Arial" w:cs="Arial"/>
          <w:sz w:val="20"/>
          <w:szCs w:val="20"/>
          <w:lang w:val="sr-Latn-CS"/>
        </w:rPr>
        <w:t xml:space="preserve"> </w:t>
      </w:r>
      <w:r>
        <w:rPr>
          <w:rFonts w:ascii="Arial" w:eastAsia="Calibri" w:hAnsi="Arial" w:cs="Arial"/>
          <w:sz w:val="20"/>
          <w:szCs w:val="20"/>
          <w:lang w:val="sr-Latn-CS"/>
        </w:rPr>
        <w:t>vođenja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propisuje</w:t>
      </w:r>
      <w:r w:rsidRPr="0001677E">
        <w:rPr>
          <w:rFonts w:ascii="Arial" w:eastAsia="Calibri" w:hAnsi="Arial" w:cs="Arial"/>
          <w:sz w:val="20"/>
          <w:szCs w:val="20"/>
          <w:lang w:val="sr-Cyrl-RS"/>
        </w:rPr>
        <w:t xml:space="preserve"> </w:t>
      </w:r>
      <w:r w:rsidRPr="0001677E">
        <w:rPr>
          <w:rFonts w:ascii="Arial" w:eastAsia="Calibri" w:hAnsi="Arial" w:cs="Arial"/>
          <w:sz w:val="20"/>
          <w:szCs w:val="20"/>
          <w:lang w:val="sr-Latn-CS"/>
        </w:rPr>
        <w:t xml:space="preserve"> </w:t>
      </w:r>
      <w:r>
        <w:rPr>
          <w:rFonts w:ascii="Arial" w:eastAsia="Calibri" w:hAnsi="Arial" w:cs="Arial"/>
          <w:sz w:val="20"/>
          <w:szCs w:val="20"/>
          <w:lang w:val="sr-Latn-CS"/>
        </w:rPr>
        <w:t>ministar</w:t>
      </w:r>
      <w:r w:rsidRPr="0001677E">
        <w:rPr>
          <w:rFonts w:ascii="Arial" w:eastAsia="Calibri" w:hAnsi="Arial" w:cs="Arial"/>
          <w:sz w:val="20"/>
          <w:szCs w:val="20"/>
          <w:lang w:val="sr-Latn-CS"/>
        </w:rPr>
        <w:t xml:space="preserve"> </w:t>
      </w:r>
      <w:r>
        <w:rPr>
          <w:rFonts w:ascii="Arial" w:eastAsia="Calibri" w:hAnsi="Arial" w:cs="Arial"/>
          <w:sz w:val="20"/>
          <w:szCs w:val="20"/>
          <w:lang w:val="sr-Latn-CS"/>
        </w:rPr>
        <w:t>pravde</w:t>
      </w:r>
      <w:r w:rsidRPr="0001677E">
        <w:rPr>
          <w:rFonts w:ascii="Arial" w:eastAsia="Calibri" w:hAnsi="Arial" w:cs="Arial"/>
          <w:sz w:val="20"/>
          <w:szCs w:val="20"/>
          <w:lang w:val="sr-Latn-CS"/>
        </w:rPr>
        <w:t>.</w:t>
      </w:r>
    </w:p>
    <w:p w:rsidR="0001677E" w:rsidRPr="0001677E" w:rsidRDefault="0001677E" w:rsidP="0001677E">
      <w:pPr>
        <w:spacing w:line="360" w:lineRule="auto"/>
        <w:jc w:val="both"/>
        <w:rPr>
          <w:rFonts w:ascii="Arial" w:eastAsia="Calibri" w:hAnsi="Arial" w:cs="Arial"/>
          <w:sz w:val="20"/>
          <w:szCs w:val="20"/>
          <w:lang w:val="sr-Cyrl-RS"/>
        </w:rPr>
      </w:pPr>
      <w:r>
        <w:rPr>
          <w:rFonts w:ascii="Arial" w:eastAsia="Calibri" w:hAnsi="Arial" w:cs="Arial"/>
          <w:sz w:val="20"/>
          <w:szCs w:val="20"/>
          <w:lang w:val="sr-Cyrl-RS"/>
        </w:rPr>
        <w:t>Članovi</w:t>
      </w:r>
      <w:r w:rsidRPr="0001677E">
        <w:rPr>
          <w:rFonts w:ascii="Arial" w:eastAsia="Calibri" w:hAnsi="Arial" w:cs="Arial"/>
          <w:sz w:val="20"/>
          <w:szCs w:val="20"/>
          <w:lang w:val="sr-Cyrl-RS"/>
        </w:rPr>
        <w:t xml:space="preserve"> 15-22. </w:t>
      </w:r>
      <w:r>
        <w:rPr>
          <w:rFonts w:ascii="Arial" w:eastAsia="Calibri" w:hAnsi="Arial" w:cs="Arial"/>
          <w:sz w:val="20"/>
          <w:szCs w:val="20"/>
          <w:lang w:val="sr-Cyrl-RS"/>
        </w:rPr>
        <w:t>uređuju</w:t>
      </w:r>
      <w:r w:rsidRPr="0001677E">
        <w:rPr>
          <w:rFonts w:ascii="Arial" w:eastAsia="Calibri" w:hAnsi="Arial" w:cs="Arial"/>
          <w:sz w:val="20"/>
          <w:szCs w:val="20"/>
          <w:lang w:val="sr-Cyrl-RS"/>
        </w:rPr>
        <w:t xml:space="preserve"> </w:t>
      </w:r>
      <w:r>
        <w:rPr>
          <w:rFonts w:ascii="Arial" w:eastAsia="Calibri" w:hAnsi="Arial" w:cs="Arial"/>
          <w:sz w:val="20"/>
          <w:szCs w:val="20"/>
          <w:lang w:val="sr-Cyrl-RS"/>
        </w:rPr>
        <w:t>prava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lobiste</w:t>
      </w:r>
      <w:r w:rsidRPr="0001677E">
        <w:rPr>
          <w:rFonts w:ascii="Arial" w:eastAsia="Calibri" w:hAnsi="Arial" w:cs="Arial"/>
          <w:sz w:val="20"/>
          <w:szCs w:val="20"/>
          <w:lang w:val="sr-Cyrl-RS"/>
        </w:rPr>
        <w:t xml:space="preserve">. </w:t>
      </w:r>
      <w:r>
        <w:rPr>
          <w:rFonts w:ascii="Arial" w:eastAsia="Calibri" w:hAnsi="Arial" w:cs="Arial"/>
          <w:sz w:val="20"/>
          <w:szCs w:val="20"/>
          <w:lang w:val="sr-Latn-CS"/>
        </w:rPr>
        <w:t>Lobista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ima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pravo</w:t>
      </w:r>
      <w:r w:rsidRPr="0001677E">
        <w:rPr>
          <w:rFonts w:ascii="Arial" w:eastAsia="Calibri" w:hAnsi="Arial" w:cs="Arial"/>
          <w:sz w:val="20"/>
          <w:szCs w:val="20"/>
          <w:lang w:val="sr-Latn-CS"/>
        </w:rPr>
        <w:t xml:space="preserve"> </w:t>
      </w:r>
      <w:r>
        <w:rPr>
          <w:rFonts w:ascii="Arial" w:eastAsia="Calibri" w:hAnsi="Arial" w:cs="Arial"/>
          <w:sz w:val="20"/>
          <w:szCs w:val="20"/>
          <w:lang w:val="sr-Cyrl-RS"/>
        </w:rPr>
        <w:t>da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od</w:t>
      </w:r>
      <w:r w:rsidRPr="0001677E">
        <w:rPr>
          <w:rFonts w:ascii="Arial" w:eastAsia="Calibri" w:hAnsi="Arial" w:cs="Arial"/>
          <w:sz w:val="20"/>
          <w:szCs w:val="20"/>
          <w:lang w:val="sr-Cyrl-RS"/>
        </w:rPr>
        <w:t xml:space="preserve"> </w:t>
      </w:r>
      <w:r>
        <w:rPr>
          <w:rFonts w:ascii="Arial" w:eastAsia="Calibri" w:hAnsi="Arial" w:cs="Arial"/>
          <w:sz w:val="20"/>
          <w:szCs w:val="20"/>
          <w:lang w:val="sr-Cyrl-RS"/>
        </w:rPr>
        <w:t>organa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državne</w:t>
      </w:r>
      <w:r w:rsidRPr="0001677E">
        <w:rPr>
          <w:rFonts w:ascii="Arial" w:eastAsia="Calibri" w:hAnsi="Arial" w:cs="Arial"/>
          <w:sz w:val="20"/>
          <w:szCs w:val="20"/>
          <w:lang w:val="sr-Cyrl-RS"/>
        </w:rPr>
        <w:t xml:space="preserve">  </w:t>
      </w:r>
      <w:r>
        <w:rPr>
          <w:rFonts w:ascii="Arial" w:eastAsia="Calibri" w:hAnsi="Arial" w:cs="Arial"/>
          <w:sz w:val="20"/>
          <w:szCs w:val="20"/>
          <w:lang w:val="sr-Latn-CS"/>
        </w:rPr>
        <w:t>vlasti</w:t>
      </w:r>
      <w:r w:rsidRPr="0001677E">
        <w:rPr>
          <w:rFonts w:ascii="Arial" w:eastAsia="Calibri" w:hAnsi="Arial" w:cs="Arial"/>
          <w:sz w:val="20"/>
          <w:szCs w:val="20"/>
          <w:lang w:val="sr-Latn-CS"/>
        </w:rPr>
        <w:t xml:space="preserve"> </w:t>
      </w:r>
      <w:r>
        <w:rPr>
          <w:rFonts w:ascii="Arial" w:eastAsia="Calibri" w:hAnsi="Arial" w:cs="Arial"/>
          <w:sz w:val="20"/>
          <w:szCs w:val="20"/>
          <w:lang w:val="sr-Cyrl-RS"/>
        </w:rPr>
        <w:t>kod</w:t>
      </w:r>
      <w:r w:rsidRPr="0001677E">
        <w:rPr>
          <w:rFonts w:ascii="Arial" w:eastAsia="Calibri" w:hAnsi="Arial" w:cs="Arial"/>
          <w:sz w:val="20"/>
          <w:szCs w:val="20"/>
          <w:lang w:val="sr-Cyrl-RS"/>
        </w:rPr>
        <w:t xml:space="preserve"> </w:t>
      </w:r>
      <w:r>
        <w:rPr>
          <w:rFonts w:ascii="Arial" w:eastAsia="Calibri" w:hAnsi="Arial" w:cs="Arial"/>
          <w:sz w:val="20"/>
          <w:szCs w:val="20"/>
          <w:lang w:val="sr-Latn-CS"/>
        </w:rPr>
        <w:t>koj</w:t>
      </w:r>
      <w:r>
        <w:rPr>
          <w:rFonts w:ascii="Arial" w:eastAsia="Calibri" w:hAnsi="Arial" w:cs="Arial"/>
          <w:sz w:val="20"/>
          <w:szCs w:val="20"/>
          <w:lang w:val="sr-Cyrl-RS"/>
        </w:rPr>
        <w:t>ih</w:t>
      </w:r>
      <w:r w:rsidRPr="0001677E">
        <w:rPr>
          <w:rFonts w:ascii="Arial" w:eastAsia="Calibri" w:hAnsi="Arial" w:cs="Arial"/>
          <w:sz w:val="20"/>
          <w:szCs w:val="20"/>
          <w:lang w:val="sr-Latn-CS"/>
        </w:rPr>
        <w:t xml:space="preserve"> </w:t>
      </w:r>
      <w:r>
        <w:rPr>
          <w:rFonts w:ascii="Arial" w:eastAsia="Calibri" w:hAnsi="Arial" w:cs="Arial"/>
          <w:sz w:val="20"/>
          <w:szCs w:val="20"/>
          <w:lang w:val="sr-Latn-CS"/>
        </w:rPr>
        <w:t>lobira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dobij</w:t>
      </w:r>
      <w:r>
        <w:rPr>
          <w:rFonts w:ascii="Arial" w:eastAsia="Calibri" w:hAnsi="Arial" w:cs="Arial"/>
          <w:sz w:val="20"/>
          <w:szCs w:val="20"/>
          <w:lang w:val="sr-Cyrl-RS"/>
        </w:rPr>
        <w:t>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informacije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i</w:t>
      </w:r>
      <w:r w:rsidRPr="0001677E">
        <w:rPr>
          <w:rFonts w:ascii="Arial" w:eastAsia="Calibri" w:hAnsi="Arial" w:cs="Arial"/>
          <w:sz w:val="20"/>
          <w:szCs w:val="20"/>
          <w:lang w:val="sr-Cyrl-RS"/>
        </w:rPr>
        <w:t xml:space="preserve"> </w:t>
      </w:r>
      <w:r>
        <w:rPr>
          <w:rFonts w:ascii="Arial" w:eastAsia="Calibri" w:hAnsi="Arial" w:cs="Arial"/>
          <w:sz w:val="20"/>
          <w:szCs w:val="20"/>
          <w:lang w:val="sr-Latn-CS"/>
        </w:rPr>
        <w:t>dokumenata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u</w:t>
      </w:r>
      <w:r w:rsidRPr="0001677E">
        <w:rPr>
          <w:rFonts w:ascii="Arial" w:eastAsia="Calibri" w:hAnsi="Arial" w:cs="Arial"/>
          <w:sz w:val="20"/>
          <w:szCs w:val="20"/>
          <w:lang w:val="sr-Latn-CS"/>
        </w:rPr>
        <w:t xml:space="preserve"> </w:t>
      </w:r>
      <w:r>
        <w:rPr>
          <w:rFonts w:ascii="Arial" w:eastAsia="Calibri" w:hAnsi="Arial" w:cs="Arial"/>
          <w:sz w:val="20"/>
          <w:szCs w:val="20"/>
          <w:lang w:val="sr-Latn-CS"/>
        </w:rPr>
        <w:t>vezi</w:t>
      </w:r>
      <w:r w:rsidRPr="0001677E">
        <w:rPr>
          <w:rFonts w:ascii="Arial" w:eastAsia="Calibri" w:hAnsi="Arial" w:cs="Arial"/>
          <w:sz w:val="20"/>
          <w:szCs w:val="20"/>
          <w:lang w:val="sr-Latn-CS"/>
        </w:rPr>
        <w:t xml:space="preserve"> </w:t>
      </w:r>
      <w:r>
        <w:rPr>
          <w:rFonts w:ascii="Arial" w:eastAsia="Calibri" w:hAnsi="Arial" w:cs="Arial"/>
          <w:sz w:val="20"/>
          <w:szCs w:val="20"/>
          <w:lang w:val="sr-Latn-CS"/>
        </w:rPr>
        <w:t>s</w:t>
      </w:r>
      <w:r w:rsidRPr="0001677E">
        <w:rPr>
          <w:rFonts w:ascii="Arial" w:eastAsia="Calibri" w:hAnsi="Arial" w:cs="Arial"/>
          <w:sz w:val="20"/>
          <w:szCs w:val="20"/>
          <w:lang w:val="sr-Latn-CS"/>
        </w:rPr>
        <w:t xml:space="preserve"> </w:t>
      </w:r>
      <w:r>
        <w:rPr>
          <w:rFonts w:ascii="Arial" w:eastAsia="Calibri" w:hAnsi="Arial" w:cs="Arial"/>
          <w:sz w:val="20"/>
          <w:szCs w:val="20"/>
          <w:lang w:val="sr-Latn-CS"/>
        </w:rPr>
        <w:t>predmetom</w:t>
      </w:r>
      <w:r w:rsidRPr="0001677E">
        <w:rPr>
          <w:rFonts w:ascii="Arial" w:eastAsia="Calibri" w:hAnsi="Arial" w:cs="Arial"/>
          <w:sz w:val="20"/>
          <w:szCs w:val="20"/>
          <w:lang w:val="sr-Latn-CS"/>
        </w:rPr>
        <w:t xml:space="preserve"> </w:t>
      </w:r>
      <w:r>
        <w:rPr>
          <w:rFonts w:ascii="Arial" w:eastAsia="Calibri" w:hAnsi="Arial" w:cs="Arial"/>
          <w:sz w:val="20"/>
          <w:szCs w:val="20"/>
          <w:lang w:val="sr-Latn-CS"/>
        </w:rPr>
        <w:t>lobiranj</w:t>
      </w:r>
      <w:r>
        <w:rPr>
          <w:rFonts w:ascii="Arial" w:eastAsia="Calibri" w:hAnsi="Arial" w:cs="Arial"/>
          <w:sz w:val="20"/>
          <w:szCs w:val="20"/>
          <w:lang w:val="sr-Cyrl-RS"/>
        </w:rPr>
        <w:t>a</w:t>
      </w:r>
      <w:r w:rsidRPr="0001677E">
        <w:rPr>
          <w:rFonts w:ascii="Arial" w:eastAsia="Calibri" w:hAnsi="Arial" w:cs="Arial"/>
          <w:sz w:val="20"/>
          <w:szCs w:val="20"/>
          <w:lang w:val="sr-Latn-CS"/>
        </w:rPr>
        <w:t xml:space="preserve"> </w:t>
      </w:r>
      <w:r>
        <w:rPr>
          <w:rFonts w:ascii="Arial" w:eastAsia="Calibri" w:hAnsi="Arial" w:cs="Arial"/>
          <w:sz w:val="20"/>
          <w:szCs w:val="20"/>
          <w:lang w:val="sr-Cyrl-RS"/>
        </w:rPr>
        <w:t>na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način</w:t>
      </w:r>
      <w:r w:rsidRPr="0001677E">
        <w:rPr>
          <w:rFonts w:ascii="Arial" w:eastAsia="Calibri" w:hAnsi="Arial" w:cs="Arial"/>
          <w:sz w:val="20"/>
          <w:szCs w:val="20"/>
          <w:lang w:val="sr-Cyrl-RS"/>
        </w:rPr>
        <w:t xml:space="preserve"> </w:t>
      </w:r>
      <w:r>
        <w:rPr>
          <w:rFonts w:ascii="Arial" w:eastAsia="Calibri" w:hAnsi="Arial" w:cs="Arial"/>
          <w:sz w:val="20"/>
          <w:szCs w:val="20"/>
          <w:lang w:val="sr-Cyrl-RS"/>
        </w:rPr>
        <w:t>i</w:t>
      </w:r>
      <w:r w:rsidRPr="0001677E">
        <w:rPr>
          <w:rFonts w:ascii="Arial" w:eastAsia="Calibri" w:hAnsi="Arial" w:cs="Arial"/>
          <w:sz w:val="20"/>
          <w:szCs w:val="20"/>
          <w:lang w:val="sr-Cyrl-RS"/>
        </w:rPr>
        <w:t xml:space="preserve"> </w:t>
      </w:r>
      <w:r>
        <w:rPr>
          <w:rFonts w:ascii="Arial" w:eastAsia="Calibri" w:hAnsi="Arial" w:cs="Arial"/>
          <w:sz w:val="20"/>
          <w:szCs w:val="20"/>
          <w:lang w:val="sr-Latn-CS"/>
        </w:rPr>
        <w:t>po</w:t>
      </w:r>
      <w:r w:rsidRPr="0001677E">
        <w:rPr>
          <w:rFonts w:ascii="Arial" w:eastAsia="Calibri" w:hAnsi="Arial" w:cs="Arial"/>
          <w:sz w:val="20"/>
          <w:szCs w:val="20"/>
          <w:lang w:val="sr-Latn-CS"/>
        </w:rPr>
        <w:t xml:space="preserve"> </w:t>
      </w:r>
      <w:r>
        <w:rPr>
          <w:rFonts w:ascii="Arial" w:eastAsia="Calibri" w:hAnsi="Arial" w:cs="Arial"/>
          <w:sz w:val="20"/>
          <w:szCs w:val="20"/>
          <w:lang w:val="sr-Latn-CS"/>
        </w:rPr>
        <w:t>postupku</w:t>
      </w:r>
      <w:r w:rsidRPr="0001677E">
        <w:rPr>
          <w:rFonts w:ascii="Arial" w:eastAsia="Calibri" w:hAnsi="Arial" w:cs="Arial"/>
          <w:sz w:val="20"/>
          <w:szCs w:val="20"/>
          <w:lang w:val="sr-Latn-CS"/>
        </w:rPr>
        <w:t xml:space="preserve"> </w:t>
      </w:r>
      <w:r>
        <w:rPr>
          <w:rFonts w:ascii="Arial" w:eastAsia="Calibri" w:hAnsi="Arial" w:cs="Arial"/>
          <w:sz w:val="20"/>
          <w:szCs w:val="20"/>
          <w:lang w:val="sr-Latn-CS"/>
        </w:rPr>
        <w:t>k</w:t>
      </w:r>
      <w:r>
        <w:rPr>
          <w:rFonts w:ascii="Arial" w:eastAsia="Calibri" w:hAnsi="Arial" w:cs="Arial"/>
          <w:sz w:val="20"/>
          <w:szCs w:val="20"/>
          <w:lang w:val="sr-Cyrl-RS"/>
        </w:rPr>
        <w:t>oji</w:t>
      </w:r>
      <w:r w:rsidRPr="0001677E">
        <w:rPr>
          <w:rFonts w:ascii="Arial" w:eastAsia="Calibri" w:hAnsi="Arial" w:cs="Arial"/>
          <w:sz w:val="20"/>
          <w:szCs w:val="20"/>
          <w:lang w:val="sr-Cyrl-RS"/>
        </w:rPr>
        <w:t xml:space="preserve"> </w:t>
      </w:r>
      <w:r>
        <w:rPr>
          <w:rFonts w:ascii="Arial" w:eastAsia="Calibri" w:hAnsi="Arial" w:cs="Arial"/>
          <w:sz w:val="20"/>
          <w:szCs w:val="20"/>
          <w:lang w:val="sr-Cyrl-RS"/>
        </w:rPr>
        <w:t>je</w:t>
      </w:r>
      <w:r w:rsidRPr="0001677E">
        <w:rPr>
          <w:rFonts w:ascii="Arial" w:eastAsia="Calibri" w:hAnsi="Arial" w:cs="Arial"/>
          <w:sz w:val="20"/>
          <w:szCs w:val="20"/>
          <w:lang w:val="sr-Cyrl-RS"/>
        </w:rPr>
        <w:t xml:space="preserve"> </w:t>
      </w:r>
      <w:r>
        <w:rPr>
          <w:rFonts w:ascii="Arial" w:eastAsia="Calibri" w:hAnsi="Arial" w:cs="Arial"/>
          <w:sz w:val="20"/>
          <w:szCs w:val="20"/>
          <w:lang w:val="sr-Cyrl-RS"/>
        </w:rPr>
        <w:t>predviđen</w:t>
      </w:r>
      <w:r w:rsidRPr="0001677E">
        <w:rPr>
          <w:rFonts w:ascii="Arial" w:eastAsia="Calibri" w:hAnsi="Arial" w:cs="Arial"/>
          <w:sz w:val="20"/>
          <w:szCs w:val="20"/>
          <w:lang w:val="sr-Cyrl-RS"/>
        </w:rPr>
        <w:t xml:space="preserve"> </w:t>
      </w:r>
      <w:r w:rsidRPr="0001677E">
        <w:rPr>
          <w:rFonts w:ascii="Arial" w:eastAsia="Calibri" w:hAnsi="Arial" w:cs="Arial"/>
          <w:sz w:val="20"/>
          <w:szCs w:val="20"/>
          <w:lang w:val="sr-Latn-CS"/>
        </w:rPr>
        <w:t xml:space="preserve"> </w:t>
      </w:r>
      <w:r>
        <w:rPr>
          <w:rFonts w:ascii="Arial" w:eastAsia="Calibri" w:hAnsi="Arial" w:cs="Arial"/>
          <w:sz w:val="20"/>
          <w:szCs w:val="20"/>
          <w:lang w:val="sr-Latn-CS"/>
        </w:rPr>
        <w:t>u</w:t>
      </w:r>
      <w:r w:rsidRPr="0001677E">
        <w:rPr>
          <w:rFonts w:ascii="Arial" w:eastAsia="Calibri" w:hAnsi="Arial" w:cs="Arial"/>
          <w:sz w:val="20"/>
          <w:szCs w:val="20"/>
          <w:lang w:val="sr-Latn-CS"/>
        </w:rPr>
        <w:t xml:space="preserve"> </w:t>
      </w:r>
      <w:r>
        <w:rPr>
          <w:rFonts w:ascii="Arial" w:eastAsia="Calibri" w:hAnsi="Arial" w:cs="Arial"/>
          <w:sz w:val="20"/>
          <w:szCs w:val="20"/>
          <w:lang w:val="sr-Latn-CS"/>
        </w:rPr>
        <w:t>skladu</w:t>
      </w:r>
      <w:r w:rsidRPr="0001677E">
        <w:rPr>
          <w:rFonts w:ascii="Arial" w:eastAsia="Calibri" w:hAnsi="Arial" w:cs="Arial"/>
          <w:sz w:val="20"/>
          <w:szCs w:val="20"/>
          <w:lang w:val="sr-Latn-CS"/>
        </w:rPr>
        <w:t xml:space="preserve"> </w:t>
      </w:r>
      <w:r>
        <w:rPr>
          <w:rFonts w:ascii="Arial" w:eastAsia="Calibri" w:hAnsi="Arial" w:cs="Arial"/>
          <w:sz w:val="20"/>
          <w:szCs w:val="20"/>
          <w:lang w:val="sr-Latn-CS"/>
        </w:rPr>
        <w:t>s</w:t>
      </w:r>
      <w:r w:rsidRPr="0001677E">
        <w:rPr>
          <w:rFonts w:ascii="Arial" w:eastAsia="Calibri" w:hAnsi="Arial" w:cs="Arial"/>
          <w:sz w:val="20"/>
          <w:szCs w:val="20"/>
          <w:lang w:val="sr-Latn-CS"/>
        </w:rPr>
        <w:t xml:space="preserve"> </w:t>
      </w:r>
      <w:r>
        <w:rPr>
          <w:rFonts w:ascii="Arial" w:eastAsia="Calibri" w:hAnsi="Arial" w:cs="Arial"/>
          <w:sz w:val="20"/>
          <w:szCs w:val="20"/>
          <w:lang w:val="sr-Latn-CS"/>
        </w:rPr>
        <w:t>Zakonom</w:t>
      </w:r>
      <w:r w:rsidRPr="0001677E">
        <w:rPr>
          <w:rFonts w:ascii="Arial" w:eastAsia="Calibri" w:hAnsi="Arial" w:cs="Arial"/>
          <w:sz w:val="20"/>
          <w:szCs w:val="20"/>
          <w:lang w:val="sr-Latn-CS"/>
        </w:rPr>
        <w:t xml:space="preserve"> </w:t>
      </w:r>
      <w:r>
        <w:rPr>
          <w:rFonts w:ascii="Arial" w:eastAsia="Calibri" w:hAnsi="Arial" w:cs="Arial"/>
          <w:sz w:val="20"/>
          <w:szCs w:val="20"/>
          <w:lang w:val="sr-Latn-CS"/>
        </w:rPr>
        <w:t>o</w:t>
      </w:r>
      <w:r w:rsidRPr="0001677E">
        <w:rPr>
          <w:rFonts w:ascii="Arial" w:eastAsia="Calibri" w:hAnsi="Arial" w:cs="Arial"/>
          <w:sz w:val="20"/>
          <w:szCs w:val="20"/>
          <w:lang w:val="sr-Latn-CS"/>
        </w:rPr>
        <w:t xml:space="preserve"> </w:t>
      </w:r>
      <w:r>
        <w:rPr>
          <w:rFonts w:ascii="Arial" w:eastAsia="Calibri" w:hAnsi="Arial" w:cs="Arial"/>
          <w:sz w:val="20"/>
          <w:szCs w:val="20"/>
          <w:lang w:val="sr-Latn-CS"/>
        </w:rPr>
        <w:t>slobodnom</w:t>
      </w:r>
      <w:r w:rsidRPr="0001677E">
        <w:rPr>
          <w:rFonts w:ascii="Arial" w:eastAsia="Calibri" w:hAnsi="Arial" w:cs="Arial"/>
          <w:sz w:val="20"/>
          <w:szCs w:val="20"/>
          <w:lang w:val="sr-Latn-CS"/>
        </w:rPr>
        <w:t xml:space="preserve"> </w:t>
      </w:r>
      <w:r>
        <w:rPr>
          <w:rFonts w:ascii="Arial" w:eastAsia="Calibri" w:hAnsi="Arial" w:cs="Arial"/>
          <w:sz w:val="20"/>
          <w:szCs w:val="20"/>
          <w:lang w:val="sr-Latn-CS"/>
        </w:rPr>
        <w:t>pristupu</w:t>
      </w:r>
      <w:r w:rsidRPr="0001677E">
        <w:rPr>
          <w:rFonts w:ascii="Arial" w:eastAsia="Calibri" w:hAnsi="Arial" w:cs="Arial"/>
          <w:sz w:val="20"/>
          <w:szCs w:val="20"/>
          <w:lang w:val="sr-Latn-CS"/>
        </w:rPr>
        <w:t xml:space="preserve"> </w:t>
      </w:r>
      <w:r>
        <w:rPr>
          <w:rFonts w:ascii="Arial" w:eastAsia="Calibri" w:hAnsi="Arial" w:cs="Arial"/>
          <w:sz w:val="20"/>
          <w:szCs w:val="20"/>
          <w:lang w:val="sr-Latn-CS"/>
        </w:rPr>
        <w:t>informacijama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od</w:t>
      </w:r>
      <w:r w:rsidRPr="0001677E">
        <w:rPr>
          <w:rFonts w:ascii="Arial" w:eastAsia="Calibri" w:hAnsi="Arial" w:cs="Arial"/>
          <w:sz w:val="20"/>
          <w:szCs w:val="20"/>
          <w:lang w:val="sr-Cyrl-RS"/>
        </w:rPr>
        <w:t xml:space="preserve"> </w:t>
      </w:r>
      <w:r>
        <w:rPr>
          <w:rFonts w:ascii="Arial" w:eastAsia="Calibri" w:hAnsi="Arial" w:cs="Arial"/>
          <w:sz w:val="20"/>
          <w:szCs w:val="20"/>
          <w:lang w:val="sr-Latn-CS"/>
        </w:rPr>
        <w:t>javnog</w:t>
      </w:r>
      <w:r w:rsidRPr="0001677E">
        <w:rPr>
          <w:rFonts w:ascii="Arial" w:eastAsia="Calibri" w:hAnsi="Arial" w:cs="Arial"/>
          <w:sz w:val="20"/>
          <w:szCs w:val="20"/>
          <w:lang w:val="sr-Latn-CS"/>
        </w:rPr>
        <w:t xml:space="preserve"> </w:t>
      </w:r>
      <w:r>
        <w:rPr>
          <w:rFonts w:ascii="Arial" w:eastAsia="Calibri" w:hAnsi="Arial" w:cs="Arial"/>
          <w:sz w:val="20"/>
          <w:szCs w:val="20"/>
          <w:lang w:val="sr-Cyrl-RS"/>
        </w:rPr>
        <w:t>značaj</w:t>
      </w:r>
      <w:r>
        <w:rPr>
          <w:rFonts w:ascii="Arial" w:eastAsia="Calibri" w:hAnsi="Arial" w:cs="Arial"/>
          <w:sz w:val="20"/>
          <w:szCs w:val="20"/>
          <w:lang w:val="sr-Latn-CS"/>
        </w:rPr>
        <w:t>a</w:t>
      </w:r>
      <w:r w:rsidRPr="0001677E">
        <w:rPr>
          <w:rFonts w:ascii="Arial" w:eastAsia="Calibri" w:hAnsi="Arial" w:cs="Arial"/>
          <w:sz w:val="20"/>
          <w:szCs w:val="20"/>
          <w:lang w:val="sr-Latn-CS"/>
        </w:rPr>
        <w:t>.</w:t>
      </w:r>
      <w:r w:rsidRPr="0001677E">
        <w:rPr>
          <w:rFonts w:ascii="Arial" w:eastAsia="Calibri" w:hAnsi="Arial" w:cs="Arial"/>
          <w:sz w:val="20"/>
          <w:szCs w:val="20"/>
          <w:lang w:val="sr-Cyrl-RS"/>
        </w:rPr>
        <w:t xml:space="preserve"> </w:t>
      </w:r>
      <w:r>
        <w:rPr>
          <w:rFonts w:ascii="Arial" w:eastAsia="Calibri" w:hAnsi="Arial" w:cs="Arial"/>
          <w:sz w:val="20"/>
          <w:szCs w:val="20"/>
          <w:lang w:val="sr-Latn-CS"/>
        </w:rPr>
        <w:t>Lobista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može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da</w:t>
      </w:r>
      <w:r w:rsidRPr="0001677E">
        <w:rPr>
          <w:rFonts w:ascii="Arial" w:eastAsia="Calibri" w:hAnsi="Arial" w:cs="Arial"/>
          <w:sz w:val="20"/>
          <w:szCs w:val="20"/>
          <w:lang w:val="sr-Latn-CS"/>
        </w:rPr>
        <w:t xml:space="preserve"> </w:t>
      </w:r>
      <w:r>
        <w:rPr>
          <w:rFonts w:ascii="Arial" w:eastAsia="Calibri" w:hAnsi="Arial" w:cs="Arial"/>
          <w:sz w:val="20"/>
          <w:szCs w:val="20"/>
          <w:lang w:val="sr-Cyrl-RS"/>
        </w:rPr>
        <w:t>ostvaruje</w:t>
      </w:r>
      <w:r w:rsidRPr="0001677E">
        <w:rPr>
          <w:rFonts w:ascii="Arial" w:eastAsia="Calibri" w:hAnsi="Arial" w:cs="Arial"/>
          <w:sz w:val="20"/>
          <w:szCs w:val="20"/>
          <w:lang w:val="sr-Cyrl-RS"/>
        </w:rPr>
        <w:t xml:space="preserve"> </w:t>
      </w:r>
      <w:r>
        <w:rPr>
          <w:rFonts w:ascii="Arial" w:eastAsia="Calibri" w:hAnsi="Arial" w:cs="Arial"/>
          <w:sz w:val="20"/>
          <w:szCs w:val="20"/>
          <w:lang w:val="sr-Cyrl-RS"/>
        </w:rPr>
        <w:t>neposredne</w:t>
      </w:r>
      <w:r w:rsidRPr="0001677E">
        <w:rPr>
          <w:rFonts w:ascii="Arial" w:eastAsia="Calibri" w:hAnsi="Arial" w:cs="Arial"/>
          <w:sz w:val="20"/>
          <w:szCs w:val="20"/>
          <w:lang w:val="sr-Latn-CS"/>
        </w:rPr>
        <w:t xml:space="preserve"> </w:t>
      </w:r>
      <w:r>
        <w:rPr>
          <w:rFonts w:ascii="Arial" w:eastAsia="Calibri" w:hAnsi="Arial" w:cs="Arial"/>
          <w:sz w:val="20"/>
          <w:szCs w:val="20"/>
          <w:lang w:val="sr-Cyrl-RS"/>
        </w:rPr>
        <w:t>susrete</w:t>
      </w:r>
      <w:r w:rsidRPr="0001677E">
        <w:rPr>
          <w:rFonts w:ascii="Arial" w:eastAsia="Calibri" w:hAnsi="Arial" w:cs="Arial"/>
          <w:sz w:val="20"/>
          <w:szCs w:val="20"/>
          <w:lang w:val="sr-Cyrl-RS"/>
        </w:rPr>
        <w:t xml:space="preserve"> </w:t>
      </w:r>
      <w:r>
        <w:rPr>
          <w:rFonts w:ascii="Arial" w:eastAsia="Calibri" w:hAnsi="Arial" w:cs="Arial"/>
          <w:sz w:val="20"/>
          <w:szCs w:val="20"/>
          <w:lang w:val="sr-Cyrl-RS"/>
        </w:rPr>
        <w:t>i</w:t>
      </w:r>
      <w:r w:rsidRPr="0001677E">
        <w:rPr>
          <w:rFonts w:ascii="Arial" w:eastAsia="Calibri" w:hAnsi="Arial" w:cs="Arial"/>
          <w:sz w:val="20"/>
          <w:szCs w:val="20"/>
          <w:lang w:val="sr-Cyrl-RS"/>
        </w:rPr>
        <w:t xml:space="preserve"> </w:t>
      </w:r>
      <w:r>
        <w:rPr>
          <w:rFonts w:ascii="Arial" w:eastAsia="Calibri" w:hAnsi="Arial" w:cs="Arial"/>
          <w:sz w:val="20"/>
          <w:szCs w:val="20"/>
          <w:lang w:val="sr-Cyrl-RS"/>
        </w:rPr>
        <w:t>sastanke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sa</w:t>
      </w:r>
      <w:r w:rsidRPr="0001677E">
        <w:rPr>
          <w:rFonts w:ascii="Arial" w:eastAsia="Calibri" w:hAnsi="Arial" w:cs="Arial"/>
          <w:sz w:val="20"/>
          <w:szCs w:val="20"/>
          <w:lang w:val="sr-Latn-CS"/>
        </w:rPr>
        <w:t xml:space="preserve"> </w:t>
      </w:r>
      <w:r>
        <w:rPr>
          <w:rFonts w:ascii="Arial" w:eastAsia="Calibri" w:hAnsi="Arial" w:cs="Arial"/>
          <w:sz w:val="20"/>
          <w:szCs w:val="20"/>
          <w:lang w:val="sr-Cyrl-RS"/>
        </w:rPr>
        <w:t>funkcionerima</w:t>
      </w:r>
      <w:r w:rsidRPr="0001677E">
        <w:rPr>
          <w:rFonts w:ascii="Arial" w:eastAsia="Calibri" w:hAnsi="Arial" w:cs="Arial"/>
          <w:sz w:val="20"/>
          <w:szCs w:val="20"/>
          <w:lang w:val="sr-Cyrl-RS"/>
        </w:rPr>
        <w:t xml:space="preserve"> </w:t>
      </w:r>
      <w:r>
        <w:rPr>
          <w:rFonts w:ascii="Arial" w:eastAsia="Calibri" w:hAnsi="Arial" w:cs="Arial"/>
          <w:sz w:val="20"/>
          <w:szCs w:val="20"/>
          <w:lang w:val="sr-Latn-CS"/>
        </w:rPr>
        <w:t>organ</w:t>
      </w:r>
      <w:r>
        <w:rPr>
          <w:rFonts w:ascii="Arial" w:eastAsia="Calibri" w:hAnsi="Arial" w:cs="Arial"/>
          <w:sz w:val="20"/>
          <w:szCs w:val="20"/>
          <w:lang w:val="sr-Cyrl-RS"/>
        </w:rPr>
        <w:t>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zakonodavne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i</w:t>
      </w:r>
      <w:r w:rsidRPr="0001677E">
        <w:rPr>
          <w:rFonts w:ascii="Arial" w:eastAsia="Calibri" w:hAnsi="Arial" w:cs="Arial"/>
          <w:sz w:val="20"/>
          <w:szCs w:val="20"/>
          <w:lang w:val="sr-Latn-CS"/>
        </w:rPr>
        <w:t xml:space="preserve"> </w:t>
      </w:r>
      <w:r>
        <w:rPr>
          <w:rFonts w:ascii="Arial" w:eastAsia="Calibri" w:hAnsi="Arial" w:cs="Arial"/>
          <w:sz w:val="20"/>
          <w:szCs w:val="20"/>
          <w:lang w:val="sr-Latn-CS"/>
        </w:rPr>
        <w:t>izvršne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vlasti</w:t>
      </w:r>
      <w:r w:rsidRPr="0001677E">
        <w:rPr>
          <w:rFonts w:ascii="Arial" w:eastAsia="Calibri" w:hAnsi="Arial" w:cs="Arial"/>
          <w:sz w:val="20"/>
          <w:szCs w:val="20"/>
          <w:lang w:val="sr-Cyrl-RS"/>
        </w:rPr>
        <w:t xml:space="preserve"> </w:t>
      </w:r>
      <w:r>
        <w:rPr>
          <w:rFonts w:ascii="Arial" w:eastAsia="Calibri" w:hAnsi="Arial" w:cs="Arial"/>
          <w:sz w:val="20"/>
          <w:szCs w:val="20"/>
          <w:lang w:val="sr-Cyrl-RS"/>
        </w:rPr>
        <w:t>na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državnom</w:t>
      </w:r>
      <w:r w:rsidRPr="0001677E">
        <w:rPr>
          <w:rFonts w:ascii="Arial" w:eastAsia="Calibri" w:hAnsi="Arial" w:cs="Arial"/>
          <w:sz w:val="20"/>
          <w:szCs w:val="20"/>
          <w:lang w:val="sr-Cyrl-RS"/>
        </w:rPr>
        <w:t xml:space="preserve"> </w:t>
      </w:r>
      <w:r>
        <w:rPr>
          <w:rFonts w:ascii="Arial" w:eastAsia="Calibri" w:hAnsi="Arial" w:cs="Arial"/>
          <w:sz w:val="20"/>
          <w:szCs w:val="20"/>
          <w:lang w:val="sr-Cyrl-RS"/>
        </w:rPr>
        <w:t>nivou</w:t>
      </w:r>
      <w:r w:rsidRPr="0001677E">
        <w:rPr>
          <w:rFonts w:ascii="Arial" w:eastAsia="Calibri" w:hAnsi="Arial" w:cs="Arial"/>
          <w:sz w:val="20"/>
          <w:szCs w:val="20"/>
          <w:lang w:val="sr-Latn-CS"/>
        </w:rPr>
        <w:t xml:space="preserve">, </w:t>
      </w:r>
      <w:r>
        <w:rPr>
          <w:rFonts w:ascii="Arial" w:eastAsia="Calibri" w:hAnsi="Arial" w:cs="Arial"/>
          <w:sz w:val="20"/>
          <w:szCs w:val="20"/>
          <w:lang w:val="sr-Latn-CS"/>
        </w:rPr>
        <w:t>kao</w:t>
      </w:r>
      <w:r w:rsidRPr="0001677E">
        <w:rPr>
          <w:rFonts w:ascii="Arial" w:eastAsia="Calibri" w:hAnsi="Arial" w:cs="Arial"/>
          <w:sz w:val="20"/>
          <w:szCs w:val="20"/>
          <w:lang w:val="sr-Latn-CS"/>
        </w:rPr>
        <w:t xml:space="preserve"> </w:t>
      </w:r>
      <w:r>
        <w:rPr>
          <w:rFonts w:ascii="Arial" w:eastAsia="Calibri" w:hAnsi="Arial" w:cs="Arial"/>
          <w:sz w:val="20"/>
          <w:szCs w:val="20"/>
          <w:lang w:val="sr-Latn-CS"/>
        </w:rPr>
        <w:t>i</w:t>
      </w:r>
      <w:r w:rsidRPr="0001677E">
        <w:rPr>
          <w:rFonts w:ascii="Arial" w:eastAsia="Calibri" w:hAnsi="Arial" w:cs="Arial"/>
          <w:sz w:val="20"/>
          <w:szCs w:val="20"/>
          <w:lang w:val="sr-Latn-CS"/>
        </w:rPr>
        <w:t xml:space="preserve"> </w:t>
      </w:r>
      <w:r>
        <w:rPr>
          <w:rFonts w:ascii="Arial" w:eastAsia="Calibri" w:hAnsi="Arial" w:cs="Arial"/>
          <w:sz w:val="20"/>
          <w:szCs w:val="20"/>
          <w:lang w:val="sr-Latn-CS"/>
        </w:rPr>
        <w:t>sa</w:t>
      </w:r>
      <w:r w:rsidRPr="0001677E">
        <w:rPr>
          <w:rFonts w:ascii="Arial" w:eastAsia="Calibri" w:hAnsi="Arial" w:cs="Arial"/>
          <w:sz w:val="20"/>
          <w:szCs w:val="20"/>
          <w:lang w:val="sr-Latn-CS"/>
        </w:rPr>
        <w:t xml:space="preserve"> </w:t>
      </w:r>
      <w:r>
        <w:rPr>
          <w:rFonts w:ascii="Arial" w:eastAsia="Calibri" w:hAnsi="Arial" w:cs="Arial"/>
          <w:sz w:val="20"/>
          <w:szCs w:val="20"/>
          <w:lang w:val="sr-Cyrl-RS"/>
        </w:rPr>
        <w:t>funkcionerima</w:t>
      </w:r>
      <w:r w:rsidRPr="0001677E">
        <w:rPr>
          <w:rFonts w:ascii="Arial" w:eastAsia="Calibri" w:hAnsi="Arial" w:cs="Arial"/>
          <w:sz w:val="20"/>
          <w:szCs w:val="20"/>
          <w:lang w:val="sr-Cyrl-RS"/>
        </w:rPr>
        <w:t xml:space="preserve"> </w:t>
      </w:r>
      <w:r>
        <w:rPr>
          <w:rFonts w:ascii="Arial" w:eastAsia="Calibri" w:hAnsi="Arial" w:cs="Arial"/>
          <w:sz w:val="20"/>
          <w:szCs w:val="20"/>
          <w:lang w:val="sr-Latn-CS"/>
        </w:rPr>
        <w:t>lokalne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samouprave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u</w:t>
      </w:r>
      <w:r w:rsidRPr="0001677E">
        <w:rPr>
          <w:rFonts w:ascii="Arial" w:eastAsia="Calibri" w:hAnsi="Arial" w:cs="Arial"/>
          <w:sz w:val="20"/>
          <w:szCs w:val="20"/>
          <w:lang w:val="sr-Latn-CS"/>
        </w:rPr>
        <w:t xml:space="preserve"> </w:t>
      </w:r>
      <w:r>
        <w:rPr>
          <w:rFonts w:ascii="Arial" w:eastAsia="Calibri" w:hAnsi="Arial" w:cs="Arial"/>
          <w:sz w:val="20"/>
          <w:szCs w:val="20"/>
          <w:lang w:val="sr-Latn-CS"/>
        </w:rPr>
        <w:t>skladu</w:t>
      </w:r>
      <w:r w:rsidRPr="0001677E">
        <w:rPr>
          <w:rFonts w:ascii="Arial" w:eastAsia="Calibri" w:hAnsi="Arial" w:cs="Arial"/>
          <w:sz w:val="20"/>
          <w:szCs w:val="20"/>
          <w:lang w:val="sr-Latn-CS"/>
        </w:rPr>
        <w:t xml:space="preserve"> </w:t>
      </w:r>
      <w:r>
        <w:rPr>
          <w:rFonts w:ascii="Arial" w:eastAsia="Calibri" w:hAnsi="Arial" w:cs="Arial"/>
          <w:sz w:val="20"/>
          <w:szCs w:val="20"/>
          <w:lang w:val="sr-Latn-CS"/>
        </w:rPr>
        <w:t>sa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pravilima</w:t>
      </w:r>
      <w:r w:rsidRPr="0001677E">
        <w:rPr>
          <w:rFonts w:ascii="Arial" w:eastAsia="Calibri" w:hAnsi="Arial" w:cs="Arial"/>
          <w:sz w:val="20"/>
          <w:szCs w:val="20"/>
          <w:lang w:val="sr-Latn-CS"/>
        </w:rPr>
        <w:t xml:space="preserve"> </w:t>
      </w:r>
      <w:r>
        <w:rPr>
          <w:rFonts w:ascii="Arial" w:eastAsia="Calibri" w:hAnsi="Arial" w:cs="Arial"/>
          <w:sz w:val="20"/>
          <w:szCs w:val="20"/>
          <w:lang w:val="sr-Cyrl-RS"/>
        </w:rPr>
        <w:t>rada</w:t>
      </w:r>
      <w:r w:rsidRPr="0001677E">
        <w:rPr>
          <w:rFonts w:ascii="Arial" w:eastAsia="Calibri" w:hAnsi="Arial" w:cs="Arial"/>
          <w:sz w:val="20"/>
          <w:szCs w:val="20"/>
          <w:lang w:val="sr-Cyrl-RS"/>
        </w:rPr>
        <w:t xml:space="preserve"> </w:t>
      </w:r>
      <w:r>
        <w:rPr>
          <w:rFonts w:ascii="Arial" w:eastAsia="Calibri" w:hAnsi="Arial" w:cs="Arial"/>
          <w:sz w:val="20"/>
          <w:szCs w:val="20"/>
          <w:lang w:val="sr-Latn-CS"/>
        </w:rPr>
        <w:t>tih</w:t>
      </w:r>
      <w:r w:rsidRPr="0001677E">
        <w:rPr>
          <w:rFonts w:ascii="Arial" w:eastAsia="Calibri" w:hAnsi="Arial" w:cs="Arial"/>
          <w:sz w:val="20"/>
          <w:szCs w:val="20"/>
          <w:lang w:val="sr-Latn-CS"/>
        </w:rPr>
        <w:t xml:space="preserve"> </w:t>
      </w:r>
      <w:r>
        <w:rPr>
          <w:rFonts w:ascii="Arial" w:eastAsia="Calibri" w:hAnsi="Arial" w:cs="Arial"/>
          <w:sz w:val="20"/>
          <w:szCs w:val="20"/>
          <w:lang w:val="sr-Latn-CS"/>
        </w:rPr>
        <w:t>organa</w:t>
      </w:r>
      <w:r w:rsidRPr="0001677E">
        <w:rPr>
          <w:rFonts w:ascii="Arial" w:eastAsia="Calibri" w:hAnsi="Arial" w:cs="Arial"/>
          <w:sz w:val="20"/>
          <w:szCs w:val="20"/>
          <w:lang w:val="sr-Latn-CS"/>
        </w:rPr>
        <w:t>.</w:t>
      </w:r>
      <w:r w:rsidRPr="0001677E">
        <w:rPr>
          <w:rFonts w:ascii="Arial" w:eastAsia="Calibri" w:hAnsi="Arial" w:cs="Arial"/>
          <w:sz w:val="20"/>
          <w:szCs w:val="20"/>
          <w:lang w:val="sr-Cyrl-RS"/>
        </w:rPr>
        <w:t xml:space="preserve"> </w:t>
      </w:r>
      <w:r>
        <w:rPr>
          <w:rFonts w:ascii="Arial" w:eastAsia="Calibri" w:hAnsi="Arial" w:cs="Arial"/>
          <w:sz w:val="20"/>
          <w:szCs w:val="20"/>
          <w:lang w:val="sr-Cyrl-RS"/>
        </w:rPr>
        <w:t>L</w:t>
      </w:r>
      <w:r>
        <w:rPr>
          <w:rFonts w:ascii="Arial" w:eastAsia="Calibri" w:hAnsi="Arial" w:cs="Arial"/>
          <w:sz w:val="20"/>
          <w:szCs w:val="20"/>
          <w:lang w:val="sr-Latn-CS"/>
        </w:rPr>
        <w:t>obist</w:t>
      </w:r>
      <w:r>
        <w:rPr>
          <w:rFonts w:ascii="Arial" w:eastAsia="Calibri" w:hAnsi="Arial" w:cs="Arial"/>
          <w:sz w:val="20"/>
          <w:szCs w:val="20"/>
          <w:lang w:val="sr-Cyrl-RS"/>
        </w:rPr>
        <w:t>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je</w:t>
      </w:r>
      <w:r w:rsidRPr="0001677E">
        <w:rPr>
          <w:rFonts w:ascii="Arial" w:eastAsia="Calibri" w:hAnsi="Arial" w:cs="Arial"/>
          <w:sz w:val="20"/>
          <w:szCs w:val="20"/>
          <w:lang w:val="sr-Cyrl-RS"/>
        </w:rPr>
        <w:t xml:space="preserve"> </w:t>
      </w:r>
      <w:r>
        <w:rPr>
          <w:rFonts w:ascii="Arial" w:eastAsia="Calibri" w:hAnsi="Arial" w:cs="Arial"/>
          <w:sz w:val="20"/>
          <w:szCs w:val="20"/>
          <w:lang w:val="sr-Cyrl-RS"/>
        </w:rPr>
        <w:t>dužan</w:t>
      </w:r>
      <w:r w:rsidRPr="0001677E">
        <w:rPr>
          <w:rFonts w:ascii="Arial" w:eastAsia="Calibri" w:hAnsi="Arial" w:cs="Arial"/>
          <w:sz w:val="20"/>
          <w:szCs w:val="20"/>
          <w:lang w:val="sr-Cyrl-RS"/>
        </w:rPr>
        <w:t xml:space="preserve"> </w:t>
      </w:r>
      <w:r>
        <w:rPr>
          <w:rFonts w:ascii="Arial" w:eastAsia="Calibri" w:hAnsi="Arial" w:cs="Arial"/>
          <w:sz w:val="20"/>
          <w:szCs w:val="20"/>
          <w:lang w:val="sr-Cyrl-RS"/>
        </w:rPr>
        <w:t>da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na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sastancima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sa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funkcionerima</w:t>
      </w:r>
      <w:r w:rsidRPr="0001677E">
        <w:rPr>
          <w:rFonts w:ascii="Arial" w:eastAsia="Calibri" w:hAnsi="Arial" w:cs="Arial"/>
          <w:sz w:val="20"/>
          <w:szCs w:val="20"/>
          <w:lang w:val="sr-Cyrl-RS"/>
        </w:rPr>
        <w:t xml:space="preserve"> </w:t>
      </w:r>
      <w:r>
        <w:rPr>
          <w:rFonts w:ascii="Arial" w:eastAsia="Calibri" w:hAnsi="Arial" w:cs="Arial"/>
          <w:sz w:val="20"/>
          <w:szCs w:val="20"/>
          <w:lang w:val="sr-Latn-CS"/>
        </w:rPr>
        <w:t>iznese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važne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informacije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o</w:t>
      </w:r>
      <w:r w:rsidRPr="0001677E">
        <w:rPr>
          <w:rFonts w:ascii="Arial" w:eastAsia="Calibri" w:hAnsi="Arial" w:cs="Arial"/>
          <w:sz w:val="20"/>
          <w:szCs w:val="20"/>
          <w:lang w:val="sr-Latn-CS"/>
        </w:rPr>
        <w:t xml:space="preserve"> </w:t>
      </w:r>
      <w:r>
        <w:rPr>
          <w:rFonts w:ascii="Arial" w:eastAsia="Calibri" w:hAnsi="Arial" w:cs="Arial"/>
          <w:sz w:val="20"/>
          <w:szCs w:val="20"/>
          <w:lang w:val="sr-Latn-CS"/>
        </w:rPr>
        <w:t>lobiranju</w:t>
      </w:r>
      <w:r w:rsidRPr="0001677E">
        <w:rPr>
          <w:rFonts w:ascii="Arial" w:eastAsia="Calibri" w:hAnsi="Arial" w:cs="Arial"/>
          <w:sz w:val="20"/>
          <w:szCs w:val="20"/>
          <w:lang w:val="sr-Latn-CS"/>
        </w:rPr>
        <w:t xml:space="preserve">, </w:t>
      </w:r>
      <w:r>
        <w:rPr>
          <w:rFonts w:ascii="Arial" w:eastAsia="Calibri" w:hAnsi="Arial" w:cs="Arial"/>
          <w:sz w:val="20"/>
          <w:szCs w:val="20"/>
          <w:lang w:val="sr-Latn-CS"/>
        </w:rPr>
        <w:t>posebno</w:t>
      </w:r>
      <w:r w:rsidRPr="0001677E">
        <w:rPr>
          <w:rFonts w:ascii="Arial" w:eastAsia="Calibri" w:hAnsi="Arial" w:cs="Arial"/>
          <w:sz w:val="20"/>
          <w:szCs w:val="20"/>
          <w:lang w:val="sr-Latn-CS"/>
        </w:rPr>
        <w:t xml:space="preserve"> </w:t>
      </w:r>
      <w:r>
        <w:rPr>
          <w:rFonts w:ascii="Arial" w:eastAsia="Calibri" w:hAnsi="Arial" w:cs="Arial"/>
          <w:sz w:val="20"/>
          <w:szCs w:val="20"/>
          <w:lang w:val="sr-Latn-CS"/>
        </w:rPr>
        <w:t>za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koga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lobira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i</w:t>
      </w:r>
      <w:r w:rsidRPr="0001677E">
        <w:rPr>
          <w:rFonts w:ascii="Arial" w:eastAsia="Calibri" w:hAnsi="Arial" w:cs="Arial"/>
          <w:sz w:val="20"/>
          <w:szCs w:val="20"/>
          <w:lang w:val="sr-Cyrl-RS"/>
        </w:rPr>
        <w:t xml:space="preserve"> </w:t>
      </w:r>
      <w:r>
        <w:rPr>
          <w:rFonts w:ascii="Arial" w:eastAsia="Calibri" w:hAnsi="Arial" w:cs="Arial"/>
          <w:sz w:val="20"/>
          <w:szCs w:val="20"/>
          <w:lang w:val="sr-Cyrl-RS"/>
        </w:rPr>
        <w:t>koja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je</w:t>
      </w:r>
      <w:r w:rsidRPr="0001677E">
        <w:rPr>
          <w:rFonts w:ascii="Arial" w:eastAsia="Calibri" w:hAnsi="Arial" w:cs="Arial"/>
          <w:sz w:val="20"/>
          <w:szCs w:val="20"/>
          <w:lang w:val="sr-Cyrl-RS"/>
        </w:rPr>
        <w:t xml:space="preserve"> </w:t>
      </w:r>
      <w:r>
        <w:rPr>
          <w:rFonts w:ascii="Arial" w:eastAsia="Calibri" w:hAnsi="Arial" w:cs="Arial"/>
          <w:sz w:val="20"/>
          <w:szCs w:val="20"/>
          <w:lang w:val="sr-Latn-CS"/>
        </w:rPr>
        <w:t>svr</w:t>
      </w:r>
      <w:r>
        <w:rPr>
          <w:rFonts w:ascii="Arial" w:eastAsia="Calibri" w:hAnsi="Arial" w:cs="Arial"/>
          <w:sz w:val="20"/>
          <w:szCs w:val="20"/>
          <w:lang w:val="sr-Cyrl-RS"/>
        </w:rPr>
        <w:t>ha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i</w:t>
      </w:r>
      <w:r w:rsidRPr="0001677E">
        <w:rPr>
          <w:rFonts w:ascii="Arial" w:eastAsia="Calibri" w:hAnsi="Arial" w:cs="Arial"/>
          <w:sz w:val="20"/>
          <w:szCs w:val="20"/>
          <w:lang w:val="sr-Latn-CS"/>
        </w:rPr>
        <w:t xml:space="preserve"> </w:t>
      </w:r>
      <w:r>
        <w:rPr>
          <w:rFonts w:ascii="Arial" w:eastAsia="Calibri" w:hAnsi="Arial" w:cs="Arial"/>
          <w:sz w:val="20"/>
          <w:szCs w:val="20"/>
          <w:lang w:val="sr-Latn-CS"/>
        </w:rPr>
        <w:t>nam</w:t>
      </w:r>
      <w:r>
        <w:rPr>
          <w:rFonts w:ascii="Arial" w:eastAsia="Calibri" w:hAnsi="Arial" w:cs="Arial"/>
          <w:sz w:val="20"/>
          <w:szCs w:val="20"/>
          <w:lang w:val="sr-Cyrl-RS"/>
        </w:rPr>
        <w:t>ena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lobiranja</w:t>
      </w:r>
      <w:r w:rsidRPr="0001677E">
        <w:rPr>
          <w:rFonts w:ascii="Arial" w:eastAsia="Calibri" w:hAnsi="Arial" w:cs="Arial"/>
          <w:sz w:val="20"/>
          <w:szCs w:val="20"/>
          <w:lang w:val="sr-Latn-CS"/>
        </w:rPr>
        <w:t>.</w:t>
      </w:r>
      <w:r w:rsidRPr="0001677E">
        <w:rPr>
          <w:rFonts w:ascii="Arial" w:eastAsia="Calibri" w:hAnsi="Arial" w:cs="Arial"/>
          <w:sz w:val="20"/>
          <w:szCs w:val="20"/>
          <w:lang w:val="sr-Cyrl-RS"/>
        </w:rPr>
        <w:t xml:space="preserve"> </w:t>
      </w:r>
      <w:r>
        <w:rPr>
          <w:rFonts w:ascii="Arial" w:eastAsia="Calibri" w:hAnsi="Arial" w:cs="Arial"/>
          <w:sz w:val="20"/>
          <w:szCs w:val="20"/>
          <w:lang w:val="sr-Cyrl-RS"/>
        </w:rPr>
        <w:t>Lobista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je</w:t>
      </w:r>
      <w:r w:rsidRPr="0001677E">
        <w:rPr>
          <w:rFonts w:ascii="Arial" w:eastAsia="Calibri" w:hAnsi="Arial" w:cs="Arial"/>
          <w:sz w:val="20"/>
          <w:szCs w:val="20"/>
          <w:lang w:val="sr-Cyrl-RS"/>
        </w:rPr>
        <w:t xml:space="preserve"> </w:t>
      </w:r>
      <w:r>
        <w:rPr>
          <w:rFonts w:ascii="Arial" w:eastAsia="Calibri" w:hAnsi="Arial" w:cs="Arial"/>
          <w:sz w:val="20"/>
          <w:szCs w:val="20"/>
          <w:lang w:val="sr-Cyrl-RS"/>
        </w:rPr>
        <w:t>dužan</w:t>
      </w:r>
      <w:r w:rsidRPr="0001677E">
        <w:rPr>
          <w:rFonts w:ascii="Arial" w:eastAsia="Calibri" w:hAnsi="Arial" w:cs="Arial"/>
          <w:sz w:val="20"/>
          <w:szCs w:val="20"/>
          <w:lang w:val="sr-Cyrl-RS"/>
        </w:rPr>
        <w:t xml:space="preserve"> </w:t>
      </w:r>
      <w:r>
        <w:rPr>
          <w:rFonts w:ascii="Arial" w:eastAsia="Calibri" w:hAnsi="Arial" w:cs="Arial"/>
          <w:sz w:val="20"/>
          <w:szCs w:val="20"/>
          <w:lang w:val="sr-Cyrl-RS"/>
        </w:rPr>
        <w:t>da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u</w:t>
      </w:r>
      <w:r w:rsidRPr="0001677E">
        <w:rPr>
          <w:rFonts w:ascii="Arial" w:eastAsia="Calibri" w:hAnsi="Arial" w:cs="Arial"/>
          <w:sz w:val="20"/>
          <w:szCs w:val="20"/>
          <w:lang w:val="sr-Cyrl-RS"/>
        </w:rPr>
        <w:t xml:space="preserve"> </w:t>
      </w:r>
      <w:r>
        <w:rPr>
          <w:rFonts w:ascii="Arial" w:eastAsia="Calibri" w:hAnsi="Arial" w:cs="Arial"/>
          <w:sz w:val="20"/>
          <w:szCs w:val="20"/>
          <w:lang w:val="sr-Cyrl-RS"/>
        </w:rPr>
        <w:t>pisanom</w:t>
      </w:r>
      <w:r w:rsidRPr="0001677E">
        <w:rPr>
          <w:rFonts w:ascii="Arial" w:eastAsia="Calibri" w:hAnsi="Arial" w:cs="Arial"/>
          <w:sz w:val="20"/>
          <w:szCs w:val="20"/>
          <w:lang w:val="sr-Cyrl-RS"/>
        </w:rPr>
        <w:t xml:space="preserve"> </w:t>
      </w:r>
      <w:r>
        <w:rPr>
          <w:rFonts w:ascii="Arial" w:eastAsia="Calibri" w:hAnsi="Arial" w:cs="Arial"/>
          <w:sz w:val="20"/>
          <w:szCs w:val="20"/>
          <w:lang w:val="sr-Cyrl-RS"/>
        </w:rPr>
        <w:t>godišnjem</w:t>
      </w:r>
      <w:r w:rsidRPr="0001677E">
        <w:rPr>
          <w:rFonts w:ascii="Arial" w:eastAsia="Calibri" w:hAnsi="Arial" w:cs="Arial"/>
          <w:sz w:val="20"/>
          <w:szCs w:val="20"/>
          <w:lang w:val="sr-Cyrl-RS"/>
        </w:rPr>
        <w:t xml:space="preserve"> </w:t>
      </w:r>
      <w:r>
        <w:rPr>
          <w:rFonts w:ascii="Arial" w:eastAsia="Calibri" w:hAnsi="Arial" w:cs="Arial"/>
          <w:sz w:val="20"/>
          <w:szCs w:val="20"/>
          <w:lang w:val="sr-Cyrl-RS"/>
        </w:rPr>
        <w:t>izveštaju</w:t>
      </w:r>
      <w:r w:rsidRPr="0001677E">
        <w:rPr>
          <w:rFonts w:ascii="Arial" w:eastAsia="Calibri" w:hAnsi="Arial" w:cs="Arial"/>
          <w:sz w:val="20"/>
          <w:szCs w:val="20"/>
          <w:lang w:val="sr-Cyrl-RS"/>
        </w:rPr>
        <w:t xml:space="preserve"> </w:t>
      </w:r>
      <w:r>
        <w:rPr>
          <w:rFonts w:ascii="Arial" w:eastAsia="Calibri" w:hAnsi="Arial" w:cs="Arial"/>
          <w:sz w:val="20"/>
          <w:szCs w:val="20"/>
          <w:lang w:val="sr-Cyrl-RS"/>
        </w:rPr>
        <w:t>koji</w:t>
      </w:r>
      <w:r w:rsidRPr="0001677E">
        <w:rPr>
          <w:rFonts w:ascii="Arial" w:eastAsia="Calibri" w:hAnsi="Arial" w:cs="Arial"/>
          <w:sz w:val="20"/>
          <w:szCs w:val="20"/>
          <w:lang w:val="sr-Cyrl-RS"/>
        </w:rPr>
        <w:t xml:space="preserve"> </w:t>
      </w:r>
      <w:r>
        <w:rPr>
          <w:rFonts w:ascii="Arial" w:eastAsia="Calibri" w:hAnsi="Arial" w:cs="Arial"/>
          <w:sz w:val="20"/>
          <w:szCs w:val="20"/>
          <w:lang w:val="sr-Cyrl-RS"/>
        </w:rPr>
        <w:t>podnosi</w:t>
      </w:r>
      <w:r w:rsidRPr="0001677E">
        <w:rPr>
          <w:rFonts w:ascii="Arial" w:eastAsia="Calibri" w:hAnsi="Arial" w:cs="Arial"/>
          <w:sz w:val="20"/>
          <w:szCs w:val="20"/>
          <w:lang w:val="sr-Cyrl-RS"/>
        </w:rPr>
        <w:t xml:space="preserve"> </w:t>
      </w:r>
      <w:r>
        <w:rPr>
          <w:rFonts w:ascii="Arial" w:eastAsia="Calibri" w:hAnsi="Arial" w:cs="Arial"/>
          <w:sz w:val="20"/>
          <w:szCs w:val="20"/>
          <w:lang w:val="sr-Cyrl-RS"/>
        </w:rPr>
        <w:t>generalnom</w:t>
      </w:r>
      <w:r w:rsidRPr="0001677E">
        <w:rPr>
          <w:rFonts w:ascii="Arial" w:eastAsia="Calibri" w:hAnsi="Arial" w:cs="Arial"/>
          <w:sz w:val="20"/>
          <w:szCs w:val="20"/>
          <w:lang w:val="sr-Cyrl-RS"/>
        </w:rPr>
        <w:t xml:space="preserve"> </w:t>
      </w:r>
      <w:r>
        <w:rPr>
          <w:rFonts w:ascii="Arial" w:eastAsia="Calibri" w:hAnsi="Arial" w:cs="Arial"/>
          <w:sz w:val="20"/>
          <w:szCs w:val="20"/>
          <w:lang w:val="sr-Cyrl-RS"/>
        </w:rPr>
        <w:t>sekretaru</w:t>
      </w:r>
      <w:r w:rsidRPr="0001677E">
        <w:rPr>
          <w:rFonts w:ascii="Arial" w:eastAsia="Calibri" w:hAnsi="Arial" w:cs="Arial"/>
          <w:sz w:val="20"/>
          <w:szCs w:val="20"/>
          <w:lang w:val="sr-Cyrl-RS"/>
        </w:rPr>
        <w:t xml:space="preserve"> </w:t>
      </w:r>
      <w:r>
        <w:rPr>
          <w:rFonts w:ascii="Arial" w:eastAsia="Calibri" w:hAnsi="Arial" w:cs="Arial"/>
          <w:sz w:val="20"/>
          <w:szCs w:val="20"/>
          <w:lang w:val="sr-Cyrl-RS"/>
        </w:rPr>
        <w:t>Skupštine</w:t>
      </w:r>
      <w:r w:rsidRPr="0001677E">
        <w:rPr>
          <w:rFonts w:ascii="Arial" w:eastAsia="Calibri" w:hAnsi="Arial" w:cs="Arial"/>
          <w:sz w:val="20"/>
          <w:szCs w:val="20"/>
          <w:lang w:val="sr-Cyrl-RS"/>
        </w:rPr>
        <w:t xml:space="preserve"> </w:t>
      </w:r>
      <w:r>
        <w:rPr>
          <w:rFonts w:ascii="Arial" w:eastAsia="Calibri" w:hAnsi="Arial" w:cs="Arial"/>
          <w:sz w:val="20"/>
          <w:szCs w:val="20"/>
          <w:lang w:val="sr-Cyrl-RS"/>
        </w:rPr>
        <w:t>i</w:t>
      </w:r>
      <w:r w:rsidRPr="0001677E">
        <w:rPr>
          <w:rFonts w:ascii="Arial" w:eastAsia="Calibri" w:hAnsi="Arial" w:cs="Arial"/>
          <w:sz w:val="20"/>
          <w:szCs w:val="20"/>
          <w:lang w:val="sr-Cyrl-RS"/>
        </w:rPr>
        <w:t xml:space="preserve"> </w:t>
      </w:r>
      <w:r>
        <w:rPr>
          <w:rFonts w:ascii="Arial" w:eastAsia="Calibri" w:hAnsi="Arial" w:cs="Arial"/>
          <w:sz w:val="20"/>
          <w:szCs w:val="20"/>
          <w:lang w:val="sr-Cyrl-RS"/>
        </w:rPr>
        <w:t>Državnoj</w:t>
      </w:r>
      <w:r w:rsidRPr="0001677E">
        <w:rPr>
          <w:rFonts w:ascii="Arial" w:eastAsia="Calibri" w:hAnsi="Arial" w:cs="Arial"/>
          <w:sz w:val="20"/>
          <w:szCs w:val="20"/>
          <w:lang w:val="sr-Cyrl-RS"/>
        </w:rPr>
        <w:t xml:space="preserve"> </w:t>
      </w:r>
      <w:r>
        <w:rPr>
          <w:rFonts w:ascii="Arial" w:eastAsia="Calibri" w:hAnsi="Arial" w:cs="Arial"/>
          <w:sz w:val="20"/>
          <w:szCs w:val="20"/>
          <w:lang w:val="sr-Cyrl-RS"/>
        </w:rPr>
        <w:t>komisiji</w:t>
      </w:r>
      <w:r w:rsidRPr="0001677E">
        <w:rPr>
          <w:rFonts w:ascii="Arial" w:eastAsia="Calibri" w:hAnsi="Arial" w:cs="Arial"/>
          <w:sz w:val="20"/>
          <w:szCs w:val="20"/>
          <w:lang w:val="sr-Cyrl-RS"/>
        </w:rPr>
        <w:t xml:space="preserve"> </w:t>
      </w:r>
      <w:r>
        <w:rPr>
          <w:rFonts w:ascii="Arial" w:eastAsia="Calibri" w:hAnsi="Arial" w:cs="Arial"/>
          <w:sz w:val="20"/>
          <w:szCs w:val="20"/>
          <w:lang w:val="sr-Cyrl-RS"/>
        </w:rPr>
        <w:t>za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sprečavanje</w:t>
      </w:r>
      <w:r w:rsidRPr="0001677E">
        <w:rPr>
          <w:rFonts w:ascii="Arial" w:eastAsia="Calibri" w:hAnsi="Arial" w:cs="Arial"/>
          <w:sz w:val="20"/>
          <w:szCs w:val="20"/>
          <w:lang w:val="sr-Cyrl-RS"/>
        </w:rPr>
        <w:t xml:space="preserve"> </w:t>
      </w:r>
      <w:r>
        <w:rPr>
          <w:rFonts w:ascii="Arial" w:eastAsia="Calibri" w:hAnsi="Arial" w:cs="Arial"/>
          <w:sz w:val="20"/>
          <w:szCs w:val="20"/>
          <w:lang w:val="sr-Cyrl-RS"/>
        </w:rPr>
        <w:t>korupcije</w:t>
      </w:r>
      <w:r w:rsidRPr="0001677E">
        <w:rPr>
          <w:rFonts w:ascii="Arial" w:eastAsia="Calibri" w:hAnsi="Arial" w:cs="Arial"/>
          <w:sz w:val="20"/>
          <w:szCs w:val="20"/>
          <w:lang w:val="sr-Cyrl-RS"/>
        </w:rPr>
        <w:t xml:space="preserve"> </w:t>
      </w:r>
      <w:r>
        <w:rPr>
          <w:rFonts w:ascii="Arial" w:eastAsia="Calibri" w:hAnsi="Arial" w:cs="Arial"/>
          <w:sz w:val="20"/>
          <w:szCs w:val="20"/>
          <w:lang w:val="sr-Cyrl-RS"/>
        </w:rPr>
        <w:t>izvesti</w:t>
      </w:r>
      <w:r w:rsidRPr="0001677E">
        <w:rPr>
          <w:rFonts w:ascii="Arial" w:eastAsia="Calibri" w:hAnsi="Arial" w:cs="Arial"/>
          <w:sz w:val="20"/>
          <w:szCs w:val="20"/>
          <w:lang w:val="sr-Cyrl-RS"/>
        </w:rPr>
        <w:t xml:space="preserve"> </w:t>
      </w:r>
      <w:r>
        <w:rPr>
          <w:rFonts w:ascii="Arial" w:eastAsia="Calibri" w:hAnsi="Arial" w:cs="Arial"/>
          <w:sz w:val="20"/>
          <w:szCs w:val="20"/>
          <w:lang w:val="sr-Cyrl-RS"/>
        </w:rPr>
        <w:t>o</w:t>
      </w:r>
      <w:r w:rsidRPr="0001677E">
        <w:rPr>
          <w:rFonts w:ascii="Arial" w:eastAsia="Calibri" w:hAnsi="Arial" w:cs="Arial"/>
          <w:sz w:val="20"/>
          <w:szCs w:val="20"/>
          <w:lang w:val="sr-Cyrl-RS"/>
        </w:rPr>
        <w:t xml:space="preserve"> </w:t>
      </w:r>
      <w:r>
        <w:rPr>
          <w:rFonts w:ascii="Arial" w:eastAsia="Calibri" w:hAnsi="Arial" w:cs="Arial"/>
          <w:sz w:val="20"/>
          <w:szCs w:val="20"/>
          <w:lang w:val="sr-Cyrl-RS"/>
        </w:rPr>
        <w:t>susretima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i</w:t>
      </w:r>
      <w:r w:rsidRPr="0001677E">
        <w:rPr>
          <w:rFonts w:ascii="Arial" w:eastAsia="Calibri" w:hAnsi="Arial" w:cs="Arial"/>
          <w:sz w:val="20"/>
          <w:szCs w:val="20"/>
          <w:lang w:val="sr-Cyrl-RS"/>
        </w:rPr>
        <w:t xml:space="preserve"> </w:t>
      </w:r>
      <w:r>
        <w:rPr>
          <w:rFonts w:ascii="Arial" w:eastAsia="Calibri" w:hAnsi="Arial" w:cs="Arial"/>
          <w:sz w:val="20"/>
          <w:szCs w:val="20"/>
          <w:lang w:val="sr-Cyrl-RS"/>
        </w:rPr>
        <w:t>sastancima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sa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funkcionerima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na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svim</w:t>
      </w:r>
      <w:r w:rsidRPr="0001677E">
        <w:rPr>
          <w:rFonts w:ascii="Arial" w:eastAsia="Calibri" w:hAnsi="Arial" w:cs="Arial"/>
          <w:sz w:val="20"/>
          <w:szCs w:val="20"/>
          <w:lang w:val="sr-Cyrl-RS"/>
        </w:rPr>
        <w:t xml:space="preserve"> </w:t>
      </w:r>
      <w:r>
        <w:rPr>
          <w:rFonts w:ascii="Arial" w:eastAsia="Calibri" w:hAnsi="Arial" w:cs="Arial"/>
          <w:sz w:val="20"/>
          <w:szCs w:val="20"/>
          <w:lang w:val="sr-Cyrl-RS"/>
        </w:rPr>
        <w:t>nivoima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državne</w:t>
      </w:r>
      <w:r w:rsidRPr="0001677E">
        <w:rPr>
          <w:rFonts w:ascii="Arial" w:eastAsia="Calibri" w:hAnsi="Arial" w:cs="Arial"/>
          <w:sz w:val="20"/>
          <w:szCs w:val="20"/>
          <w:lang w:val="sr-Cyrl-RS"/>
        </w:rPr>
        <w:t xml:space="preserve"> </w:t>
      </w:r>
      <w:r>
        <w:rPr>
          <w:rFonts w:ascii="Arial" w:eastAsia="Calibri" w:hAnsi="Arial" w:cs="Arial"/>
          <w:sz w:val="20"/>
          <w:szCs w:val="20"/>
          <w:lang w:val="sr-Cyrl-RS"/>
        </w:rPr>
        <w:t>vlasti</w:t>
      </w:r>
      <w:r w:rsidRPr="0001677E">
        <w:rPr>
          <w:rFonts w:ascii="Arial" w:eastAsia="Calibri" w:hAnsi="Arial" w:cs="Arial"/>
          <w:sz w:val="20"/>
          <w:szCs w:val="20"/>
          <w:lang w:val="sr-Cyrl-RS"/>
        </w:rPr>
        <w:t xml:space="preserve">. </w:t>
      </w:r>
      <w:r>
        <w:rPr>
          <w:rFonts w:ascii="Arial" w:eastAsia="Calibri" w:hAnsi="Arial" w:cs="Arial"/>
          <w:sz w:val="20"/>
          <w:szCs w:val="20"/>
          <w:lang w:val="sr-Latn-CS"/>
        </w:rPr>
        <w:t>Lobist</w:t>
      </w:r>
      <w:r>
        <w:rPr>
          <w:rFonts w:ascii="Arial" w:eastAsia="Calibri" w:hAnsi="Arial" w:cs="Arial"/>
          <w:sz w:val="20"/>
          <w:szCs w:val="20"/>
          <w:lang w:val="sr-Cyrl-RS"/>
        </w:rPr>
        <w:t>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može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zahtevati</w:t>
      </w:r>
      <w:r w:rsidRPr="0001677E">
        <w:rPr>
          <w:rFonts w:ascii="Arial" w:eastAsia="Calibri" w:hAnsi="Arial" w:cs="Arial"/>
          <w:sz w:val="20"/>
          <w:szCs w:val="20"/>
          <w:lang w:val="sr-Latn-CS"/>
        </w:rPr>
        <w:t xml:space="preserve"> </w:t>
      </w:r>
      <w:r>
        <w:rPr>
          <w:rFonts w:ascii="Arial" w:eastAsia="Calibri" w:hAnsi="Arial" w:cs="Arial"/>
          <w:sz w:val="20"/>
          <w:szCs w:val="20"/>
          <w:lang w:val="sr-Latn-CS"/>
        </w:rPr>
        <w:t>da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iznes</w:t>
      </w:r>
      <w:r>
        <w:rPr>
          <w:rFonts w:ascii="Arial" w:eastAsia="Calibri" w:hAnsi="Arial" w:cs="Arial"/>
          <w:sz w:val="20"/>
          <w:szCs w:val="20"/>
          <w:lang w:val="sr-Cyrl-RS"/>
        </w:rPr>
        <w:t>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svoje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stavove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i</w:t>
      </w:r>
      <w:r w:rsidRPr="0001677E">
        <w:rPr>
          <w:rFonts w:ascii="Arial" w:eastAsia="Calibri" w:hAnsi="Arial" w:cs="Arial"/>
          <w:sz w:val="20"/>
          <w:szCs w:val="20"/>
          <w:lang w:val="sr-Latn-CS"/>
        </w:rPr>
        <w:t xml:space="preserve"> </w:t>
      </w:r>
      <w:r>
        <w:rPr>
          <w:rFonts w:ascii="Arial" w:eastAsia="Calibri" w:hAnsi="Arial" w:cs="Arial"/>
          <w:sz w:val="20"/>
          <w:szCs w:val="20"/>
          <w:lang w:val="sr-Latn-CS"/>
        </w:rPr>
        <w:t>mišljenja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o</w:t>
      </w:r>
      <w:r w:rsidRPr="0001677E">
        <w:rPr>
          <w:rFonts w:ascii="Arial" w:eastAsia="Calibri" w:hAnsi="Arial" w:cs="Arial"/>
          <w:sz w:val="20"/>
          <w:szCs w:val="20"/>
          <w:lang w:val="sr-Cyrl-RS"/>
        </w:rPr>
        <w:t xml:space="preserve"> </w:t>
      </w:r>
      <w:r>
        <w:rPr>
          <w:rFonts w:ascii="Arial" w:eastAsia="Calibri" w:hAnsi="Arial" w:cs="Arial"/>
          <w:sz w:val="20"/>
          <w:szCs w:val="20"/>
          <w:lang w:val="sr-Cyrl-RS"/>
        </w:rPr>
        <w:t>predmetu</w:t>
      </w:r>
      <w:r w:rsidRPr="0001677E">
        <w:rPr>
          <w:rFonts w:ascii="Arial" w:eastAsia="Calibri" w:hAnsi="Arial" w:cs="Arial"/>
          <w:sz w:val="20"/>
          <w:szCs w:val="20"/>
          <w:lang w:val="sr-Cyrl-RS"/>
        </w:rPr>
        <w:t xml:space="preserve"> </w:t>
      </w:r>
      <w:r>
        <w:rPr>
          <w:rFonts w:ascii="Arial" w:eastAsia="Calibri" w:hAnsi="Arial" w:cs="Arial"/>
          <w:sz w:val="20"/>
          <w:szCs w:val="20"/>
          <w:lang w:val="sr-Cyrl-RS"/>
        </w:rPr>
        <w:t>za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koji</w:t>
      </w:r>
      <w:r w:rsidRPr="0001677E">
        <w:rPr>
          <w:rFonts w:ascii="Arial" w:eastAsia="Calibri" w:hAnsi="Arial" w:cs="Arial"/>
          <w:sz w:val="20"/>
          <w:szCs w:val="20"/>
          <w:lang w:val="sr-Latn-CS"/>
        </w:rPr>
        <w:t xml:space="preserve"> </w:t>
      </w:r>
      <w:r>
        <w:rPr>
          <w:rFonts w:ascii="Arial" w:eastAsia="Calibri" w:hAnsi="Arial" w:cs="Arial"/>
          <w:sz w:val="20"/>
          <w:szCs w:val="20"/>
          <w:lang w:val="sr-Latn-CS"/>
        </w:rPr>
        <w:t>lobi</w:t>
      </w:r>
      <w:r>
        <w:rPr>
          <w:rFonts w:ascii="Arial" w:eastAsia="Calibri" w:hAnsi="Arial" w:cs="Arial"/>
          <w:sz w:val="20"/>
          <w:szCs w:val="20"/>
          <w:lang w:val="sr-Cyrl-RS"/>
        </w:rPr>
        <w:t>r</w:t>
      </w:r>
      <w:r>
        <w:rPr>
          <w:rFonts w:ascii="Arial" w:eastAsia="Calibri" w:hAnsi="Arial" w:cs="Arial"/>
          <w:sz w:val="20"/>
          <w:szCs w:val="20"/>
          <w:lang w:val="sr-Latn-CS"/>
        </w:rPr>
        <w:t>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u</w:t>
      </w:r>
      <w:r w:rsidRPr="0001677E">
        <w:rPr>
          <w:rFonts w:ascii="Arial" w:eastAsia="Calibri" w:hAnsi="Arial" w:cs="Arial"/>
          <w:sz w:val="20"/>
          <w:szCs w:val="20"/>
          <w:lang w:val="sr-Latn-CS"/>
        </w:rPr>
        <w:t xml:space="preserve"> </w:t>
      </w:r>
      <w:r>
        <w:rPr>
          <w:rFonts w:ascii="Arial" w:eastAsia="Calibri" w:hAnsi="Arial" w:cs="Arial"/>
          <w:sz w:val="20"/>
          <w:szCs w:val="20"/>
          <w:lang w:val="sr-Latn-CS"/>
        </w:rPr>
        <w:t>radnim</w:t>
      </w:r>
      <w:r w:rsidRPr="0001677E">
        <w:rPr>
          <w:rFonts w:ascii="Arial" w:eastAsia="Calibri" w:hAnsi="Arial" w:cs="Arial"/>
          <w:sz w:val="20"/>
          <w:szCs w:val="20"/>
          <w:lang w:val="sr-Latn-CS"/>
        </w:rPr>
        <w:t xml:space="preserve"> </w:t>
      </w:r>
      <w:r>
        <w:rPr>
          <w:rFonts w:ascii="Arial" w:eastAsia="Calibri" w:hAnsi="Arial" w:cs="Arial"/>
          <w:sz w:val="20"/>
          <w:szCs w:val="20"/>
          <w:lang w:val="sr-Latn-CS"/>
        </w:rPr>
        <w:t>telima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zakonodavne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i</w:t>
      </w:r>
      <w:r w:rsidRPr="0001677E">
        <w:rPr>
          <w:rFonts w:ascii="Arial" w:eastAsia="Calibri" w:hAnsi="Arial" w:cs="Arial"/>
          <w:sz w:val="20"/>
          <w:szCs w:val="20"/>
          <w:lang w:val="sr-Latn-CS"/>
        </w:rPr>
        <w:t xml:space="preserve"> </w:t>
      </w:r>
      <w:r>
        <w:rPr>
          <w:rFonts w:ascii="Arial" w:eastAsia="Calibri" w:hAnsi="Arial" w:cs="Arial"/>
          <w:sz w:val="20"/>
          <w:szCs w:val="20"/>
          <w:lang w:val="sr-Latn-CS"/>
        </w:rPr>
        <w:t>izvršne</w:t>
      </w:r>
      <w:r w:rsidRPr="0001677E">
        <w:rPr>
          <w:rFonts w:ascii="Arial" w:eastAsia="Calibri" w:hAnsi="Arial" w:cs="Arial"/>
          <w:sz w:val="20"/>
          <w:szCs w:val="20"/>
          <w:lang w:val="sr-Cyrl-RS"/>
        </w:rPr>
        <w:t xml:space="preserve"> </w:t>
      </w:r>
      <w:r>
        <w:rPr>
          <w:rFonts w:ascii="Arial" w:eastAsia="Calibri" w:hAnsi="Arial" w:cs="Arial"/>
          <w:sz w:val="20"/>
          <w:szCs w:val="20"/>
          <w:lang w:val="sr-Cyrl-RS"/>
        </w:rPr>
        <w:t>vlasti</w:t>
      </w:r>
      <w:r w:rsidRPr="0001677E">
        <w:rPr>
          <w:rFonts w:ascii="Arial" w:eastAsia="Calibri" w:hAnsi="Arial" w:cs="Arial"/>
          <w:sz w:val="20"/>
          <w:szCs w:val="20"/>
          <w:lang w:val="sr-Cyrl-RS"/>
        </w:rPr>
        <w:t xml:space="preserve"> </w:t>
      </w:r>
      <w:r>
        <w:rPr>
          <w:rFonts w:ascii="Arial" w:eastAsia="Calibri" w:hAnsi="Arial" w:cs="Arial"/>
          <w:sz w:val="20"/>
          <w:szCs w:val="20"/>
          <w:lang w:val="sr-Latn-CS"/>
        </w:rPr>
        <w:t>na</w:t>
      </w:r>
      <w:r w:rsidRPr="0001677E">
        <w:rPr>
          <w:rFonts w:ascii="Arial" w:eastAsia="Calibri" w:hAnsi="Arial" w:cs="Arial"/>
          <w:sz w:val="20"/>
          <w:szCs w:val="20"/>
          <w:lang w:val="sr-Latn-CS"/>
        </w:rPr>
        <w:t xml:space="preserve"> </w:t>
      </w:r>
      <w:r>
        <w:rPr>
          <w:rFonts w:ascii="Arial" w:eastAsia="Calibri" w:hAnsi="Arial" w:cs="Arial"/>
          <w:sz w:val="20"/>
          <w:szCs w:val="20"/>
          <w:lang w:val="sr-Cyrl-RS"/>
        </w:rPr>
        <w:t>držav</w:t>
      </w:r>
      <w:r>
        <w:rPr>
          <w:rFonts w:ascii="Arial" w:eastAsia="Calibri" w:hAnsi="Arial" w:cs="Arial"/>
          <w:sz w:val="20"/>
          <w:szCs w:val="20"/>
          <w:lang w:val="sr-Latn-CS"/>
        </w:rPr>
        <w:t>nom</w:t>
      </w:r>
      <w:r w:rsidRPr="0001677E">
        <w:rPr>
          <w:rFonts w:ascii="Arial" w:eastAsia="Calibri" w:hAnsi="Arial" w:cs="Arial"/>
          <w:sz w:val="20"/>
          <w:szCs w:val="20"/>
          <w:lang w:val="sr-Latn-CS"/>
        </w:rPr>
        <w:t xml:space="preserve"> </w:t>
      </w:r>
      <w:r>
        <w:rPr>
          <w:rFonts w:ascii="Arial" w:eastAsia="Calibri" w:hAnsi="Arial" w:cs="Arial"/>
          <w:sz w:val="20"/>
          <w:szCs w:val="20"/>
          <w:lang w:val="sr-Latn-CS"/>
        </w:rPr>
        <w:t>nivou</w:t>
      </w:r>
      <w:r w:rsidRPr="0001677E">
        <w:rPr>
          <w:rFonts w:ascii="Arial" w:eastAsia="Calibri" w:hAnsi="Arial" w:cs="Arial"/>
          <w:sz w:val="20"/>
          <w:szCs w:val="20"/>
          <w:lang w:val="sr-Latn-CS"/>
        </w:rPr>
        <w:t xml:space="preserve"> </w:t>
      </w:r>
      <w:r>
        <w:rPr>
          <w:rFonts w:ascii="Arial" w:eastAsia="Calibri" w:hAnsi="Arial" w:cs="Arial"/>
          <w:sz w:val="20"/>
          <w:szCs w:val="20"/>
          <w:lang w:val="sr-Latn-CS"/>
        </w:rPr>
        <w:t>i</w:t>
      </w:r>
      <w:r w:rsidRPr="0001677E">
        <w:rPr>
          <w:rFonts w:ascii="Arial" w:eastAsia="Calibri" w:hAnsi="Arial" w:cs="Arial"/>
          <w:sz w:val="20"/>
          <w:szCs w:val="20"/>
          <w:lang w:val="sr-Latn-CS"/>
        </w:rPr>
        <w:t xml:space="preserve"> </w:t>
      </w:r>
      <w:r>
        <w:rPr>
          <w:rFonts w:ascii="Arial" w:eastAsia="Calibri" w:hAnsi="Arial" w:cs="Arial"/>
          <w:sz w:val="20"/>
          <w:szCs w:val="20"/>
          <w:lang w:val="sr-Latn-CS"/>
        </w:rPr>
        <w:t>radn</w:t>
      </w:r>
      <w:r>
        <w:rPr>
          <w:rFonts w:ascii="Arial" w:eastAsia="Calibri" w:hAnsi="Arial" w:cs="Arial"/>
          <w:sz w:val="20"/>
          <w:szCs w:val="20"/>
          <w:lang w:val="sr-Cyrl-RS"/>
        </w:rPr>
        <w:t>im</w:t>
      </w:r>
      <w:r w:rsidRPr="0001677E">
        <w:rPr>
          <w:rFonts w:ascii="Arial" w:eastAsia="Calibri" w:hAnsi="Arial" w:cs="Arial"/>
          <w:sz w:val="20"/>
          <w:szCs w:val="20"/>
          <w:lang w:val="sr-Latn-CS"/>
        </w:rPr>
        <w:t xml:space="preserve"> </w:t>
      </w:r>
      <w:r>
        <w:rPr>
          <w:rFonts w:ascii="Arial" w:eastAsia="Calibri" w:hAnsi="Arial" w:cs="Arial"/>
          <w:sz w:val="20"/>
          <w:szCs w:val="20"/>
          <w:lang w:val="sr-Latn-CS"/>
        </w:rPr>
        <w:t>tel</w:t>
      </w:r>
      <w:r>
        <w:rPr>
          <w:rFonts w:ascii="Arial" w:eastAsia="Calibri" w:hAnsi="Arial" w:cs="Arial"/>
          <w:sz w:val="20"/>
          <w:szCs w:val="20"/>
          <w:lang w:val="sr-Cyrl-RS"/>
        </w:rPr>
        <w:t>ima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lokalnih</w:t>
      </w:r>
      <w:r w:rsidRPr="0001677E">
        <w:rPr>
          <w:rFonts w:ascii="Arial" w:eastAsia="Calibri" w:hAnsi="Arial" w:cs="Arial"/>
          <w:sz w:val="20"/>
          <w:szCs w:val="20"/>
          <w:lang w:val="sr-Latn-CS"/>
        </w:rPr>
        <w:t xml:space="preserve"> </w:t>
      </w:r>
      <w:r>
        <w:rPr>
          <w:rFonts w:ascii="Arial" w:eastAsia="Calibri" w:hAnsi="Arial" w:cs="Arial"/>
          <w:sz w:val="20"/>
          <w:szCs w:val="20"/>
          <w:lang w:val="sr-Latn-CS"/>
        </w:rPr>
        <w:t>vlasti</w:t>
      </w:r>
      <w:r w:rsidRPr="0001677E">
        <w:rPr>
          <w:rFonts w:ascii="Arial" w:eastAsia="Calibri" w:hAnsi="Arial" w:cs="Arial"/>
          <w:sz w:val="20"/>
          <w:szCs w:val="20"/>
          <w:lang w:val="sr-Cyrl-RS"/>
        </w:rPr>
        <w:t>.</w:t>
      </w:r>
      <w:r w:rsidRPr="0001677E">
        <w:rPr>
          <w:rFonts w:ascii="Arial" w:eastAsia="Calibri" w:hAnsi="Arial" w:cs="Arial"/>
          <w:sz w:val="20"/>
          <w:szCs w:val="20"/>
          <w:lang w:val="sr-Latn-CS"/>
        </w:rPr>
        <w:t xml:space="preserve"> </w:t>
      </w:r>
      <w:r>
        <w:rPr>
          <w:rFonts w:ascii="Arial" w:eastAsia="Calibri" w:hAnsi="Arial" w:cs="Arial"/>
          <w:sz w:val="20"/>
          <w:szCs w:val="20"/>
          <w:lang w:val="sr-Latn-CS"/>
        </w:rPr>
        <w:t>Radna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t</w:t>
      </w:r>
      <w:r>
        <w:rPr>
          <w:rFonts w:ascii="Arial" w:eastAsia="Calibri" w:hAnsi="Arial" w:cs="Arial"/>
          <w:sz w:val="20"/>
          <w:szCs w:val="20"/>
          <w:lang w:val="sr-Cyrl-RS"/>
        </w:rPr>
        <w:t>ela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zakonodavn</w:t>
      </w:r>
      <w:r>
        <w:rPr>
          <w:rFonts w:ascii="Arial" w:eastAsia="Calibri" w:hAnsi="Arial" w:cs="Arial"/>
          <w:sz w:val="20"/>
          <w:szCs w:val="20"/>
          <w:lang w:val="sr-Cyrl-RS"/>
        </w:rPr>
        <w:t>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i</w:t>
      </w:r>
      <w:r w:rsidRPr="0001677E">
        <w:rPr>
          <w:rFonts w:ascii="Arial" w:eastAsia="Calibri" w:hAnsi="Arial" w:cs="Arial"/>
          <w:sz w:val="20"/>
          <w:szCs w:val="20"/>
          <w:lang w:val="sr-Latn-CS"/>
        </w:rPr>
        <w:t xml:space="preserve"> </w:t>
      </w:r>
      <w:r>
        <w:rPr>
          <w:rFonts w:ascii="Arial" w:eastAsia="Calibri" w:hAnsi="Arial" w:cs="Arial"/>
          <w:sz w:val="20"/>
          <w:szCs w:val="20"/>
          <w:lang w:val="sr-Latn-CS"/>
        </w:rPr>
        <w:t>izvršn</w:t>
      </w:r>
      <w:r>
        <w:rPr>
          <w:rFonts w:ascii="Arial" w:eastAsia="Calibri" w:hAnsi="Arial" w:cs="Arial"/>
          <w:sz w:val="20"/>
          <w:szCs w:val="20"/>
          <w:lang w:val="sr-Cyrl-RS"/>
        </w:rPr>
        <w:t>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vlast</w:t>
      </w:r>
      <w:r>
        <w:rPr>
          <w:rFonts w:ascii="Arial" w:eastAsia="Calibri" w:hAnsi="Arial" w:cs="Arial"/>
          <w:sz w:val="20"/>
          <w:szCs w:val="20"/>
          <w:lang w:val="sr-Cyrl-RS"/>
        </w:rPr>
        <w:t>i</w:t>
      </w:r>
      <w:r w:rsidRPr="0001677E">
        <w:rPr>
          <w:rFonts w:ascii="Arial" w:eastAsia="Calibri" w:hAnsi="Arial" w:cs="Arial"/>
          <w:sz w:val="20"/>
          <w:szCs w:val="20"/>
          <w:lang w:val="sr-Latn-CS"/>
        </w:rPr>
        <w:t xml:space="preserve"> </w:t>
      </w:r>
      <w:r>
        <w:rPr>
          <w:rFonts w:ascii="Arial" w:eastAsia="Calibri" w:hAnsi="Arial" w:cs="Arial"/>
          <w:sz w:val="20"/>
          <w:szCs w:val="20"/>
          <w:lang w:val="sr-Latn-CS"/>
        </w:rPr>
        <w:t>na</w:t>
      </w:r>
      <w:r w:rsidRPr="0001677E">
        <w:rPr>
          <w:rFonts w:ascii="Arial" w:eastAsia="Calibri" w:hAnsi="Arial" w:cs="Arial"/>
          <w:sz w:val="20"/>
          <w:szCs w:val="20"/>
          <w:lang w:val="sr-Latn-CS"/>
        </w:rPr>
        <w:t xml:space="preserve"> </w:t>
      </w:r>
      <w:r>
        <w:rPr>
          <w:rFonts w:ascii="Arial" w:eastAsia="Calibri" w:hAnsi="Arial" w:cs="Arial"/>
          <w:sz w:val="20"/>
          <w:szCs w:val="20"/>
          <w:lang w:val="sr-Cyrl-RS"/>
        </w:rPr>
        <w:t>držav</w:t>
      </w:r>
      <w:r>
        <w:rPr>
          <w:rFonts w:ascii="Arial" w:eastAsia="Calibri" w:hAnsi="Arial" w:cs="Arial"/>
          <w:sz w:val="20"/>
          <w:szCs w:val="20"/>
          <w:lang w:val="sr-Latn-CS"/>
        </w:rPr>
        <w:t>nom</w:t>
      </w:r>
      <w:r w:rsidRPr="0001677E">
        <w:rPr>
          <w:rFonts w:ascii="Arial" w:eastAsia="Calibri" w:hAnsi="Arial" w:cs="Arial"/>
          <w:sz w:val="20"/>
          <w:szCs w:val="20"/>
          <w:lang w:val="sr-Latn-CS"/>
        </w:rPr>
        <w:t xml:space="preserve"> </w:t>
      </w:r>
      <w:r>
        <w:rPr>
          <w:rFonts w:ascii="Arial" w:eastAsia="Calibri" w:hAnsi="Arial" w:cs="Arial"/>
          <w:sz w:val="20"/>
          <w:szCs w:val="20"/>
          <w:lang w:val="sr-Latn-CS"/>
        </w:rPr>
        <w:t>nivou</w:t>
      </w:r>
      <w:r w:rsidRPr="0001677E">
        <w:rPr>
          <w:rFonts w:ascii="Arial" w:eastAsia="Calibri" w:hAnsi="Arial" w:cs="Arial"/>
          <w:sz w:val="20"/>
          <w:szCs w:val="20"/>
          <w:lang w:val="sr-Latn-CS"/>
        </w:rPr>
        <w:t xml:space="preserve"> </w:t>
      </w:r>
      <w:r>
        <w:rPr>
          <w:rFonts w:ascii="Arial" w:eastAsia="Calibri" w:hAnsi="Arial" w:cs="Arial"/>
          <w:sz w:val="20"/>
          <w:szCs w:val="20"/>
          <w:lang w:val="sr-Latn-CS"/>
        </w:rPr>
        <w:t>i</w:t>
      </w:r>
      <w:r w:rsidRPr="0001677E">
        <w:rPr>
          <w:rFonts w:ascii="Arial" w:eastAsia="Calibri" w:hAnsi="Arial" w:cs="Arial"/>
          <w:sz w:val="20"/>
          <w:szCs w:val="20"/>
          <w:lang w:val="sr-Cyrl-RS"/>
        </w:rPr>
        <w:t xml:space="preserve"> </w:t>
      </w:r>
      <w:r>
        <w:rPr>
          <w:rFonts w:ascii="Arial" w:eastAsia="Calibri" w:hAnsi="Arial" w:cs="Arial"/>
          <w:sz w:val="20"/>
          <w:szCs w:val="20"/>
          <w:lang w:val="sr-Latn-CS"/>
        </w:rPr>
        <w:t>radn</w:t>
      </w:r>
      <w:r>
        <w:rPr>
          <w:rFonts w:ascii="Arial" w:eastAsia="Calibri" w:hAnsi="Arial" w:cs="Arial"/>
          <w:sz w:val="20"/>
          <w:szCs w:val="20"/>
          <w:lang w:val="sr-Cyrl-RS"/>
        </w:rPr>
        <w:t>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tela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lokalne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vlasti</w:t>
      </w:r>
      <w:r w:rsidRPr="0001677E">
        <w:rPr>
          <w:rFonts w:ascii="Arial" w:eastAsia="Calibri" w:hAnsi="Arial" w:cs="Arial"/>
          <w:sz w:val="20"/>
          <w:szCs w:val="20"/>
          <w:lang w:val="sr-Latn-CS"/>
        </w:rPr>
        <w:t xml:space="preserve"> </w:t>
      </w:r>
      <w:r>
        <w:rPr>
          <w:rFonts w:ascii="Arial" w:eastAsia="Calibri" w:hAnsi="Arial" w:cs="Arial"/>
          <w:sz w:val="20"/>
          <w:szCs w:val="20"/>
          <w:lang w:val="sr-Latn-CS"/>
        </w:rPr>
        <w:t>mogu</w:t>
      </w:r>
      <w:r w:rsidRPr="0001677E">
        <w:rPr>
          <w:rFonts w:ascii="Arial" w:eastAsia="Calibri" w:hAnsi="Arial" w:cs="Arial"/>
          <w:sz w:val="20"/>
          <w:szCs w:val="20"/>
          <w:lang w:val="sr-Latn-CS"/>
        </w:rPr>
        <w:t xml:space="preserve"> </w:t>
      </w:r>
      <w:r>
        <w:rPr>
          <w:rFonts w:ascii="Arial" w:eastAsia="Calibri" w:hAnsi="Arial" w:cs="Arial"/>
          <w:sz w:val="20"/>
          <w:szCs w:val="20"/>
          <w:lang w:val="sr-Latn-CS"/>
        </w:rPr>
        <w:t>na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sopstvenu</w:t>
      </w:r>
      <w:r w:rsidRPr="0001677E">
        <w:rPr>
          <w:rFonts w:ascii="Arial" w:eastAsia="Calibri" w:hAnsi="Arial" w:cs="Arial"/>
          <w:sz w:val="20"/>
          <w:szCs w:val="20"/>
          <w:lang w:val="sr-Cyrl-RS"/>
        </w:rPr>
        <w:t xml:space="preserve"> </w:t>
      </w:r>
      <w:r>
        <w:rPr>
          <w:rFonts w:ascii="Arial" w:eastAsia="Calibri" w:hAnsi="Arial" w:cs="Arial"/>
          <w:sz w:val="20"/>
          <w:szCs w:val="20"/>
          <w:lang w:val="sr-Latn-CS"/>
        </w:rPr>
        <w:t>inicijativu</w:t>
      </w:r>
      <w:r w:rsidRPr="0001677E">
        <w:rPr>
          <w:rFonts w:ascii="Arial" w:eastAsia="Calibri" w:hAnsi="Arial" w:cs="Arial"/>
          <w:sz w:val="20"/>
          <w:szCs w:val="20"/>
          <w:lang w:val="sr-Latn-CS"/>
        </w:rPr>
        <w:t xml:space="preserve"> </w:t>
      </w:r>
      <w:r>
        <w:rPr>
          <w:rFonts w:ascii="Arial" w:eastAsia="Calibri" w:hAnsi="Arial" w:cs="Arial"/>
          <w:sz w:val="20"/>
          <w:szCs w:val="20"/>
          <w:lang w:val="sr-Latn-CS"/>
        </w:rPr>
        <w:t>da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pozovu</w:t>
      </w:r>
      <w:r w:rsidRPr="0001677E">
        <w:rPr>
          <w:rFonts w:ascii="Arial" w:eastAsia="Calibri" w:hAnsi="Arial" w:cs="Arial"/>
          <w:sz w:val="20"/>
          <w:szCs w:val="20"/>
          <w:lang w:val="sr-Cyrl-RS"/>
        </w:rPr>
        <w:t xml:space="preserve"> </w:t>
      </w:r>
      <w:r>
        <w:rPr>
          <w:rFonts w:ascii="Arial" w:eastAsia="Calibri" w:hAnsi="Arial" w:cs="Arial"/>
          <w:sz w:val="20"/>
          <w:szCs w:val="20"/>
          <w:lang w:val="sr-Latn-CS"/>
        </w:rPr>
        <w:t>lobist</w:t>
      </w:r>
      <w:r>
        <w:rPr>
          <w:rFonts w:ascii="Arial" w:eastAsia="Calibri" w:hAnsi="Arial" w:cs="Arial"/>
          <w:sz w:val="20"/>
          <w:szCs w:val="20"/>
          <w:lang w:val="sr-Cyrl-RS"/>
        </w:rPr>
        <w:t>u</w:t>
      </w:r>
      <w:r w:rsidRPr="0001677E">
        <w:rPr>
          <w:rFonts w:ascii="Arial" w:eastAsia="Calibri" w:hAnsi="Arial" w:cs="Arial"/>
          <w:sz w:val="20"/>
          <w:szCs w:val="20"/>
          <w:lang w:val="sr-Cyrl-RS"/>
        </w:rPr>
        <w:t xml:space="preserve"> </w:t>
      </w:r>
      <w:r>
        <w:rPr>
          <w:rFonts w:ascii="Arial" w:eastAsia="Calibri" w:hAnsi="Arial" w:cs="Arial"/>
          <w:sz w:val="20"/>
          <w:szCs w:val="20"/>
          <w:lang w:val="sr-Latn-CS"/>
        </w:rPr>
        <w:t>da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iznes</w:t>
      </w:r>
      <w:r>
        <w:rPr>
          <w:rFonts w:ascii="Arial" w:eastAsia="Calibri" w:hAnsi="Arial" w:cs="Arial"/>
          <w:sz w:val="20"/>
          <w:szCs w:val="20"/>
          <w:lang w:val="sr-Cyrl-RS"/>
        </w:rPr>
        <w:t>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svoje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mišljenje</w:t>
      </w:r>
      <w:r w:rsidRPr="0001677E">
        <w:rPr>
          <w:rFonts w:ascii="Arial" w:eastAsia="Calibri" w:hAnsi="Arial" w:cs="Arial"/>
          <w:sz w:val="20"/>
          <w:szCs w:val="20"/>
          <w:lang w:val="sr-Cyrl-RS"/>
        </w:rPr>
        <w:t xml:space="preserve"> </w:t>
      </w:r>
      <w:r>
        <w:rPr>
          <w:rFonts w:ascii="Arial" w:eastAsia="Calibri" w:hAnsi="Arial" w:cs="Arial"/>
          <w:sz w:val="20"/>
          <w:szCs w:val="20"/>
          <w:lang w:val="sr-Cyrl-RS"/>
        </w:rPr>
        <w:t>o</w:t>
      </w:r>
      <w:r w:rsidRPr="0001677E">
        <w:rPr>
          <w:rFonts w:ascii="Arial" w:eastAsia="Calibri" w:hAnsi="Arial" w:cs="Arial"/>
          <w:sz w:val="20"/>
          <w:szCs w:val="20"/>
          <w:lang w:val="sr-Cyrl-RS"/>
        </w:rPr>
        <w:t xml:space="preserve"> </w:t>
      </w:r>
      <w:r>
        <w:rPr>
          <w:rFonts w:ascii="Arial" w:eastAsia="Calibri" w:hAnsi="Arial" w:cs="Arial"/>
          <w:sz w:val="20"/>
          <w:szCs w:val="20"/>
          <w:lang w:val="sr-Cyrl-RS"/>
        </w:rPr>
        <w:t>predmetu</w:t>
      </w:r>
      <w:r w:rsidRPr="0001677E">
        <w:rPr>
          <w:rFonts w:ascii="Arial" w:eastAsia="Calibri" w:hAnsi="Arial" w:cs="Arial"/>
          <w:sz w:val="20"/>
          <w:szCs w:val="20"/>
          <w:lang w:val="sr-Cyrl-RS"/>
        </w:rPr>
        <w:t xml:space="preserve"> </w:t>
      </w:r>
      <w:r>
        <w:rPr>
          <w:rFonts w:ascii="Arial" w:eastAsia="Calibri" w:hAnsi="Arial" w:cs="Arial"/>
          <w:sz w:val="20"/>
          <w:szCs w:val="20"/>
          <w:lang w:val="sr-Cyrl-RS"/>
        </w:rPr>
        <w:t>za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koji</w:t>
      </w:r>
      <w:r w:rsidRPr="0001677E">
        <w:rPr>
          <w:rFonts w:ascii="Arial" w:eastAsia="Calibri" w:hAnsi="Arial" w:cs="Arial"/>
          <w:sz w:val="20"/>
          <w:szCs w:val="20"/>
          <w:lang w:val="sr-Cyrl-RS"/>
        </w:rPr>
        <w:t xml:space="preserve"> </w:t>
      </w:r>
      <w:r>
        <w:rPr>
          <w:rFonts w:ascii="Arial" w:eastAsia="Calibri" w:hAnsi="Arial" w:cs="Arial"/>
          <w:sz w:val="20"/>
          <w:szCs w:val="20"/>
          <w:lang w:val="sr-Cyrl-RS"/>
        </w:rPr>
        <w:t>lobira</w:t>
      </w:r>
      <w:r w:rsidRPr="0001677E">
        <w:rPr>
          <w:rFonts w:ascii="Arial" w:eastAsia="Calibri" w:hAnsi="Arial" w:cs="Arial"/>
          <w:sz w:val="20"/>
          <w:szCs w:val="20"/>
          <w:lang w:val="sr-Latn-CS"/>
        </w:rPr>
        <w:t>.</w:t>
      </w:r>
      <w:r w:rsidRPr="0001677E">
        <w:rPr>
          <w:rFonts w:ascii="Arial" w:eastAsia="Calibri" w:hAnsi="Arial" w:cs="Arial"/>
          <w:sz w:val="20"/>
          <w:szCs w:val="20"/>
          <w:lang w:val="sr-Cyrl-RS"/>
        </w:rPr>
        <w:t xml:space="preserve"> </w:t>
      </w:r>
      <w:r>
        <w:rPr>
          <w:rFonts w:ascii="Arial" w:eastAsia="Calibri" w:hAnsi="Arial" w:cs="Arial"/>
          <w:sz w:val="20"/>
          <w:szCs w:val="20"/>
          <w:lang w:val="sr-Cyrl-RS"/>
        </w:rPr>
        <w:t>Takođe</w:t>
      </w:r>
      <w:r w:rsidRPr="0001677E">
        <w:rPr>
          <w:rFonts w:ascii="Arial" w:eastAsia="Calibri" w:hAnsi="Arial" w:cs="Arial"/>
          <w:sz w:val="20"/>
          <w:szCs w:val="20"/>
          <w:lang w:val="sr-Cyrl-RS"/>
        </w:rPr>
        <w:t xml:space="preserve">, </w:t>
      </w:r>
      <w:r>
        <w:rPr>
          <w:rFonts w:ascii="Arial" w:eastAsia="Calibri" w:hAnsi="Arial" w:cs="Arial"/>
          <w:sz w:val="20"/>
          <w:szCs w:val="20"/>
          <w:lang w:val="sr-Cyrl-RS"/>
        </w:rPr>
        <w:t>funkcioneri</w:t>
      </w:r>
      <w:r w:rsidRPr="0001677E">
        <w:rPr>
          <w:rFonts w:ascii="Arial" w:eastAsia="Calibri" w:hAnsi="Arial" w:cs="Arial"/>
          <w:sz w:val="20"/>
          <w:szCs w:val="20"/>
          <w:lang w:val="sr-Cyrl-RS"/>
        </w:rPr>
        <w:t xml:space="preserve"> </w:t>
      </w:r>
      <w:r>
        <w:rPr>
          <w:rFonts w:ascii="Arial" w:eastAsia="Calibri" w:hAnsi="Arial" w:cs="Arial"/>
          <w:sz w:val="20"/>
          <w:szCs w:val="20"/>
          <w:lang w:val="sr-Cyrl-RS"/>
        </w:rPr>
        <w:t>državnih</w:t>
      </w:r>
      <w:r w:rsidRPr="0001677E">
        <w:rPr>
          <w:rFonts w:ascii="Arial" w:eastAsia="Calibri" w:hAnsi="Arial" w:cs="Arial"/>
          <w:sz w:val="20"/>
          <w:szCs w:val="20"/>
          <w:lang w:val="sr-Cyrl-RS"/>
        </w:rPr>
        <w:t xml:space="preserve"> </w:t>
      </w:r>
      <w:r>
        <w:rPr>
          <w:rFonts w:ascii="Arial" w:eastAsia="Calibri" w:hAnsi="Arial" w:cs="Arial"/>
          <w:sz w:val="20"/>
          <w:szCs w:val="20"/>
          <w:lang w:val="sr-Cyrl-RS"/>
        </w:rPr>
        <w:t>organa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vlasti</w:t>
      </w:r>
      <w:r w:rsidRPr="0001677E">
        <w:rPr>
          <w:rFonts w:ascii="Arial" w:eastAsia="Calibri" w:hAnsi="Arial" w:cs="Arial"/>
          <w:sz w:val="20"/>
          <w:szCs w:val="20"/>
          <w:lang w:val="sr-Cyrl-RS"/>
        </w:rPr>
        <w:t xml:space="preserve"> </w:t>
      </w:r>
      <w:r>
        <w:rPr>
          <w:rFonts w:ascii="Arial" w:eastAsia="Calibri" w:hAnsi="Arial" w:cs="Arial"/>
          <w:sz w:val="20"/>
          <w:szCs w:val="20"/>
          <w:lang w:val="sr-Cyrl-RS"/>
        </w:rPr>
        <w:t>kako</w:t>
      </w:r>
      <w:r w:rsidRPr="0001677E">
        <w:rPr>
          <w:rFonts w:ascii="Arial" w:eastAsia="Calibri" w:hAnsi="Arial" w:cs="Arial"/>
          <w:sz w:val="20"/>
          <w:szCs w:val="20"/>
          <w:lang w:val="sr-Cyrl-RS"/>
        </w:rPr>
        <w:t xml:space="preserve"> </w:t>
      </w:r>
      <w:r>
        <w:rPr>
          <w:rFonts w:ascii="Arial" w:eastAsia="Calibri" w:hAnsi="Arial" w:cs="Arial"/>
          <w:sz w:val="20"/>
          <w:szCs w:val="20"/>
          <w:lang w:val="sr-Cyrl-RS"/>
        </w:rPr>
        <w:t>na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državnom</w:t>
      </w:r>
      <w:r w:rsidRPr="0001677E">
        <w:rPr>
          <w:rFonts w:ascii="Arial" w:eastAsia="Calibri" w:hAnsi="Arial" w:cs="Arial"/>
          <w:sz w:val="20"/>
          <w:szCs w:val="20"/>
          <w:lang w:val="sr-Cyrl-RS"/>
        </w:rPr>
        <w:t xml:space="preserve"> </w:t>
      </w:r>
      <w:r>
        <w:rPr>
          <w:rFonts w:ascii="Arial" w:eastAsia="Calibri" w:hAnsi="Arial" w:cs="Arial"/>
          <w:sz w:val="20"/>
          <w:szCs w:val="20"/>
          <w:lang w:val="sr-Cyrl-RS"/>
        </w:rPr>
        <w:t>tako</w:t>
      </w:r>
      <w:r w:rsidRPr="0001677E">
        <w:rPr>
          <w:rFonts w:ascii="Arial" w:eastAsia="Calibri" w:hAnsi="Arial" w:cs="Arial"/>
          <w:sz w:val="20"/>
          <w:szCs w:val="20"/>
          <w:lang w:val="sr-Cyrl-RS"/>
        </w:rPr>
        <w:t xml:space="preserve"> </w:t>
      </w:r>
      <w:r>
        <w:rPr>
          <w:rFonts w:ascii="Arial" w:eastAsia="Calibri" w:hAnsi="Arial" w:cs="Arial"/>
          <w:sz w:val="20"/>
          <w:szCs w:val="20"/>
          <w:lang w:val="sr-Cyrl-RS"/>
        </w:rPr>
        <w:t>i</w:t>
      </w:r>
      <w:r w:rsidRPr="0001677E">
        <w:rPr>
          <w:rFonts w:ascii="Arial" w:eastAsia="Calibri" w:hAnsi="Arial" w:cs="Arial"/>
          <w:sz w:val="20"/>
          <w:szCs w:val="20"/>
          <w:lang w:val="sr-Cyrl-RS"/>
        </w:rPr>
        <w:t xml:space="preserve"> </w:t>
      </w:r>
      <w:r>
        <w:rPr>
          <w:rFonts w:ascii="Arial" w:eastAsia="Calibri" w:hAnsi="Arial" w:cs="Arial"/>
          <w:sz w:val="20"/>
          <w:szCs w:val="20"/>
          <w:lang w:val="sr-Cyrl-RS"/>
        </w:rPr>
        <w:t>na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lokalnom</w:t>
      </w:r>
      <w:r w:rsidRPr="0001677E">
        <w:rPr>
          <w:rFonts w:ascii="Arial" w:eastAsia="Calibri" w:hAnsi="Arial" w:cs="Arial"/>
          <w:sz w:val="20"/>
          <w:szCs w:val="20"/>
          <w:lang w:val="sr-Cyrl-RS"/>
        </w:rPr>
        <w:t xml:space="preserve"> </w:t>
      </w:r>
      <w:r>
        <w:rPr>
          <w:rFonts w:ascii="Arial" w:eastAsia="Calibri" w:hAnsi="Arial" w:cs="Arial"/>
          <w:sz w:val="20"/>
          <w:szCs w:val="20"/>
          <w:lang w:val="sr-Cyrl-RS"/>
        </w:rPr>
        <w:t>nivou</w:t>
      </w:r>
      <w:r w:rsidRPr="0001677E">
        <w:rPr>
          <w:rFonts w:ascii="Arial" w:eastAsia="Calibri" w:hAnsi="Arial" w:cs="Arial"/>
          <w:sz w:val="20"/>
          <w:szCs w:val="20"/>
          <w:lang w:val="sr-Cyrl-RS"/>
        </w:rPr>
        <w:t xml:space="preserve"> </w:t>
      </w:r>
      <w:r>
        <w:rPr>
          <w:rFonts w:ascii="Arial" w:eastAsia="Calibri" w:hAnsi="Arial" w:cs="Arial"/>
          <w:sz w:val="20"/>
          <w:szCs w:val="20"/>
          <w:lang w:val="sr-Cyrl-RS"/>
        </w:rPr>
        <w:t>mogu</w:t>
      </w:r>
      <w:r w:rsidRPr="0001677E">
        <w:rPr>
          <w:rFonts w:ascii="Arial" w:eastAsia="Calibri" w:hAnsi="Arial" w:cs="Arial"/>
          <w:sz w:val="20"/>
          <w:szCs w:val="20"/>
          <w:lang w:val="sr-Cyrl-RS"/>
        </w:rPr>
        <w:t xml:space="preserve"> </w:t>
      </w:r>
      <w:r>
        <w:rPr>
          <w:rFonts w:ascii="Arial" w:eastAsia="Calibri" w:hAnsi="Arial" w:cs="Arial"/>
          <w:sz w:val="20"/>
          <w:szCs w:val="20"/>
          <w:lang w:val="sr-Cyrl-RS"/>
        </w:rPr>
        <w:t>da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odbiju</w:t>
      </w:r>
      <w:r w:rsidRPr="0001677E">
        <w:rPr>
          <w:rFonts w:ascii="Arial" w:eastAsia="Calibri" w:hAnsi="Arial" w:cs="Arial"/>
          <w:sz w:val="20"/>
          <w:szCs w:val="20"/>
          <w:lang w:val="sr-Cyrl-RS"/>
        </w:rPr>
        <w:t xml:space="preserve"> </w:t>
      </w:r>
      <w:r>
        <w:rPr>
          <w:rFonts w:ascii="Arial" w:eastAsia="Calibri" w:hAnsi="Arial" w:cs="Arial"/>
          <w:sz w:val="20"/>
          <w:szCs w:val="20"/>
          <w:lang w:val="sr-Cyrl-RS"/>
        </w:rPr>
        <w:t>zahtev</w:t>
      </w:r>
      <w:r w:rsidRPr="0001677E">
        <w:rPr>
          <w:rFonts w:ascii="Arial" w:eastAsia="Calibri" w:hAnsi="Arial" w:cs="Arial"/>
          <w:sz w:val="20"/>
          <w:szCs w:val="20"/>
          <w:lang w:val="sr-Cyrl-RS"/>
        </w:rPr>
        <w:t xml:space="preserve"> </w:t>
      </w:r>
      <w:r>
        <w:rPr>
          <w:rFonts w:ascii="Arial" w:eastAsia="Calibri" w:hAnsi="Arial" w:cs="Arial"/>
          <w:sz w:val="20"/>
          <w:szCs w:val="20"/>
          <w:lang w:val="sr-Cyrl-RS"/>
        </w:rPr>
        <w:t>lobiste</w:t>
      </w:r>
      <w:r w:rsidRPr="0001677E">
        <w:rPr>
          <w:rFonts w:ascii="Arial" w:eastAsia="Calibri" w:hAnsi="Arial" w:cs="Arial"/>
          <w:sz w:val="20"/>
          <w:szCs w:val="20"/>
          <w:lang w:val="sr-Cyrl-RS"/>
        </w:rPr>
        <w:t xml:space="preserve"> </w:t>
      </w:r>
      <w:r>
        <w:rPr>
          <w:rFonts w:ascii="Arial" w:eastAsia="Calibri" w:hAnsi="Arial" w:cs="Arial"/>
          <w:sz w:val="20"/>
          <w:szCs w:val="20"/>
          <w:lang w:val="sr-Cyrl-RS"/>
        </w:rPr>
        <w:t>za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održavanje</w:t>
      </w:r>
      <w:r w:rsidRPr="0001677E">
        <w:rPr>
          <w:rFonts w:ascii="Arial" w:eastAsia="Calibri" w:hAnsi="Arial" w:cs="Arial"/>
          <w:sz w:val="20"/>
          <w:szCs w:val="20"/>
          <w:lang w:val="sr-Cyrl-RS"/>
        </w:rPr>
        <w:t xml:space="preserve"> </w:t>
      </w:r>
      <w:r>
        <w:rPr>
          <w:rFonts w:ascii="Arial" w:eastAsia="Calibri" w:hAnsi="Arial" w:cs="Arial"/>
          <w:sz w:val="20"/>
          <w:szCs w:val="20"/>
          <w:lang w:val="sr-Cyrl-RS"/>
        </w:rPr>
        <w:t>sastanka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uz</w:t>
      </w:r>
      <w:r w:rsidRPr="0001677E">
        <w:rPr>
          <w:rFonts w:ascii="Arial" w:eastAsia="Calibri" w:hAnsi="Arial" w:cs="Arial"/>
          <w:sz w:val="20"/>
          <w:szCs w:val="20"/>
          <w:lang w:val="sr-Cyrl-RS"/>
        </w:rPr>
        <w:t xml:space="preserve"> </w:t>
      </w:r>
      <w:r>
        <w:rPr>
          <w:rFonts w:ascii="Arial" w:eastAsia="Calibri" w:hAnsi="Arial" w:cs="Arial"/>
          <w:sz w:val="20"/>
          <w:szCs w:val="20"/>
          <w:lang w:val="sr-Cyrl-RS"/>
        </w:rPr>
        <w:t>obrazloženje</w:t>
      </w:r>
      <w:r w:rsidRPr="0001677E">
        <w:rPr>
          <w:rFonts w:ascii="Arial" w:eastAsia="Calibri" w:hAnsi="Arial" w:cs="Arial"/>
          <w:sz w:val="20"/>
          <w:szCs w:val="20"/>
          <w:lang w:val="sr-Cyrl-RS"/>
        </w:rPr>
        <w:t xml:space="preserve">. </w:t>
      </w:r>
      <w:r>
        <w:rPr>
          <w:rFonts w:ascii="Arial" w:eastAsia="Calibri" w:hAnsi="Arial" w:cs="Arial"/>
          <w:sz w:val="20"/>
          <w:szCs w:val="20"/>
          <w:lang w:val="sr-Cyrl-RS"/>
        </w:rPr>
        <w:t>L</w:t>
      </w:r>
      <w:r>
        <w:rPr>
          <w:rFonts w:ascii="Arial" w:eastAsia="Calibri" w:hAnsi="Arial" w:cs="Arial"/>
          <w:sz w:val="20"/>
          <w:szCs w:val="20"/>
          <w:lang w:val="sr-Latn-CS"/>
        </w:rPr>
        <w:t>obista</w:t>
      </w:r>
      <w:r w:rsidRPr="0001677E">
        <w:rPr>
          <w:rFonts w:ascii="Arial" w:eastAsia="Calibri" w:hAnsi="Arial" w:cs="Arial"/>
          <w:sz w:val="20"/>
          <w:szCs w:val="20"/>
          <w:lang w:val="sr-Latn-CS"/>
        </w:rPr>
        <w:t xml:space="preserve"> </w:t>
      </w:r>
      <w:r>
        <w:rPr>
          <w:rFonts w:ascii="Arial" w:eastAsia="Calibri" w:hAnsi="Arial" w:cs="Arial"/>
          <w:sz w:val="20"/>
          <w:szCs w:val="20"/>
          <w:lang w:val="sr-Cyrl-RS"/>
        </w:rPr>
        <w:t>je</w:t>
      </w:r>
      <w:r w:rsidRPr="0001677E">
        <w:rPr>
          <w:rFonts w:ascii="Arial" w:eastAsia="Calibri" w:hAnsi="Arial" w:cs="Arial"/>
          <w:sz w:val="20"/>
          <w:szCs w:val="20"/>
          <w:lang w:val="sr-Cyrl-RS"/>
        </w:rPr>
        <w:t xml:space="preserve"> </w:t>
      </w:r>
      <w:r>
        <w:rPr>
          <w:rFonts w:ascii="Arial" w:eastAsia="Calibri" w:hAnsi="Arial" w:cs="Arial"/>
          <w:sz w:val="20"/>
          <w:szCs w:val="20"/>
          <w:lang w:val="sr-Cyrl-RS"/>
        </w:rPr>
        <w:t>u</w:t>
      </w:r>
      <w:r w:rsidRPr="0001677E">
        <w:rPr>
          <w:rFonts w:ascii="Arial" w:eastAsia="Calibri" w:hAnsi="Arial" w:cs="Arial"/>
          <w:sz w:val="20"/>
          <w:szCs w:val="20"/>
          <w:lang w:val="sr-Cyrl-RS"/>
        </w:rPr>
        <w:t xml:space="preserve"> </w:t>
      </w:r>
      <w:r>
        <w:rPr>
          <w:rFonts w:ascii="Arial" w:eastAsia="Calibri" w:hAnsi="Arial" w:cs="Arial"/>
          <w:sz w:val="20"/>
          <w:szCs w:val="20"/>
          <w:lang w:val="sr-Cyrl-RS"/>
        </w:rPr>
        <w:t>l</w:t>
      </w:r>
      <w:r>
        <w:rPr>
          <w:rFonts w:ascii="Arial" w:eastAsia="Calibri" w:hAnsi="Arial" w:cs="Arial"/>
          <w:sz w:val="20"/>
          <w:szCs w:val="20"/>
          <w:lang w:val="sr-Latn-CS"/>
        </w:rPr>
        <w:t>obiranj</w:t>
      </w:r>
      <w:r>
        <w:rPr>
          <w:rFonts w:ascii="Arial" w:eastAsia="Calibri" w:hAnsi="Arial" w:cs="Arial"/>
          <w:sz w:val="20"/>
          <w:szCs w:val="20"/>
          <w:lang w:val="sr-Cyrl-RS"/>
        </w:rPr>
        <w:t>u</w:t>
      </w:r>
      <w:r w:rsidRPr="0001677E">
        <w:rPr>
          <w:rFonts w:ascii="Arial" w:eastAsia="Calibri" w:hAnsi="Arial" w:cs="Arial"/>
          <w:sz w:val="20"/>
          <w:szCs w:val="20"/>
          <w:lang w:val="sr-Latn-CS"/>
        </w:rPr>
        <w:t xml:space="preserve"> </w:t>
      </w:r>
      <w:r>
        <w:rPr>
          <w:rFonts w:ascii="Arial" w:eastAsia="Calibri" w:hAnsi="Arial" w:cs="Arial"/>
          <w:sz w:val="20"/>
          <w:szCs w:val="20"/>
          <w:lang w:val="sr-Cyrl-RS"/>
        </w:rPr>
        <w:t>dužan</w:t>
      </w:r>
      <w:r w:rsidRPr="0001677E">
        <w:rPr>
          <w:rFonts w:ascii="Arial" w:eastAsia="Calibri" w:hAnsi="Arial" w:cs="Arial"/>
          <w:sz w:val="20"/>
          <w:szCs w:val="20"/>
          <w:lang w:val="sr-Cyrl-RS"/>
        </w:rPr>
        <w:t xml:space="preserve"> </w:t>
      </w:r>
      <w:r>
        <w:rPr>
          <w:rFonts w:ascii="Arial" w:eastAsia="Calibri" w:hAnsi="Arial" w:cs="Arial"/>
          <w:sz w:val="20"/>
          <w:szCs w:val="20"/>
          <w:lang w:val="sr-Cyrl-RS"/>
        </w:rPr>
        <w:t>da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deluje</w:t>
      </w:r>
      <w:r w:rsidRPr="0001677E">
        <w:rPr>
          <w:rFonts w:ascii="Arial" w:eastAsia="Calibri" w:hAnsi="Arial" w:cs="Arial"/>
          <w:sz w:val="20"/>
          <w:szCs w:val="20"/>
          <w:lang w:val="sr-Cyrl-RS"/>
        </w:rPr>
        <w:t xml:space="preserve"> </w:t>
      </w:r>
      <w:r>
        <w:rPr>
          <w:rFonts w:ascii="Arial" w:eastAsia="Calibri" w:hAnsi="Arial" w:cs="Arial"/>
          <w:sz w:val="20"/>
          <w:szCs w:val="20"/>
          <w:lang w:val="sr-Latn-CS"/>
        </w:rPr>
        <w:t>u</w:t>
      </w:r>
      <w:r w:rsidRPr="0001677E">
        <w:rPr>
          <w:rFonts w:ascii="Arial" w:eastAsia="Calibri" w:hAnsi="Arial" w:cs="Arial"/>
          <w:sz w:val="20"/>
          <w:szCs w:val="20"/>
          <w:lang w:val="sr-Latn-CS"/>
        </w:rPr>
        <w:t xml:space="preserve"> </w:t>
      </w:r>
      <w:r>
        <w:rPr>
          <w:rFonts w:ascii="Arial" w:eastAsia="Calibri" w:hAnsi="Arial" w:cs="Arial"/>
          <w:sz w:val="20"/>
          <w:szCs w:val="20"/>
          <w:lang w:val="sr-Latn-CS"/>
        </w:rPr>
        <w:t>skladu</w:t>
      </w:r>
      <w:r w:rsidRPr="0001677E">
        <w:rPr>
          <w:rFonts w:ascii="Arial" w:eastAsia="Calibri" w:hAnsi="Arial" w:cs="Arial"/>
          <w:sz w:val="20"/>
          <w:szCs w:val="20"/>
          <w:lang w:val="sr-Latn-CS"/>
        </w:rPr>
        <w:t xml:space="preserve"> </w:t>
      </w:r>
      <w:r>
        <w:rPr>
          <w:rFonts w:ascii="Arial" w:eastAsia="Calibri" w:hAnsi="Arial" w:cs="Arial"/>
          <w:sz w:val="20"/>
          <w:szCs w:val="20"/>
          <w:lang w:val="sr-Latn-CS"/>
        </w:rPr>
        <w:t>s</w:t>
      </w:r>
      <w:r w:rsidRPr="0001677E">
        <w:rPr>
          <w:rFonts w:ascii="Arial" w:eastAsia="Calibri" w:hAnsi="Arial" w:cs="Arial"/>
          <w:sz w:val="20"/>
          <w:szCs w:val="20"/>
          <w:lang w:val="sr-Latn-CS"/>
        </w:rPr>
        <w:t xml:space="preserve"> </w:t>
      </w:r>
      <w:r>
        <w:rPr>
          <w:rFonts w:ascii="Arial" w:eastAsia="Calibri" w:hAnsi="Arial" w:cs="Arial"/>
          <w:sz w:val="20"/>
          <w:szCs w:val="20"/>
          <w:lang w:val="sr-Latn-CS"/>
        </w:rPr>
        <w:t>propisima</w:t>
      </w:r>
      <w:r w:rsidRPr="0001677E">
        <w:rPr>
          <w:rFonts w:ascii="Arial" w:eastAsia="Calibri" w:hAnsi="Arial" w:cs="Arial"/>
          <w:sz w:val="20"/>
          <w:szCs w:val="20"/>
          <w:lang w:val="sr-Cyrl-RS"/>
        </w:rPr>
        <w:t xml:space="preserve"> </w:t>
      </w:r>
      <w:r>
        <w:rPr>
          <w:rFonts w:ascii="Arial" w:eastAsia="Calibri" w:hAnsi="Arial" w:cs="Arial"/>
          <w:sz w:val="20"/>
          <w:szCs w:val="20"/>
          <w:lang w:val="sr-Latn-CS"/>
        </w:rPr>
        <w:t>koji</w:t>
      </w:r>
      <w:r w:rsidRPr="0001677E">
        <w:rPr>
          <w:rFonts w:ascii="Arial" w:eastAsia="Calibri" w:hAnsi="Arial" w:cs="Arial"/>
          <w:sz w:val="20"/>
          <w:szCs w:val="20"/>
          <w:lang w:val="sr-Latn-CS"/>
        </w:rPr>
        <w:t xml:space="preserve"> </w:t>
      </w:r>
      <w:r>
        <w:rPr>
          <w:rFonts w:ascii="Arial" w:eastAsia="Calibri" w:hAnsi="Arial" w:cs="Arial"/>
          <w:sz w:val="20"/>
          <w:szCs w:val="20"/>
          <w:lang w:val="sr-Latn-CS"/>
        </w:rPr>
        <w:t>se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odnose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na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sprečavanje</w:t>
      </w:r>
      <w:r w:rsidRPr="0001677E">
        <w:rPr>
          <w:rFonts w:ascii="Arial" w:eastAsia="Calibri" w:hAnsi="Arial" w:cs="Arial"/>
          <w:sz w:val="20"/>
          <w:szCs w:val="20"/>
          <w:lang w:val="sr-Latn-CS"/>
        </w:rPr>
        <w:t xml:space="preserve"> </w:t>
      </w:r>
      <w:r>
        <w:rPr>
          <w:rFonts w:ascii="Arial" w:eastAsia="Calibri" w:hAnsi="Arial" w:cs="Arial"/>
          <w:sz w:val="20"/>
          <w:szCs w:val="20"/>
          <w:lang w:val="sr-Latn-CS"/>
        </w:rPr>
        <w:t>sukoba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interesa</w:t>
      </w:r>
      <w:r w:rsidRPr="0001677E">
        <w:rPr>
          <w:rFonts w:ascii="Arial" w:eastAsia="Calibri" w:hAnsi="Arial" w:cs="Arial"/>
          <w:sz w:val="20"/>
          <w:szCs w:val="20"/>
          <w:lang w:val="sr-Latn-CS"/>
        </w:rPr>
        <w:t xml:space="preserve"> </w:t>
      </w:r>
      <w:r>
        <w:rPr>
          <w:rFonts w:ascii="Arial" w:eastAsia="Calibri" w:hAnsi="Arial" w:cs="Arial"/>
          <w:sz w:val="20"/>
          <w:szCs w:val="20"/>
          <w:lang w:val="sr-Latn-CS"/>
        </w:rPr>
        <w:t>i</w:t>
      </w:r>
      <w:r w:rsidRPr="0001677E">
        <w:rPr>
          <w:rFonts w:ascii="Arial" w:eastAsia="Calibri" w:hAnsi="Arial" w:cs="Arial"/>
          <w:sz w:val="20"/>
          <w:szCs w:val="20"/>
          <w:lang w:val="sr-Latn-CS"/>
        </w:rPr>
        <w:t xml:space="preserve"> </w:t>
      </w:r>
      <w:r>
        <w:rPr>
          <w:rFonts w:ascii="Arial" w:eastAsia="Calibri" w:hAnsi="Arial" w:cs="Arial"/>
          <w:sz w:val="20"/>
          <w:szCs w:val="20"/>
          <w:lang w:val="sr-Latn-CS"/>
        </w:rPr>
        <w:t>spreč</w:t>
      </w:r>
      <w:r>
        <w:rPr>
          <w:rFonts w:ascii="Arial" w:eastAsia="Calibri" w:hAnsi="Arial" w:cs="Arial"/>
          <w:sz w:val="20"/>
          <w:szCs w:val="20"/>
          <w:lang w:val="sr-Cyrl-RS"/>
        </w:rPr>
        <w:t>avanje</w:t>
      </w:r>
      <w:r w:rsidRPr="0001677E">
        <w:rPr>
          <w:rFonts w:ascii="Arial" w:eastAsia="Calibri" w:hAnsi="Arial" w:cs="Arial"/>
          <w:sz w:val="20"/>
          <w:szCs w:val="20"/>
          <w:lang w:val="sr-Cyrl-RS"/>
        </w:rPr>
        <w:t xml:space="preserve"> </w:t>
      </w:r>
      <w:r>
        <w:rPr>
          <w:rFonts w:ascii="Arial" w:eastAsia="Calibri" w:hAnsi="Arial" w:cs="Arial"/>
          <w:sz w:val="20"/>
          <w:szCs w:val="20"/>
          <w:lang w:val="sr-Latn-CS"/>
        </w:rPr>
        <w:t>korupcij</w:t>
      </w:r>
      <w:r>
        <w:rPr>
          <w:rFonts w:ascii="Arial" w:eastAsia="Calibri" w:hAnsi="Arial" w:cs="Arial"/>
          <w:sz w:val="20"/>
          <w:szCs w:val="20"/>
          <w:lang w:val="sr-Cyrl-RS"/>
        </w:rPr>
        <w:t>e</w:t>
      </w:r>
      <w:r w:rsidRPr="0001677E">
        <w:rPr>
          <w:rFonts w:ascii="Arial" w:eastAsia="Calibri" w:hAnsi="Arial" w:cs="Arial"/>
          <w:sz w:val="20"/>
          <w:szCs w:val="20"/>
          <w:lang w:val="sr-Cyrl-RS"/>
        </w:rPr>
        <w:t xml:space="preserve">. </w:t>
      </w:r>
      <w:r>
        <w:rPr>
          <w:rFonts w:ascii="Arial" w:eastAsia="Calibri" w:hAnsi="Arial" w:cs="Arial"/>
          <w:sz w:val="20"/>
          <w:szCs w:val="20"/>
          <w:lang w:val="sr-Cyrl-RS"/>
        </w:rPr>
        <w:t>Za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nadzor</w:t>
      </w:r>
      <w:r w:rsidRPr="0001677E">
        <w:rPr>
          <w:rFonts w:ascii="Arial" w:eastAsia="Calibri" w:hAnsi="Arial" w:cs="Arial"/>
          <w:sz w:val="20"/>
          <w:szCs w:val="20"/>
          <w:lang w:val="sr-Cyrl-RS"/>
        </w:rPr>
        <w:t xml:space="preserve"> </w:t>
      </w:r>
      <w:r>
        <w:rPr>
          <w:rFonts w:ascii="Arial" w:eastAsia="Calibri" w:hAnsi="Arial" w:cs="Arial"/>
          <w:sz w:val="20"/>
          <w:szCs w:val="20"/>
          <w:lang w:val="sr-Cyrl-RS"/>
        </w:rPr>
        <w:t>nad</w:t>
      </w:r>
      <w:r w:rsidRPr="0001677E">
        <w:rPr>
          <w:rFonts w:ascii="Arial" w:eastAsia="Calibri" w:hAnsi="Arial" w:cs="Arial"/>
          <w:sz w:val="20"/>
          <w:szCs w:val="20"/>
          <w:lang w:val="sr-Cyrl-RS"/>
        </w:rPr>
        <w:t xml:space="preserve"> </w:t>
      </w:r>
      <w:r>
        <w:rPr>
          <w:rFonts w:ascii="Arial" w:eastAsia="Calibri" w:hAnsi="Arial" w:cs="Arial"/>
          <w:sz w:val="20"/>
          <w:szCs w:val="20"/>
          <w:lang w:val="sr-Cyrl-RS"/>
        </w:rPr>
        <w:t>lobiranjem</w:t>
      </w:r>
      <w:r w:rsidRPr="0001677E">
        <w:rPr>
          <w:rFonts w:ascii="Arial" w:eastAsia="Calibri" w:hAnsi="Arial" w:cs="Arial"/>
          <w:sz w:val="20"/>
          <w:szCs w:val="20"/>
          <w:lang w:val="sr-Cyrl-RS"/>
        </w:rPr>
        <w:t xml:space="preserve"> </w:t>
      </w:r>
      <w:r>
        <w:rPr>
          <w:rFonts w:ascii="Arial" w:eastAsia="Calibri" w:hAnsi="Arial" w:cs="Arial"/>
          <w:sz w:val="20"/>
          <w:szCs w:val="20"/>
          <w:lang w:val="sr-Cyrl-RS"/>
        </w:rPr>
        <w:t>je</w:t>
      </w:r>
      <w:r w:rsidRPr="0001677E">
        <w:rPr>
          <w:rFonts w:ascii="Arial" w:eastAsia="Calibri" w:hAnsi="Arial" w:cs="Arial"/>
          <w:sz w:val="20"/>
          <w:szCs w:val="20"/>
          <w:lang w:val="sr-Cyrl-RS"/>
        </w:rPr>
        <w:t xml:space="preserve"> </w:t>
      </w:r>
      <w:r>
        <w:rPr>
          <w:rFonts w:ascii="Arial" w:eastAsia="Calibri" w:hAnsi="Arial" w:cs="Arial"/>
          <w:sz w:val="20"/>
          <w:szCs w:val="20"/>
          <w:lang w:val="sr-Cyrl-RS"/>
        </w:rPr>
        <w:t>nadležna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Državna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komisija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za</w:t>
      </w:r>
      <w:r w:rsidRPr="0001677E">
        <w:rPr>
          <w:rFonts w:ascii="Arial" w:eastAsia="Calibri" w:hAnsi="Arial" w:cs="Arial"/>
          <w:sz w:val="20"/>
          <w:szCs w:val="20"/>
          <w:lang w:val="sr-Cyrl-RS"/>
        </w:rPr>
        <w:t xml:space="preserve"> </w:t>
      </w:r>
      <w:r>
        <w:rPr>
          <w:rFonts w:ascii="Arial" w:eastAsia="Calibri" w:hAnsi="Arial" w:cs="Arial"/>
          <w:sz w:val="20"/>
          <w:szCs w:val="20"/>
          <w:lang w:val="sr-Cyrl-RS"/>
        </w:rPr>
        <w:t>sprečavanje</w:t>
      </w:r>
      <w:r w:rsidRPr="0001677E">
        <w:rPr>
          <w:rFonts w:ascii="Arial" w:eastAsia="Calibri" w:hAnsi="Arial" w:cs="Arial"/>
          <w:sz w:val="20"/>
          <w:szCs w:val="20"/>
          <w:lang w:val="sr-Cyrl-RS"/>
        </w:rPr>
        <w:t xml:space="preserve"> </w:t>
      </w:r>
      <w:r>
        <w:rPr>
          <w:rFonts w:ascii="Arial" w:eastAsia="Calibri" w:hAnsi="Arial" w:cs="Arial"/>
          <w:sz w:val="20"/>
          <w:szCs w:val="20"/>
          <w:lang w:val="sr-Cyrl-RS"/>
        </w:rPr>
        <w:t>korupcije</w:t>
      </w:r>
      <w:r w:rsidRPr="0001677E">
        <w:rPr>
          <w:rFonts w:ascii="Arial" w:eastAsia="Calibri" w:hAnsi="Arial" w:cs="Arial"/>
          <w:sz w:val="20"/>
          <w:szCs w:val="20"/>
          <w:lang w:val="sr-Cyrl-RS"/>
        </w:rPr>
        <w:t>.</w:t>
      </w:r>
    </w:p>
    <w:p w:rsidR="0001677E" w:rsidRPr="0001677E" w:rsidRDefault="0001677E" w:rsidP="0001677E">
      <w:pPr>
        <w:spacing w:line="360" w:lineRule="auto"/>
        <w:jc w:val="both"/>
        <w:rPr>
          <w:rFonts w:ascii="Arial" w:eastAsia="Calibri" w:hAnsi="Arial" w:cs="Arial"/>
          <w:bCs/>
          <w:sz w:val="20"/>
          <w:szCs w:val="20"/>
          <w:lang w:val="sr-Cyrl-RS"/>
        </w:rPr>
      </w:pPr>
      <w:r>
        <w:rPr>
          <w:rFonts w:ascii="Arial" w:eastAsia="Times New Roman" w:hAnsi="Arial" w:cs="Arial"/>
          <w:sz w:val="20"/>
          <w:szCs w:val="20"/>
          <w:lang w:val="ru-RU"/>
        </w:rPr>
        <w:t>Na</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osnovu</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inicijative</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za</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ocenu</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ustavnosti</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koju</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je</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podnelo</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nekoliko</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nevladinih</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organizacija</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i</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udruženja</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graćana</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Ustavni</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sud</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Makedonije</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je</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odlukom</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od</w:t>
      </w:r>
      <w:r w:rsidRPr="0001677E">
        <w:rPr>
          <w:rFonts w:ascii="Arial" w:eastAsia="Times New Roman" w:hAnsi="Arial" w:cs="Arial"/>
          <w:sz w:val="20"/>
          <w:szCs w:val="20"/>
          <w:lang w:val="ru-RU"/>
        </w:rPr>
        <w:t xml:space="preserve"> 13. </w:t>
      </w:r>
      <w:r>
        <w:rPr>
          <w:rFonts w:ascii="Arial" w:eastAsia="Times New Roman" w:hAnsi="Arial" w:cs="Arial"/>
          <w:sz w:val="20"/>
          <w:szCs w:val="20"/>
          <w:lang w:val="ru-RU"/>
        </w:rPr>
        <w:t>januara</w:t>
      </w:r>
      <w:r w:rsidRPr="0001677E">
        <w:rPr>
          <w:rFonts w:ascii="Arial" w:eastAsia="Times New Roman" w:hAnsi="Arial" w:cs="Arial"/>
          <w:sz w:val="20"/>
          <w:szCs w:val="20"/>
          <w:lang w:val="ru-RU"/>
        </w:rPr>
        <w:t xml:space="preserve"> 2010. </w:t>
      </w:r>
      <w:r>
        <w:rPr>
          <w:rFonts w:ascii="Arial" w:eastAsia="Times New Roman" w:hAnsi="Arial" w:cs="Arial"/>
          <w:sz w:val="20"/>
          <w:szCs w:val="20"/>
          <w:lang w:val="ru-RU"/>
        </w:rPr>
        <w:t>ukinuo</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važenje</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odredbi</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člana</w:t>
      </w:r>
      <w:r w:rsidRPr="0001677E">
        <w:rPr>
          <w:rFonts w:ascii="Arial" w:eastAsia="Times New Roman" w:hAnsi="Arial" w:cs="Arial"/>
          <w:sz w:val="20"/>
          <w:szCs w:val="20"/>
          <w:lang w:val="ru-RU"/>
        </w:rPr>
        <w:t xml:space="preserve"> 7. </w:t>
      </w:r>
      <w:r>
        <w:rPr>
          <w:rFonts w:ascii="Arial" w:eastAsia="Times New Roman" w:hAnsi="Arial" w:cs="Arial"/>
          <w:sz w:val="20"/>
          <w:szCs w:val="20"/>
          <w:lang w:val="ru-RU"/>
        </w:rPr>
        <w:t>stav</w:t>
      </w:r>
      <w:r w:rsidRPr="0001677E">
        <w:rPr>
          <w:rFonts w:ascii="Arial" w:eastAsia="Times New Roman" w:hAnsi="Arial" w:cs="Arial"/>
          <w:sz w:val="20"/>
          <w:szCs w:val="20"/>
          <w:lang w:val="ru-RU"/>
        </w:rPr>
        <w:t xml:space="preserve"> 2. </w:t>
      </w:r>
      <w:r>
        <w:rPr>
          <w:rFonts w:ascii="Arial" w:eastAsia="Times New Roman" w:hAnsi="Arial" w:cs="Arial"/>
          <w:sz w:val="20"/>
          <w:szCs w:val="20"/>
          <w:lang w:val="ru-RU"/>
        </w:rPr>
        <w:t>alineje</w:t>
      </w:r>
      <w:r w:rsidRPr="0001677E">
        <w:rPr>
          <w:rFonts w:ascii="Arial" w:eastAsia="Times New Roman" w:hAnsi="Arial" w:cs="Arial"/>
          <w:sz w:val="20"/>
          <w:szCs w:val="20"/>
          <w:lang w:val="ru-RU"/>
        </w:rPr>
        <w:t xml:space="preserve"> 1-3 </w:t>
      </w:r>
      <w:r>
        <w:rPr>
          <w:rFonts w:ascii="Arial" w:eastAsia="Times New Roman" w:hAnsi="Arial" w:cs="Arial"/>
          <w:sz w:val="20"/>
          <w:szCs w:val="20"/>
          <w:lang w:val="ru-RU"/>
        </w:rPr>
        <w:t>koje</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se</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odnose</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na</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uslove</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koje</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mora</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da</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ispunjava</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fizičko</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lice</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za</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obavljanje</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delatnosti</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lobiranja</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i</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odredbi</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člana</w:t>
      </w:r>
      <w:r w:rsidRPr="0001677E">
        <w:rPr>
          <w:rFonts w:ascii="Arial" w:eastAsia="Times New Roman" w:hAnsi="Arial" w:cs="Arial"/>
          <w:sz w:val="20"/>
          <w:szCs w:val="20"/>
          <w:lang w:val="ru-RU"/>
        </w:rPr>
        <w:t xml:space="preserve"> 23. </w:t>
      </w:r>
      <w:r>
        <w:rPr>
          <w:rFonts w:ascii="Arial" w:eastAsia="Times New Roman" w:hAnsi="Arial" w:cs="Arial"/>
          <w:sz w:val="20"/>
          <w:szCs w:val="20"/>
          <w:lang w:val="ru-RU"/>
        </w:rPr>
        <w:t>koje</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se</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odnose</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na</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aktivnosti</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koje</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se</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ne</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smatraju</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lobiranjem</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Najnovijim</w:t>
      </w:r>
      <w:r w:rsidRPr="0001677E">
        <w:rPr>
          <w:rFonts w:ascii="Arial" w:eastAsia="Times New Roman" w:hAnsi="Arial" w:cs="Arial"/>
          <w:sz w:val="20"/>
          <w:szCs w:val="20"/>
          <w:lang w:val="sr-Cyrl-RS"/>
        </w:rPr>
        <w:t xml:space="preserve"> </w:t>
      </w:r>
      <w:r>
        <w:rPr>
          <w:rFonts w:ascii="Arial" w:eastAsia="Times New Roman" w:hAnsi="Arial" w:cs="Arial"/>
          <w:sz w:val="20"/>
          <w:szCs w:val="20"/>
          <w:lang w:val="ru-RU"/>
        </w:rPr>
        <w:t>izmenama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ru-RU"/>
        </w:rPr>
        <w:t>Zakona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o</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lobiranju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iz</w:t>
      </w:r>
      <w:r w:rsidRPr="0001677E">
        <w:rPr>
          <w:rFonts w:ascii="Arial" w:eastAsia="Times New Roman" w:hAnsi="Arial" w:cs="Arial"/>
          <w:sz w:val="20"/>
          <w:szCs w:val="20"/>
          <w:lang w:val="sr-Cyrl-RS"/>
        </w:rPr>
        <w:t xml:space="preserve"> 2011. </w:t>
      </w:r>
      <w:r>
        <w:rPr>
          <w:rFonts w:ascii="Arial" w:eastAsia="Times New Roman" w:hAnsi="Arial" w:cs="Arial"/>
          <w:sz w:val="20"/>
          <w:szCs w:val="20"/>
          <w:lang w:val="ru-RU"/>
        </w:rPr>
        <w:t>u</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članu</w:t>
      </w:r>
      <w:r w:rsidRPr="0001677E">
        <w:rPr>
          <w:rFonts w:ascii="Arial" w:eastAsia="Times New Roman" w:hAnsi="Arial" w:cs="Arial"/>
          <w:sz w:val="20"/>
          <w:szCs w:val="20"/>
          <w:lang w:val="ru-RU"/>
        </w:rPr>
        <w:t xml:space="preserve"> 13. </w:t>
      </w:r>
      <w:r>
        <w:rPr>
          <w:rFonts w:ascii="Arial" w:eastAsia="Times New Roman" w:hAnsi="Arial" w:cs="Arial"/>
          <w:sz w:val="20"/>
          <w:szCs w:val="20"/>
          <w:lang w:val="ru-RU"/>
        </w:rPr>
        <w:t>dodato</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je</w:t>
      </w:r>
      <w:r w:rsidRPr="0001677E">
        <w:rPr>
          <w:rFonts w:ascii="Arial" w:eastAsia="Times New Roman" w:hAnsi="Arial" w:cs="Arial"/>
          <w:sz w:val="20"/>
          <w:szCs w:val="20"/>
          <w:lang w:val="ru-RU"/>
        </w:rPr>
        <w:t xml:space="preserve"> 17 </w:t>
      </w:r>
      <w:r>
        <w:rPr>
          <w:rFonts w:ascii="Arial" w:eastAsia="Times New Roman" w:hAnsi="Arial" w:cs="Arial"/>
          <w:sz w:val="20"/>
          <w:szCs w:val="20"/>
          <w:lang w:val="ru-RU"/>
        </w:rPr>
        <w:t>stavova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ru-RU"/>
        </w:rPr>
        <w:t>Ove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ru-RU"/>
        </w:rPr>
        <w:t>odredbe</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se</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odnose</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na</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slu</w:t>
      </w:r>
      <w:r>
        <w:rPr>
          <w:rFonts w:ascii="Arial" w:eastAsia="Times New Roman" w:hAnsi="Arial" w:cs="Arial"/>
          <w:sz w:val="20"/>
          <w:szCs w:val="20"/>
          <w:lang w:val="sr-Cyrl-RS"/>
        </w:rPr>
        <w:t>č</w:t>
      </w:r>
      <w:r>
        <w:rPr>
          <w:rFonts w:ascii="Arial" w:eastAsia="Times New Roman" w:hAnsi="Arial" w:cs="Arial"/>
          <w:sz w:val="20"/>
          <w:szCs w:val="20"/>
          <w:lang w:val="ru-RU"/>
        </w:rPr>
        <w:t>ajeve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ru-RU"/>
        </w:rPr>
        <w:t>ako</w:t>
      </w:r>
      <w:r w:rsidRPr="0001677E">
        <w:rPr>
          <w:rFonts w:ascii="Arial" w:eastAsia="Times New Roman" w:hAnsi="Arial" w:cs="Arial"/>
          <w:sz w:val="20"/>
          <w:szCs w:val="20"/>
          <w:lang w:val="sr-Cyrl-RS"/>
        </w:rPr>
        <w:t xml:space="preserve"> </w:t>
      </w:r>
      <w:r>
        <w:rPr>
          <w:rFonts w:ascii="Arial" w:eastAsia="Calibri" w:hAnsi="Arial" w:cs="Arial"/>
          <w:sz w:val="20"/>
          <w:szCs w:val="20"/>
          <w:lang w:val="sr-Cyrl-RS"/>
        </w:rPr>
        <w:t>generalni</w:t>
      </w:r>
      <w:r w:rsidRPr="0001677E">
        <w:rPr>
          <w:rFonts w:ascii="Arial" w:eastAsia="Calibri" w:hAnsi="Arial" w:cs="Arial"/>
          <w:sz w:val="20"/>
          <w:szCs w:val="20"/>
          <w:lang w:val="sr-Cyrl-RS"/>
        </w:rPr>
        <w:t xml:space="preserve"> </w:t>
      </w:r>
      <w:r>
        <w:rPr>
          <w:rFonts w:ascii="Arial" w:eastAsia="Calibri" w:hAnsi="Arial" w:cs="Arial"/>
          <w:sz w:val="20"/>
          <w:szCs w:val="20"/>
          <w:lang w:val="sr-Cyrl-RS"/>
        </w:rPr>
        <w:t>sekretar</w:t>
      </w:r>
      <w:r w:rsidRPr="0001677E">
        <w:rPr>
          <w:rFonts w:ascii="Arial" w:eastAsia="Calibri" w:hAnsi="Arial" w:cs="Arial"/>
          <w:sz w:val="20"/>
          <w:szCs w:val="20"/>
          <w:lang w:val="sr-Cyrl-RS"/>
        </w:rPr>
        <w:t xml:space="preserve"> </w:t>
      </w:r>
      <w:r>
        <w:rPr>
          <w:rFonts w:ascii="Arial" w:eastAsia="Calibri" w:hAnsi="Arial" w:cs="Arial"/>
          <w:sz w:val="20"/>
          <w:szCs w:val="20"/>
          <w:lang w:val="sr-Cyrl-RS"/>
        </w:rPr>
        <w:t>Skupštine</w:t>
      </w:r>
      <w:r w:rsidRPr="0001677E">
        <w:rPr>
          <w:rFonts w:ascii="Arial" w:eastAsia="Calibri" w:hAnsi="Arial" w:cs="Arial"/>
          <w:sz w:val="20"/>
          <w:szCs w:val="20"/>
          <w:lang w:val="sr-Cyrl-RS"/>
        </w:rPr>
        <w:t xml:space="preserve"> </w:t>
      </w:r>
      <w:r>
        <w:rPr>
          <w:rFonts w:ascii="Arial" w:eastAsia="Calibri" w:hAnsi="Arial" w:cs="Arial"/>
          <w:sz w:val="20"/>
          <w:szCs w:val="20"/>
          <w:lang w:val="sr-Cyrl-RS"/>
        </w:rPr>
        <w:t>Republike</w:t>
      </w:r>
      <w:r w:rsidRPr="0001677E">
        <w:rPr>
          <w:rFonts w:ascii="Arial" w:eastAsia="Calibri" w:hAnsi="Arial" w:cs="Arial"/>
          <w:sz w:val="20"/>
          <w:szCs w:val="20"/>
          <w:lang w:val="sr-Cyrl-RS"/>
        </w:rPr>
        <w:t xml:space="preserve"> </w:t>
      </w:r>
      <w:r>
        <w:rPr>
          <w:rFonts w:ascii="Arial" w:eastAsia="Calibri" w:hAnsi="Arial" w:cs="Arial"/>
          <w:sz w:val="20"/>
          <w:szCs w:val="20"/>
          <w:lang w:val="sr-Cyrl-RS"/>
        </w:rPr>
        <w:t>Makedonije</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ne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ru-RU"/>
        </w:rPr>
        <w:t>izda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ru-RU"/>
        </w:rPr>
        <w:t>potvrdu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ru-RU"/>
        </w:rPr>
        <w:t>o</w:t>
      </w:r>
      <w:r w:rsidRPr="0001677E">
        <w:rPr>
          <w:rFonts w:ascii="Arial" w:eastAsia="Times New Roman" w:hAnsi="Arial" w:cs="Arial"/>
          <w:sz w:val="20"/>
          <w:szCs w:val="20"/>
          <w:lang w:val="sr-Cyrl-RS"/>
        </w:rPr>
        <w:t xml:space="preserve"> </w:t>
      </w:r>
      <w:r>
        <w:rPr>
          <w:rFonts w:ascii="Arial" w:eastAsia="Times New Roman" w:hAnsi="Arial" w:cs="Arial"/>
          <w:sz w:val="20"/>
          <w:szCs w:val="20"/>
          <w:lang w:val="ru-RU"/>
        </w:rPr>
        <w:t>registraciji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ru-RU"/>
        </w:rPr>
        <w:t>preregistraciji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ru-RU"/>
        </w:rPr>
        <w:t>ili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ru-RU"/>
        </w:rPr>
        <w:t>brisanju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ru-RU"/>
        </w:rPr>
        <w:t>iz</w:t>
      </w:r>
      <w:r w:rsidRPr="0001677E">
        <w:rPr>
          <w:rFonts w:ascii="Arial" w:eastAsia="Times New Roman" w:hAnsi="Arial" w:cs="Arial"/>
          <w:sz w:val="20"/>
          <w:szCs w:val="20"/>
          <w:lang w:val="sr-Cyrl-RS"/>
        </w:rPr>
        <w:t xml:space="preserve"> </w:t>
      </w:r>
      <w:r>
        <w:rPr>
          <w:rFonts w:ascii="Arial" w:eastAsia="Times New Roman" w:hAnsi="Arial" w:cs="Arial"/>
          <w:sz w:val="20"/>
          <w:szCs w:val="20"/>
          <w:lang w:val="ru-RU"/>
        </w:rPr>
        <w:t>Registra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ru-RU"/>
        </w:rPr>
        <w:t>lobista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odnosno</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ne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donese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odluku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o</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odbijanju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zahteva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za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registraciju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ru-RU"/>
        </w:rPr>
        <w:t>preregistraciji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ru-RU"/>
        </w:rPr>
        <w:t>ili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ru-RU"/>
        </w:rPr>
        <w:t>brisanju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ru-RU"/>
        </w:rPr>
        <w:t>iz</w:t>
      </w:r>
      <w:r w:rsidRPr="0001677E">
        <w:rPr>
          <w:rFonts w:ascii="Arial" w:eastAsia="Times New Roman" w:hAnsi="Arial" w:cs="Arial"/>
          <w:sz w:val="20"/>
          <w:szCs w:val="20"/>
          <w:lang w:val="sr-Cyrl-RS"/>
        </w:rPr>
        <w:t xml:space="preserve"> </w:t>
      </w:r>
      <w:r>
        <w:rPr>
          <w:rFonts w:ascii="Arial" w:eastAsia="Times New Roman" w:hAnsi="Arial" w:cs="Arial"/>
          <w:sz w:val="20"/>
          <w:szCs w:val="20"/>
          <w:lang w:val="ru-RU"/>
        </w:rPr>
        <w:t>Registra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ru-RU"/>
        </w:rPr>
        <w:t>lobista</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onda</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podnosilac</w:t>
      </w:r>
      <w:r w:rsidRPr="0001677E">
        <w:rPr>
          <w:rFonts w:ascii="Arial" w:eastAsia="Times New Roman" w:hAnsi="Arial" w:cs="Arial"/>
          <w:sz w:val="20"/>
          <w:szCs w:val="20"/>
          <w:lang w:val="sr-Cyrl-RS"/>
        </w:rPr>
        <w:t xml:space="preserve"> </w:t>
      </w:r>
      <w:r>
        <w:rPr>
          <w:rFonts w:ascii="Arial" w:eastAsia="Times New Roman" w:hAnsi="Arial" w:cs="Arial"/>
          <w:sz w:val="20"/>
          <w:szCs w:val="20"/>
          <w:lang w:val="ru-RU"/>
        </w:rPr>
        <w:t>zahteva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ru-RU"/>
        </w:rPr>
        <w:t>ima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ru-RU"/>
        </w:rPr>
        <w:t>pravo</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da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podnese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ru-RU"/>
        </w:rPr>
        <w:t>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ru-RU"/>
        </w:rPr>
        <w:t>roku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ru-RU"/>
        </w:rPr>
        <w:t>od</w:t>
      </w:r>
      <w:r w:rsidRPr="0001677E">
        <w:rPr>
          <w:rFonts w:ascii="Arial" w:eastAsia="Times New Roman" w:hAnsi="Arial" w:cs="Arial"/>
          <w:sz w:val="20"/>
          <w:szCs w:val="20"/>
          <w:lang w:val="sr-Cyrl-RS"/>
        </w:rPr>
        <w:t xml:space="preserve"> </w:t>
      </w:r>
      <w:r>
        <w:rPr>
          <w:rFonts w:ascii="Arial" w:eastAsia="Times New Roman" w:hAnsi="Arial" w:cs="Arial"/>
          <w:sz w:val="20"/>
          <w:szCs w:val="20"/>
          <w:lang w:val="ru-RU"/>
        </w:rPr>
        <w:t>tri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radna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ru-RU"/>
        </w:rPr>
        <w:t>dana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ru-RU"/>
        </w:rPr>
        <w:t>nakon</w:t>
      </w:r>
      <w:r w:rsidRPr="0001677E">
        <w:rPr>
          <w:rFonts w:ascii="Arial" w:eastAsia="Times New Roman" w:hAnsi="Arial" w:cs="Arial"/>
          <w:sz w:val="20"/>
          <w:szCs w:val="20"/>
          <w:lang w:val="sr-Cyrl-RS"/>
        </w:rPr>
        <w:t xml:space="preserve"> </w:t>
      </w:r>
      <w:r>
        <w:rPr>
          <w:rFonts w:ascii="Arial" w:eastAsia="Times New Roman" w:hAnsi="Arial" w:cs="Arial"/>
          <w:sz w:val="20"/>
          <w:szCs w:val="20"/>
          <w:lang w:val="ru-RU"/>
        </w:rPr>
        <w:t>isteka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ru-RU"/>
        </w:rPr>
        <w:t>zakonskog</w:t>
      </w:r>
      <w:r w:rsidRPr="0001677E">
        <w:rPr>
          <w:rFonts w:ascii="Arial" w:eastAsia="Times New Roman" w:hAnsi="Arial" w:cs="Arial"/>
          <w:sz w:val="20"/>
          <w:szCs w:val="20"/>
          <w:lang w:val="sr-Cyrl-RS"/>
        </w:rPr>
        <w:t xml:space="preserve"> </w:t>
      </w:r>
      <w:r>
        <w:rPr>
          <w:rFonts w:ascii="Arial" w:eastAsia="Times New Roman" w:hAnsi="Arial" w:cs="Arial"/>
          <w:sz w:val="20"/>
          <w:szCs w:val="20"/>
          <w:lang w:val="ru-RU"/>
        </w:rPr>
        <w:t>roka</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od</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osam</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dana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zahtev</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da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generalni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sekretar</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donese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ru-RU"/>
        </w:rPr>
        <w:t>pravosnažno</w:t>
      </w:r>
      <w:r w:rsidRPr="0001677E">
        <w:rPr>
          <w:rFonts w:ascii="Arial" w:eastAsia="Times New Roman" w:hAnsi="Arial" w:cs="Arial"/>
          <w:sz w:val="20"/>
          <w:szCs w:val="20"/>
          <w:lang w:val="sr-Cyrl-RS"/>
        </w:rPr>
        <w:t xml:space="preserve"> </w:t>
      </w:r>
      <w:r>
        <w:rPr>
          <w:rFonts w:ascii="Arial" w:eastAsia="Times New Roman" w:hAnsi="Arial" w:cs="Arial"/>
          <w:sz w:val="20"/>
          <w:szCs w:val="20"/>
          <w:lang w:val="ru-RU"/>
        </w:rPr>
        <w:t>re</w:t>
      </w:r>
      <w:r>
        <w:rPr>
          <w:rFonts w:ascii="Arial" w:eastAsia="Times New Roman" w:hAnsi="Arial" w:cs="Arial"/>
          <w:sz w:val="20"/>
          <w:szCs w:val="20"/>
          <w:lang w:val="sr-Cyrl-RS"/>
        </w:rPr>
        <w:t>š</w:t>
      </w:r>
      <w:r>
        <w:rPr>
          <w:rFonts w:ascii="Arial" w:eastAsia="Times New Roman" w:hAnsi="Arial" w:cs="Arial"/>
          <w:sz w:val="20"/>
          <w:szCs w:val="20"/>
          <w:lang w:val="ru-RU"/>
        </w:rPr>
        <w:t>enje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ru-RU"/>
        </w:rPr>
        <w:t>na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ru-RU"/>
        </w:rPr>
        <w:t>tra</w:t>
      </w:r>
      <w:r>
        <w:rPr>
          <w:rFonts w:ascii="Arial" w:eastAsia="Times New Roman" w:hAnsi="Arial" w:cs="Arial"/>
          <w:sz w:val="20"/>
          <w:szCs w:val="20"/>
          <w:lang w:val="sr-Cyrl-RS"/>
        </w:rPr>
        <w:t>ž</w:t>
      </w:r>
      <w:r>
        <w:rPr>
          <w:rFonts w:ascii="Arial" w:eastAsia="Times New Roman" w:hAnsi="Arial" w:cs="Arial"/>
          <w:sz w:val="20"/>
          <w:szCs w:val="20"/>
          <w:lang w:val="ru-RU"/>
        </w:rPr>
        <w:t>eni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ru-RU"/>
        </w:rPr>
        <w:t>zahtev</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Generalni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sekretar</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je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dužan</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da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roku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od</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pet</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radnih</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dana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od</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prijema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navedenog</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zahteva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donese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pravosnažno</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rešenje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kojim</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je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zahtev</w:t>
      </w:r>
      <w:r w:rsidRPr="0001677E">
        <w:rPr>
          <w:rFonts w:ascii="Arial" w:eastAsia="Times New Roman" w:hAnsi="Arial" w:cs="Arial"/>
          <w:sz w:val="20"/>
          <w:szCs w:val="20"/>
          <w:lang w:val="sr-Cyrl-RS"/>
        </w:rPr>
        <w:t xml:space="preserve"> </w:t>
      </w:r>
      <w:r>
        <w:rPr>
          <w:rFonts w:ascii="Arial" w:eastAsia="Times New Roman" w:hAnsi="Arial" w:cs="Arial"/>
          <w:sz w:val="20"/>
          <w:szCs w:val="20"/>
          <w:lang w:val="sr-Cyrl-RS"/>
        </w:rPr>
        <w:t>za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ru-RU"/>
        </w:rPr>
        <w:t>registraciju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ru-RU"/>
        </w:rPr>
        <w:t>preregistraciju</w:t>
      </w:r>
      <w:r w:rsidRPr="0001677E">
        <w:rPr>
          <w:rFonts w:ascii="Arial" w:eastAsia="Times New Roman" w:hAnsi="Arial" w:cs="Arial"/>
          <w:sz w:val="20"/>
          <w:szCs w:val="20"/>
          <w:lang w:val="sr-Cyrl-RS"/>
        </w:rPr>
        <w:t xml:space="preserve"> </w:t>
      </w:r>
      <w:r>
        <w:rPr>
          <w:rFonts w:ascii="Arial" w:eastAsia="Times New Roman" w:hAnsi="Arial" w:cs="Arial"/>
          <w:sz w:val="20"/>
          <w:szCs w:val="20"/>
          <w:lang w:val="ru-RU"/>
        </w:rPr>
        <w:t>ili</w:t>
      </w:r>
      <w:r w:rsidRPr="0001677E">
        <w:rPr>
          <w:rFonts w:ascii="Arial" w:eastAsia="Times New Roman" w:hAnsi="Arial" w:cs="Arial"/>
          <w:sz w:val="20"/>
          <w:szCs w:val="20"/>
          <w:lang w:val="sr-Cyrl-RS"/>
        </w:rPr>
        <w:t xml:space="preserve"> </w:t>
      </w:r>
      <w:r>
        <w:rPr>
          <w:rFonts w:ascii="Arial" w:eastAsia="Times New Roman" w:hAnsi="Arial" w:cs="Arial"/>
          <w:sz w:val="20"/>
          <w:szCs w:val="20"/>
          <w:lang w:val="ru-RU"/>
        </w:rPr>
        <w:t>brisanje</w:t>
      </w:r>
      <w:r w:rsidRPr="0001677E">
        <w:rPr>
          <w:rFonts w:ascii="Arial" w:eastAsia="Times New Roman" w:hAnsi="Arial" w:cs="Arial"/>
          <w:sz w:val="20"/>
          <w:szCs w:val="20"/>
          <w:lang w:val="sr-Cyrl-RS"/>
        </w:rPr>
        <w:t xml:space="preserve"> </w:t>
      </w:r>
      <w:r>
        <w:rPr>
          <w:rFonts w:ascii="Arial" w:eastAsia="Times New Roman" w:hAnsi="Arial" w:cs="Arial"/>
          <w:sz w:val="20"/>
          <w:szCs w:val="20"/>
          <w:lang w:val="ru-RU"/>
        </w:rPr>
        <w:t>iz</w:t>
      </w:r>
      <w:r w:rsidRPr="0001677E">
        <w:rPr>
          <w:rFonts w:ascii="Arial" w:eastAsia="Times New Roman" w:hAnsi="Arial" w:cs="Arial"/>
          <w:sz w:val="20"/>
          <w:szCs w:val="20"/>
          <w:lang w:val="sr-Cyrl-RS"/>
        </w:rPr>
        <w:t xml:space="preserve"> </w:t>
      </w:r>
      <w:r>
        <w:rPr>
          <w:rFonts w:ascii="Arial" w:eastAsia="Times New Roman" w:hAnsi="Arial" w:cs="Arial"/>
          <w:sz w:val="20"/>
          <w:szCs w:val="20"/>
          <w:lang w:val="ru-RU"/>
        </w:rPr>
        <w:t>Registra</w:t>
      </w:r>
      <w:r w:rsidRPr="0001677E">
        <w:rPr>
          <w:rFonts w:ascii="Arial" w:eastAsia="Times New Roman" w:hAnsi="Arial" w:cs="Arial"/>
          <w:sz w:val="20"/>
          <w:szCs w:val="20"/>
          <w:lang w:val="sr-Cyrl-RS"/>
        </w:rPr>
        <w:t xml:space="preserve"> </w:t>
      </w:r>
      <w:r>
        <w:rPr>
          <w:rFonts w:ascii="Arial" w:eastAsia="Times New Roman" w:hAnsi="Arial" w:cs="Arial"/>
          <w:sz w:val="20"/>
          <w:szCs w:val="20"/>
          <w:lang w:val="ru-RU"/>
        </w:rPr>
        <w:t>lobista</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prihvaćeno</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ili</w:t>
      </w:r>
      <w:r w:rsidRPr="0001677E">
        <w:rPr>
          <w:rFonts w:ascii="Arial" w:eastAsia="Times New Roman" w:hAnsi="Arial" w:cs="Arial"/>
          <w:sz w:val="20"/>
          <w:szCs w:val="20"/>
          <w:lang w:val="ru-RU"/>
        </w:rPr>
        <w:t xml:space="preserve"> </w:t>
      </w:r>
      <w:r>
        <w:rPr>
          <w:rFonts w:ascii="Arial" w:eastAsia="Times New Roman" w:hAnsi="Arial" w:cs="Arial"/>
          <w:sz w:val="20"/>
          <w:szCs w:val="20"/>
          <w:lang w:val="ru-RU"/>
        </w:rPr>
        <w:t>odbijeno</w:t>
      </w:r>
      <w:r w:rsidRPr="0001677E">
        <w:rPr>
          <w:rFonts w:ascii="Arial" w:eastAsia="Times New Roman" w:hAnsi="Arial" w:cs="Arial"/>
          <w:sz w:val="20"/>
          <w:szCs w:val="20"/>
          <w:lang w:val="ru-RU"/>
        </w:rPr>
        <w:t xml:space="preserve">. </w:t>
      </w:r>
    </w:p>
    <w:p w:rsidR="0001677E" w:rsidRPr="0001677E" w:rsidRDefault="0001677E" w:rsidP="0001677E">
      <w:pPr>
        <w:spacing w:after="0" w:line="360" w:lineRule="auto"/>
        <w:jc w:val="both"/>
        <w:rPr>
          <w:rFonts w:ascii="Arial" w:eastAsia="TimesNewRomanPS-ItalicMT" w:hAnsi="Arial" w:cs="Arial"/>
          <w:bCs/>
          <w:sz w:val="20"/>
          <w:szCs w:val="20"/>
          <w:lang w:val="ru-RU"/>
        </w:rPr>
      </w:pPr>
    </w:p>
    <w:p w:rsidR="0001677E" w:rsidRPr="0001677E" w:rsidRDefault="0001677E" w:rsidP="0001677E">
      <w:pPr>
        <w:spacing w:after="0" w:line="360" w:lineRule="auto"/>
        <w:jc w:val="both"/>
        <w:rPr>
          <w:rFonts w:ascii="Arial" w:eastAsia="TimesNewRomanPS-ItalicMT" w:hAnsi="Arial" w:cs="Arial"/>
          <w:bCs/>
          <w:sz w:val="20"/>
          <w:szCs w:val="20"/>
          <w:lang w:val="ru-RU"/>
        </w:rPr>
      </w:pPr>
    </w:p>
    <w:p w:rsidR="0001677E" w:rsidRPr="0001677E" w:rsidRDefault="0001677E" w:rsidP="0001677E">
      <w:pPr>
        <w:spacing w:after="0" w:line="360" w:lineRule="auto"/>
        <w:jc w:val="both"/>
        <w:rPr>
          <w:rFonts w:ascii="Arial" w:eastAsia="TimesNewRomanPS-ItalicMT" w:hAnsi="Arial" w:cs="Arial"/>
          <w:bCs/>
          <w:sz w:val="20"/>
          <w:szCs w:val="20"/>
          <w:lang w:val="ru-RU"/>
        </w:rPr>
      </w:pPr>
      <w:r>
        <w:rPr>
          <w:rFonts w:ascii="Arial" w:eastAsia="TimesNewRomanPS-ItalicMT" w:hAnsi="Arial" w:cs="Arial"/>
          <w:b/>
          <w:bCs/>
          <w:sz w:val="20"/>
          <w:szCs w:val="20"/>
          <w:lang w:val="ru-RU"/>
        </w:rPr>
        <w:lastRenderedPageBreak/>
        <w:t>Tabela</w:t>
      </w:r>
      <w:r w:rsidRPr="0001677E">
        <w:rPr>
          <w:rFonts w:ascii="Arial" w:eastAsia="TimesNewRomanPS-ItalicMT" w:hAnsi="Arial" w:cs="Arial"/>
          <w:b/>
          <w:bCs/>
          <w:sz w:val="20"/>
          <w:szCs w:val="20"/>
          <w:lang w:val="ru-RU"/>
        </w:rPr>
        <w:t>:</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opšti</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podaci</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o</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izbornom</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sistemu</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Republike</w:t>
      </w:r>
      <w:r w:rsidRPr="0001677E">
        <w:rPr>
          <w:rFonts w:ascii="Arial" w:eastAsia="TimesNewRomanPS-ItalicMT" w:hAnsi="Arial" w:cs="Arial"/>
          <w:bCs/>
          <w:sz w:val="20"/>
          <w:szCs w:val="20"/>
          <w:lang w:val="ru-RU"/>
        </w:rPr>
        <w:t xml:space="preserve"> </w:t>
      </w:r>
      <w:r>
        <w:rPr>
          <w:rFonts w:ascii="Arial" w:eastAsia="TimesNewRomanPS-ItalicMT" w:hAnsi="Arial" w:cs="Arial"/>
          <w:bCs/>
          <w:sz w:val="20"/>
          <w:szCs w:val="20"/>
          <w:lang w:val="ru-RU"/>
        </w:rPr>
        <w:t>Makedonije</w:t>
      </w:r>
      <w:r w:rsidRPr="0001677E">
        <w:rPr>
          <w:rFonts w:ascii="Arial" w:eastAsia="TimesNewRomanPS-ItalicMT" w:hAnsi="Arial" w:cs="Arial"/>
          <w:bCs/>
          <w:sz w:val="20"/>
          <w:szCs w:val="20"/>
          <w:vertAlign w:val="superscript"/>
          <w:lang w:val="ru-RU"/>
        </w:rPr>
        <w:footnoteReference w:id="12"/>
      </w:r>
    </w:p>
    <w:tbl>
      <w:tblPr>
        <w:tblStyle w:val="TableContemporary"/>
        <w:tblW w:w="0" w:type="auto"/>
        <w:tblLook w:val="04A0" w:firstRow="1" w:lastRow="0" w:firstColumn="1" w:lastColumn="0" w:noHBand="0" w:noVBand="1"/>
      </w:tblPr>
      <w:tblGrid>
        <w:gridCol w:w="4788"/>
        <w:gridCol w:w="4788"/>
      </w:tblGrid>
      <w:tr w:rsidR="0001677E" w:rsidRPr="0001677E" w:rsidTr="00050218">
        <w:trPr>
          <w:cnfStyle w:val="100000000000" w:firstRow="1" w:lastRow="0" w:firstColumn="0" w:lastColumn="0" w:oddVBand="0" w:evenVBand="0" w:oddHBand="0" w:evenHBand="0" w:firstRowFirstColumn="0" w:firstRowLastColumn="0" w:lastRowFirstColumn="0" w:lastRowLastColumn="0"/>
        </w:trPr>
        <w:tc>
          <w:tcPr>
            <w:tcW w:w="4788" w:type="dxa"/>
            <w:tcBorders>
              <w:top w:val="nil"/>
              <w:left w:val="nil"/>
              <w:bottom w:val="single" w:sz="18" w:space="0" w:color="FFFFFF"/>
              <w:right w:val="single" w:sz="18" w:space="0" w:color="FFFFFF"/>
            </w:tcBorders>
            <w:vAlign w:val="center"/>
            <w:hideMark/>
          </w:tcPr>
          <w:p w:rsidR="0001677E" w:rsidRPr="0001677E" w:rsidRDefault="0001677E" w:rsidP="0001677E">
            <w:pPr>
              <w:spacing w:line="360" w:lineRule="auto"/>
              <w:rPr>
                <w:rFonts w:ascii="Arial" w:eastAsia="TimesNewRomanPS-ItalicMT" w:hAnsi="Arial" w:cs="Arial"/>
                <w:lang w:val="sr-Latn-CS"/>
              </w:rPr>
            </w:pPr>
            <w:r w:rsidRPr="00050218">
              <w:rPr>
                <w:rFonts w:ascii="Arial" w:eastAsiaTheme="majorEastAsia" w:hAnsi="Arial" w:cs="Arial"/>
                <w:lang w:val="sr-Latn-CS"/>
              </w:rPr>
              <w:t>Izborni</w:t>
            </w:r>
            <w:r w:rsidRPr="0001677E">
              <w:rPr>
                <w:rFonts w:ascii="Arial" w:eastAsiaTheme="majorEastAsia" w:hAnsi="Arial" w:cs="Arial"/>
                <w:lang w:val="sr-Latn-CS"/>
              </w:rPr>
              <w:t xml:space="preserve"> </w:t>
            </w:r>
            <w:r w:rsidRPr="00050218">
              <w:rPr>
                <w:rFonts w:ascii="Arial" w:eastAsiaTheme="majorEastAsia" w:hAnsi="Arial" w:cs="Arial"/>
                <w:lang w:val="sr-Latn-CS"/>
              </w:rPr>
              <w:t>prag</w:t>
            </w:r>
          </w:p>
        </w:tc>
        <w:tc>
          <w:tcPr>
            <w:tcW w:w="4788" w:type="dxa"/>
            <w:tcBorders>
              <w:top w:val="nil"/>
              <w:left w:val="single" w:sz="18" w:space="0" w:color="FFFFFF"/>
              <w:bottom w:val="single" w:sz="18" w:space="0" w:color="FFFFFF"/>
              <w:right w:val="nil"/>
            </w:tcBorders>
            <w:vAlign w:val="center"/>
            <w:hideMark/>
          </w:tcPr>
          <w:p w:rsidR="0001677E" w:rsidRPr="0001677E" w:rsidRDefault="0001677E" w:rsidP="0001677E">
            <w:pPr>
              <w:jc w:val="center"/>
              <w:rPr>
                <w:rFonts w:ascii="Arial" w:eastAsiaTheme="majorEastAsia" w:hAnsi="Arial" w:cs="Arial"/>
                <w:lang w:val="sr-Latn-CS"/>
              </w:rPr>
            </w:pPr>
            <w:r w:rsidRPr="00050218">
              <w:rPr>
                <w:rFonts w:ascii="Arial" w:eastAsiaTheme="majorEastAsia" w:hAnsi="Arial" w:cs="Arial"/>
                <w:noProof/>
              </w:rPr>
              <w:t>ne</w:t>
            </w:r>
            <w:r w:rsidRPr="0001677E">
              <w:rPr>
                <w:rFonts w:ascii="Arial" w:eastAsiaTheme="majorEastAsia" w:hAnsi="Arial" w:cs="Arial"/>
                <w:noProof/>
              </w:rPr>
              <w:t xml:space="preserve"> </w:t>
            </w:r>
            <w:r w:rsidRPr="00050218">
              <w:rPr>
                <w:rFonts w:ascii="Arial" w:eastAsiaTheme="majorEastAsia" w:hAnsi="Arial" w:cs="Arial"/>
                <w:noProof/>
              </w:rPr>
              <w:t>postoji</w:t>
            </w:r>
            <w:r w:rsidRPr="0001677E">
              <w:rPr>
                <w:rFonts w:ascii="Arial" w:eastAsiaTheme="majorEastAsia" w:hAnsi="Arial" w:cs="Arial"/>
                <w:noProof/>
              </w:rPr>
              <w:t xml:space="preserve">, </w:t>
            </w:r>
            <w:r w:rsidRPr="00050218">
              <w:rPr>
                <w:rFonts w:ascii="Arial" w:eastAsiaTheme="majorEastAsia" w:hAnsi="Arial" w:cs="Arial"/>
                <w:noProof/>
              </w:rPr>
              <w:t>mandati</w:t>
            </w:r>
            <w:r w:rsidRPr="0001677E">
              <w:rPr>
                <w:rFonts w:ascii="Arial" w:eastAsiaTheme="majorEastAsia" w:hAnsi="Arial" w:cs="Arial"/>
                <w:noProof/>
              </w:rPr>
              <w:t xml:space="preserve"> </w:t>
            </w:r>
            <w:r w:rsidRPr="00050218">
              <w:rPr>
                <w:rFonts w:ascii="Arial" w:eastAsiaTheme="majorEastAsia" w:hAnsi="Arial" w:cs="Arial"/>
                <w:noProof/>
              </w:rPr>
              <w:t>se</w:t>
            </w:r>
            <w:r w:rsidRPr="0001677E">
              <w:rPr>
                <w:rFonts w:ascii="Arial" w:eastAsiaTheme="majorEastAsia" w:hAnsi="Arial" w:cs="Arial"/>
                <w:noProof/>
              </w:rPr>
              <w:t xml:space="preserve"> </w:t>
            </w:r>
            <w:r w:rsidRPr="00050218">
              <w:rPr>
                <w:rFonts w:ascii="Arial" w:eastAsiaTheme="majorEastAsia" w:hAnsi="Arial" w:cs="Arial"/>
                <w:noProof/>
              </w:rPr>
              <w:t>dele</w:t>
            </w:r>
            <w:r w:rsidRPr="0001677E">
              <w:rPr>
                <w:rFonts w:ascii="Arial" w:eastAsiaTheme="majorEastAsia" w:hAnsi="Arial" w:cs="Arial"/>
                <w:noProof/>
              </w:rPr>
              <w:t xml:space="preserve"> </w:t>
            </w:r>
            <w:r w:rsidRPr="00050218">
              <w:rPr>
                <w:rFonts w:ascii="Arial" w:eastAsiaTheme="majorEastAsia" w:hAnsi="Arial" w:cs="Arial"/>
                <w:noProof/>
              </w:rPr>
              <w:t>po</w:t>
            </w:r>
            <w:r w:rsidRPr="0001677E">
              <w:rPr>
                <w:rFonts w:ascii="Arial" w:eastAsiaTheme="majorEastAsia" w:hAnsi="Arial" w:cs="Arial"/>
                <w:noProof/>
              </w:rPr>
              <w:t xml:space="preserve"> </w:t>
            </w:r>
            <w:r w:rsidRPr="00050218">
              <w:rPr>
                <w:rFonts w:ascii="Arial" w:eastAsiaTheme="majorEastAsia" w:hAnsi="Arial" w:cs="Arial"/>
                <w:noProof/>
              </w:rPr>
              <w:t>sistemu</w:t>
            </w:r>
            <w:r w:rsidRPr="0001677E">
              <w:rPr>
                <w:rFonts w:ascii="Arial" w:eastAsiaTheme="majorEastAsia" w:hAnsi="Arial" w:cs="Arial"/>
                <w:noProof/>
              </w:rPr>
              <w:t xml:space="preserve"> </w:t>
            </w:r>
            <w:r w:rsidRPr="00050218">
              <w:rPr>
                <w:rFonts w:ascii="Arial" w:eastAsiaTheme="majorEastAsia" w:hAnsi="Arial" w:cs="Arial"/>
                <w:noProof/>
              </w:rPr>
              <w:t>takmičenja</w:t>
            </w:r>
            <w:r w:rsidRPr="0001677E">
              <w:rPr>
                <w:rFonts w:ascii="Arial" w:eastAsiaTheme="majorEastAsia" w:hAnsi="Arial" w:cs="Arial"/>
                <w:noProof/>
              </w:rPr>
              <w:t xml:space="preserve"> </w:t>
            </w:r>
            <w:r w:rsidRPr="00050218">
              <w:rPr>
                <w:rFonts w:ascii="Arial" w:eastAsiaTheme="majorEastAsia" w:hAnsi="Arial" w:cs="Arial"/>
                <w:noProof/>
              </w:rPr>
              <w:t>izbronih</w:t>
            </w:r>
            <w:r w:rsidRPr="0001677E">
              <w:rPr>
                <w:rFonts w:ascii="Arial" w:eastAsiaTheme="majorEastAsia" w:hAnsi="Arial" w:cs="Arial"/>
                <w:noProof/>
              </w:rPr>
              <w:t xml:space="preserve"> </w:t>
            </w:r>
            <w:r w:rsidRPr="00050218">
              <w:rPr>
                <w:rFonts w:ascii="Arial" w:eastAsiaTheme="majorEastAsia" w:hAnsi="Arial" w:cs="Arial"/>
                <w:noProof/>
              </w:rPr>
              <w:t>listi</w:t>
            </w:r>
            <w:r w:rsidRPr="0001677E">
              <w:rPr>
                <w:rFonts w:ascii="Arial" w:eastAsiaTheme="majorEastAsia" w:hAnsi="Arial" w:cs="Arial"/>
                <w:lang w:val="sr-Latn-CS"/>
              </w:rPr>
              <w:t xml:space="preserve"> </w:t>
            </w:r>
          </w:p>
          <w:p w:rsidR="0001677E" w:rsidRPr="0001677E" w:rsidRDefault="0001677E" w:rsidP="0001677E">
            <w:pPr>
              <w:jc w:val="center"/>
              <w:rPr>
                <w:rFonts w:ascii="Arial" w:eastAsia="TimesNewRomanPS-ItalicMT" w:hAnsi="Arial" w:cs="Arial"/>
                <w:lang w:val="sr-Latn-CS"/>
              </w:rPr>
            </w:pPr>
            <w:r w:rsidRPr="0001677E">
              <w:rPr>
                <w:rFonts w:ascii="Arial" w:eastAsiaTheme="majorEastAsia" w:hAnsi="Arial" w:cs="Arial"/>
                <w:noProof/>
              </w:rPr>
              <w:t>(</w:t>
            </w:r>
            <w:r w:rsidRPr="00050218">
              <w:rPr>
                <w:rFonts w:ascii="Arial" w:eastAsia="LucidaSansApp-Bold" w:hAnsi="Arial" w:cs="Arial"/>
                <w:iCs/>
                <w:lang w:val="sr-Latn-CS" w:eastAsia="en-GB"/>
              </w:rPr>
              <w:t>D</w:t>
            </w:r>
            <w:r w:rsidRPr="0001677E">
              <w:rPr>
                <w:rFonts w:ascii="Arial" w:eastAsia="LucidaSansApp-Bold" w:hAnsi="Arial" w:cs="Arial"/>
                <w:iCs/>
                <w:lang w:val="sr-Latn-CS" w:eastAsia="en-GB"/>
              </w:rPr>
              <w:t>'</w:t>
            </w:r>
            <w:r w:rsidRPr="00050218">
              <w:rPr>
                <w:rFonts w:ascii="Arial" w:eastAsia="LucidaSansApp-Bold" w:hAnsi="Arial" w:cs="Arial"/>
                <w:iCs/>
                <w:lang w:val="sr-Latn-CS" w:eastAsia="en-GB"/>
              </w:rPr>
              <w:t>ontov</w:t>
            </w:r>
            <w:r w:rsidRPr="0001677E">
              <w:rPr>
                <w:rFonts w:ascii="Arial" w:eastAsia="LucidaSansApp-Bold" w:hAnsi="Arial" w:cs="Arial"/>
                <w:iCs/>
                <w:lang w:val="sr-Latn-CS" w:eastAsia="en-GB"/>
              </w:rPr>
              <w:t xml:space="preserve"> </w:t>
            </w:r>
            <w:r w:rsidRPr="00050218">
              <w:rPr>
                <w:rFonts w:ascii="Arial" w:eastAsia="LucidaSansApp-Bold" w:hAnsi="Arial" w:cs="Arial"/>
                <w:iCs/>
                <w:lang w:val="sr-Latn-CS" w:eastAsia="en-GB"/>
              </w:rPr>
              <w:t>sistem</w:t>
            </w:r>
            <w:r w:rsidRPr="0001677E">
              <w:rPr>
                <w:rFonts w:ascii="Arial" w:eastAsiaTheme="majorEastAsia" w:hAnsi="Arial" w:cs="Arial"/>
                <w:lang w:val="sr-Latn-CS"/>
              </w:rPr>
              <w:t>)</w:t>
            </w:r>
          </w:p>
        </w:tc>
      </w:tr>
      <w:tr w:rsidR="0001677E" w:rsidRPr="0001677E" w:rsidTr="00050218">
        <w:trPr>
          <w:cnfStyle w:val="000000100000" w:firstRow="0" w:lastRow="0" w:firstColumn="0" w:lastColumn="0" w:oddVBand="0" w:evenVBand="0" w:oddHBand="1" w:evenHBand="0" w:firstRowFirstColumn="0" w:firstRowLastColumn="0" w:lastRowFirstColumn="0" w:lastRowLastColumn="0"/>
          <w:trHeight w:val="463"/>
        </w:trPr>
        <w:tc>
          <w:tcPr>
            <w:tcW w:w="4788" w:type="dxa"/>
            <w:tcBorders>
              <w:top w:val="single" w:sz="18" w:space="0" w:color="FFFFFF"/>
              <w:left w:val="nil"/>
              <w:bottom w:val="single" w:sz="18" w:space="0" w:color="FFFFFF"/>
              <w:right w:val="single" w:sz="18" w:space="0" w:color="FFFFFF"/>
            </w:tcBorders>
            <w:vAlign w:val="center"/>
            <w:hideMark/>
          </w:tcPr>
          <w:p w:rsidR="0001677E" w:rsidRPr="0001677E" w:rsidRDefault="0001677E" w:rsidP="0001677E">
            <w:pPr>
              <w:spacing w:line="360" w:lineRule="auto"/>
              <w:rPr>
                <w:rFonts w:ascii="Arial" w:eastAsia="TimesNewRomanPS-ItalicMT" w:hAnsi="Arial" w:cs="Arial"/>
                <w:b/>
                <w:bCs/>
                <w:lang w:val="sr-Latn-CS"/>
              </w:rPr>
            </w:pPr>
            <w:r w:rsidRPr="00050218">
              <w:rPr>
                <w:rFonts w:ascii="Arial" w:eastAsiaTheme="majorEastAsia" w:hAnsi="Arial" w:cs="Arial"/>
                <w:b/>
                <w:bCs/>
                <w:lang w:val="sr-Latn-CS"/>
              </w:rPr>
              <w:t>Izborne</w:t>
            </w:r>
            <w:r w:rsidRPr="0001677E">
              <w:rPr>
                <w:rFonts w:ascii="Arial" w:eastAsiaTheme="majorEastAsia" w:hAnsi="Arial" w:cs="Arial"/>
                <w:b/>
                <w:bCs/>
                <w:lang w:val="sr-Latn-CS"/>
              </w:rPr>
              <w:t xml:space="preserve"> </w:t>
            </w:r>
            <w:r w:rsidRPr="00050218">
              <w:rPr>
                <w:rFonts w:ascii="Arial" w:eastAsiaTheme="majorEastAsia" w:hAnsi="Arial" w:cs="Arial"/>
                <w:b/>
                <w:bCs/>
                <w:lang w:val="sr-Latn-CS"/>
              </w:rPr>
              <w:t>jedinice</w:t>
            </w:r>
          </w:p>
        </w:tc>
        <w:tc>
          <w:tcPr>
            <w:tcW w:w="4788" w:type="dxa"/>
            <w:tcBorders>
              <w:top w:val="single" w:sz="18" w:space="0" w:color="FFFFFF"/>
              <w:left w:val="single" w:sz="18" w:space="0" w:color="FFFFFF"/>
              <w:bottom w:val="single" w:sz="18" w:space="0" w:color="FFFFFF"/>
              <w:right w:val="nil"/>
            </w:tcBorders>
            <w:vAlign w:val="center"/>
            <w:hideMark/>
          </w:tcPr>
          <w:p w:rsidR="0001677E" w:rsidRPr="0001677E" w:rsidRDefault="0001677E" w:rsidP="0001677E">
            <w:pPr>
              <w:suppressAutoHyphens/>
              <w:spacing w:line="100" w:lineRule="atLeast"/>
              <w:jc w:val="center"/>
              <w:rPr>
                <w:rFonts w:ascii="Arial" w:eastAsia="TimesNewRomanPS-ItalicMT" w:hAnsi="Arial" w:cs="Arial"/>
                <w:color w:val="000000"/>
                <w:kern w:val="2"/>
                <w:lang w:val="sr-Latn-CS" w:eastAsia="ar-SA"/>
              </w:rPr>
            </w:pPr>
            <w:r w:rsidRPr="0001677E">
              <w:rPr>
                <w:rFonts w:ascii="Arial" w:hAnsi="Arial" w:cs="Arial"/>
                <w:lang w:val="sr-Latn-CS"/>
              </w:rPr>
              <w:t xml:space="preserve">6 </w:t>
            </w:r>
            <w:r w:rsidRPr="00050218">
              <w:rPr>
                <w:rFonts w:ascii="Arial" w:hAnsi="Arial" w:cs="Arial"/>
                <w:lang w:val="sr-Latn-CS"/>
              </w:rPr>
              <w:t>višemandatnih</w:t>
            </w:r>
            <w:r w:rsidRPr="0001677E">
              <w:rPr>
                <w:rFonts w:ascii="Arial" w:hAnsi="Arial" w:cs="Arial"/>
                <w:lang w:val="sr-Latn-CS"/>
              </w:rPr>
              <w:t xml:space="preserve"> </w:t>
            </w:r>
            <w:r w:rsidRPr="00050218">
              <w:rPr>
                <w:rFonts w:ascii="Arial" w:hAnsi="Arial" w:cs="Arial"/>
                <w:lang w:val="sr-Latn-CS"/>
              </w:rPr>
              <w:t>i</w:t>
            </w:r>
            <w:r w:rsidRPr="0001677E">
              <w:rPr>
                <w:rFonts w:ascii="Arial" w:hAnsi="Arial" w:cs="Arial"/>
                <w:lang w:val="sr-Latn-CS"/>
              </w:rPr>
              <w:t xml:space="preserve"> 3 </w:t>
            </w:r>
            <w:r w:rsidRPr="00050218">
              <w:rPr>
                <w:rFonts w:ascii="Arial" w:hAnsi="Arial" w:cs="Arial"/>
                <w:lang w:val="sr-Latn-CS"/>
              </w:rPr>
              <w:t>jednomandatne</w:t>
            </w:r>
          </w:p>
        </w:tc>
      </w:tr>
      <w:tr w:rsidR="0001677E" w:rsidRPr="0001677E" w:rsidTr="00050218">
        <w:trPr>
          <w:cnfStyle w:val="000000010000" w:firstRow="0" w:lastRow="0" w:firstColumn="0" w:lastColumn="0" w:oddVBand="0" w:evenVBand="0" w:oddHBand="0" w:evenHBand="1" w:firstRowFirstColumn="0" w:firstRowLastColumn="0" w:lastRowFirstColumn="0" w:lastRowLastColumn="0"/>
        </w:trPr>
        <w:tc>
          <w:tcPr>
            <w:tcW w:w="4788" w:type="dxa"/>
            <w:tcBorders>
              <w:top w:val="single" w:sz="18" w:space="0" w:color="FFFFFF"/>
              <w:left w:val="nil"/>
              <w:bottom w:val="single" w:sz="18" w:space="0" w:color="FFFFFF"/>
              <w:right w:val="single" w:sz="18" w:space="0" w:color="FFFFFF"/>
            </w:tcBorders>
            <w:vAlign w:val="center"/>
            <w:hideMark/>
          </w:tcPr>
          <w:p w:rsidR="0001677E" w:rsidRPr="0001677E" w:rsidRDefault="0001677E" w:rsidP="0001677E">
            <w:pPr>
              <w:spacing w:line="360" w:lineRule="auto"/>
              <w:rPr>
                <w:rFonts w:ascii="Arial" w:eastAsia="TimesNewRomanPS-ItalicMT" w:hAnsi="Arial" w:cs="Arial"/>
                <w:b/>
                <w:bCs/>
                <w:lang w:val="sr-Latn-CS"/>
              </w:rPr>
            </w:pPr>
            <w:r w:rsidRPr="00050218">
              <w:rPr>
                <w:rFonts w:ascii="Arial" w:eastAsiaTheme="majorEastAsia" w:hAnsi="Arial" w:cs="Arial"/>
                <w:b/>
                <w:bCs/>
                <w:lang w:val="sr-Latn-CS"/>
              </w:rPr>
              <w:t>Tip</w:t>
            </w:r>
            <w:r w:rsidRPr="0001677E">
              <w:rPr>
                <w:rFonts w:ascii="Arial" w:eastAsiaTheme="majorEastAsia" w:hAnsi="Arial" w:cs="Arial"/>
                <w:b/>
                <w:bCs/>
                <w:lang w:val="sr-Latn-CS"/>
              </w:rPr>
              <w:t xml:space="preserve"> </w:t>
            </w:r>
            <w:r w:rsidRPr="00050218">
              <w:rPr>
                <w:rFonts w:ascii="Arial" w:eastAsiaTheme="majorEastAsia" w:hAnsi="Arial" w:cs="Arial"/>
                <w:b/>
                <w:bCs/>
                <w:lang w:val="sr-Latn-CS"/>
              </w:rPr>
              <w:t>izbornog</w:t>
            </w:r>
            <w:r w:rsidRPr="0001677E">
              <w:rPr>
                <w:rFonts w:ascii="Arial" w:eastAsiaTheme="majorEastAsia" w:hAnsi="Arial" w:cs="Arial"/>
                <w:b/>
                <w:bCs/>
                <w:lang w:val="sr-Latn-CS"/>
              </w:rPr>
              <w:t xml:space="preserve"> </w:t>
            </w:r>
            <w:r w:rsidRPr="00050218">
              <w:rPr>
                <w:rFonts w:ascii="Arial" w:eastAsiaTheme="majorEastAsia" w:hAnsi="Arial" w:cs="Arial"/>
                <w:b/>
                <w:bCs/>
                <w:lang w:val="sr-Latn-CS"/>
              </w:rPr>
              <w:t>sistema</w:t>
            </w:r>
          </w:p>
        </w:tc>
        <w:tc>
          <w:tcPr>
            <w:tcW w:w="4788" w:type="dxa"/>
            <w:tcBorders>
              <w:top w:val="single" w:sz="18" w:space="0" w:color="FFFFFF"/>
              <w:left w:val="single" w:sz="18" w:space="0" w:color="FFFFFF"/>
              <w:bottom w:val="single" w:sz="18" w:space="0" w:color="FFFFFF"/>
              <w:right w:val="nil"/>
            </w:tcBorders>
            <w:vAlign w:val="center"/>
            <w:hideMark/>
          </w:tcPr>
          <w:p w:rsidR="0001677E" w:rsidRPr="0001677E" w:rsidRDefault="0001677E" w:rsidP="0001677E">
            <w:pPr>
              <w:jc w:val="center"/>
              <w:rPr>
                <w:rFonts w:ascii="Arial" w:eastAsia="DejaVu Sans" w:hAnsi="Arial" w:cs="Arial"/>
                <w:color w:val="000000"/>
                <w:kern w:val="2"/>
                <w:lang w:val="sr-Latn-CS" w:eastAsia="ar-SA"/>
              </w:rPr>
            </w:pPr>
            <w:r w:rsidRPr="00050218">
              <w:rPr>
                <w:rFonts w:ascii="Arial" w:hAnsi="Arial" w:cs="Arial"/>
                <w:lang w:val="sr-Latn-CS"/>
              </w:rPr>
              <w:t>mešoviti</w:t>
            </w:r>
            <w:r w:rsidRPr="0001677E">
              <w:rPr>
                <w:rFonts w:ascii="Arial" w:hAnsi="Arial" w:cs="Arial"/>
                <w:lang w:val="sr-Latn-CS"/>
              </w:rPr>
              <w:t xml:space="preserve"> </w:t>
            </w:r>
          </w:p>
          <w:p w:rsidR="0001677E" w:rsidRPr="0001677E" w:rsidRDefault="0001677E" w:rsidP="0001677E">
            <w:pPr>
              <w:suppressAutoHyphens/>
              <w:spacing w:line="100" w:lineRule="atLeast"/>
              <w:jc w:val="center"/>
              <w:rPr>
                <w:rFonts w:ascii="Arial" w:eastAsia="TimesNewRomanPS-ItalicMT" w:hAnsi="Arial" w:cs="Arial"/>
                <w:color w:val="000000"/>
                <w:kern w:val="2"/>
                <w:lang w:val="sr-Latn-CS" w:eastAsia="ar-SA"/>
              </w:rPr>
            </w:pPr>
            <w:r w:rsidRPr="0001677E">
              <w:rPr>
                <w:rFonts w:ascii="Arial" w:hAnsi="Arial" w:cs="Arial"/>
                <w:lang w:val="sr-Latn-CS"/>
              </w:rPr>
              <w:t>(</w:t>
            </w:r>
            <w:r w:rsidRPr="00050218">
              <w:rPr>
                <w:rFonts w:ascii="Arial" w:hAnsi="Arial" w:cs="Arial"/>
                <w:lang w:val="sr-Latn-CS"/>
              </w:rPr>
              <w:t>proporcionalni</w:t>
            </w:r>
            <w:r w:rsidRPr="0001677E">
              <w:rPr>
                <w:rFonts w:ascii="Arial" w:hAnsi="Arial" w:cs="Arial"/>
                <w:lang w:val="sr-Latn-CS"/>
              </w:rPr>
              <w:t xml:space="preserve"> </w:t>
            </w:r>
            <w:r w:rsidRPr="00050218">
              <w:rPr>
                <w:rFonts w:ascii="Arial" w:hAnsi="Arial" w:cs="Arial"/>
                <w:lang w:val="sr-Latn-CS"/>
              </w:rPr>
              <w:t>i</w:t>
            </w:r>
            <w:r w:rsidRPr="0001677E">
              <w:rPr>
                <w:rFonts w:ascii="Arial" w:hAnsi="Arial" w:cs="Arial"/>
                <w:lang w:val="sr-Latn-CS"/>
              </w:rPr>
              <w:t xml:space="preserve"> </w:t>
            </w:r>
            <w:r w:rsidRPr="00050218">
              <w:rPr>
                <w:rFonts w:ascii="Arial" w:hAnsi="Arial" w:cs="Arial"/>
                <w:lang w:val="sr-Latn-CS"/>
              </w:rPr>
              <w:t>relativna</w:t>
            </w:r>
            <w:r w:rsidRPr="0001677E">
              <w:rPr>
                <w:rFonts w:ascii="Arial" w:hAnsi="Arial" w:cs="Arial"/>
                <w:lang w:val="sr-Latn-CS"/>
              </w:rPr>
              <w:t xml:space="preserve"> </w:t>
            </w:r>
            <w:r w:rsidRPr="00050218">
              <w:rPr>
                <w:rFonts w:ascii="Arial" w:hAnsi="Arial" w:cs="Arial"/>
                <w:lang w:val="sr-Latn-CS"/>
              </w:rPr>
              <w:t>većina</w:t>
            </w:r>
            <w:r w:rsidRPr="0001677E">
              <w:rPr>
                <w:rFonts w:ascii="Arial" w:hAnsi="Arial" w:cs="Arial"/>
                <w:lang w:val="sr-Latn-CS"/>
              </w:rPr>
              <w:t>)</w:t>
            </w:r>
          </w:p>
        </w:tc>
      </w:tr>
      <w:tr w:rsidR="0001677E" w:rsidRPr="0001677E" w:rsidTr="00050218">
        <w:trPr>
          <w:cnfStyle w:val="000000100000" w:firstRow="0" w:lastRow="0" w:firstColumn="0" w:lastColumn="0" w:oddVBand="0" w:evenVBand="0" w:oddHBand="1" w:evenHBand="0" w:firstRowFirstColumn="0" w:firstRowLastColumn="0" w:lastRowFirstColumn="0" w:lastRowLastColumn="0"/>
        </w:trPr>
        <w:tc>
          <w:tcPr>
            <w:tcW w:w="4788" w:type="dxa"/>
            <w:tcBorders>
              <w:top w:val="single" w:sz="18" w:space="0" w:color="FFFFFF"/>
              <w:left w:val="nil"/>
              <w:bottom w:val="single" w:sz="18" w:space="0" w:color="FFFFFF"/>
              <w:right w:val="single" w:sz="18" w:space="0" w:color="FFFFFF"/>
            </w:tcBorders>
            <w:vAlign w:val="center"/>
            <w:hideMark/>
          </w:tcPr>
          <w:p w:rsidR="0001677E" w:rsidRPr="0001677E" w:rsidRDefault="0001677E" w:rsidP="0001677E">
            <w:pPr>
              <w:spacing w:line="360" w:lineRule="auto"/>
              <w:rPr>
                <w:rFonts w:ascii="Arial" w:eastAsia="TimesNewRomanPS-ItalicMT" w:hAnsi="Arial" w:cs="Arial"/>
                <w:b/>
                <w:bCs/>
                <w:lang w:val="sr-Latn-CS"/>
              </w:rPr>
            </w:pPr>
            <w:r w:rsidRPr="00050218">
              <w:rPr>
                <w:rFonts w:ascii="Arial" w:eastAsiaTheme="majorEastAsia" w:hAnsi="Arial" w:cs="Arial"/>
                <w:b/>
                <w:bCs/>
                <w:lang w:val="sr-Latn-CS"/>
              </w:rPr>
              <w:t>Koalicije</w:t>
            </w:r>
            <w:r w:rsidRPr="0001677E">
              <w:rPr>
                <w:rFonts w:ascii="Arial" w:eastAsiaTheme="majorEastAsia" w:hAnsi="Arial" w:cs="Arial"/>
                <w:b/>
                <w:bCs/>
                <w:lang w:val="sr-Latn-CS"/>
              </w:rPr>
              <w:t xml:space="preserve"> </w:t>
            </w:r>
            <w:r w:rsidRPr="00050218">
              <w:rPr>
                <w:rFonts w:ascii="Arial" w:eastAsiaTheme="majorEastAsia" w:hAnsi="Arial" w:cs="Arial"/>
                <w:b/>
                <w:bCs/>
                <w:lang w:val="sr-Latn-CS"/>
              </w:rPr>
              <w:t>se</w:t>
            </w:r>
            <w:r w:rsidRPr="0001677E">
              <w:rPr>
                <w:rFonts w:ascii="Arial" w:eastAsiaTheme="majorEastAsia" w:hAnsi="Arial" w:cs="Arial"/>
                <w:b/>
                <w:bCs/>
                <w:lang w:val="sr-Latn-CS"/>
              </w:rPr>
              <w:t xml:space="preserve"> </w:t>
            </w:r>
            <w:r w:rsidRPr="00050218">
              <w:rPr>
                <w:rFonts w:ascii="Arial" w:eastAsiaTheme="majorEastAsia" w:hAnsi="Arial" w:cs="Arial"/>
                <w:b/>
                <w:bCs/>
                <w:lang w:val="sr-Latn-CS"/>
              </w:rPr>
              <w:t>često</w:t>
            </w:r>
            <w:r w:rsidRPr="0001677E">
              <w:rPr>
                <w:rFonts w:ascii="Arial" w:eastAsiaTheme="majorEastAsia" w:hAnsi="Arial" w:cs="Arial"/>
                <w:b/>
                <w:bCs/>
                <w:lang w:val="sr-Latn-CS"/>
              </w:rPr>
              <w:t xml:space="preserve"> </w:t>
            </w:r>
            <w:r w:rsidRPr="00050218">
              <w:rPr>
                <w:rFonts w:ascii="Arial" w:eastAsiaTheme="majorEastAsia" w:hAnsi="Arial" w:cs="Arial"/>
                <w:b/>
                <w:bCs/>
                <w:lang w:val="sr-Latn-CS"/>
              </w:rPr>
              <w:t>obrazuju</w:t>
            </w:r>
            <w:r w:rsidRPr="0001677E">
              <w:rPr>
                <w:rFonts w:ascii="Arial" w:eastAsiaTheme="majorEastAsia" w:hAnsi="Arial" w:cs="Arial"/>
                <w:b/>
                <w:bCs/>
                <w:lang w:val="sr-Latn-CS"/>
              </w:rPr>
              <w:t>?</w:t>
            </w:r>
          </w:p>
        </w:tc>
        <w:tc>
          <w:tcPr>
            <w:tcW w:w="4788" w:type="dxa"/>
            <w:tcBorders>
              <w:top w:val="single" w:sz="18" w:space="0" w:color="FFFFFF"/>
              <w:left w:val="single" w:sz="18" w:space="0" w:color="FFFFFF"/>
              <w:bottom w:val="single" w:sz="18" w:space="0" w:color="FFFFFF"/>
              <w:right w:val="nil"/>
            </w:tcBorders>
            <w:vAlign w:val="center"/>
            <w:hideMark/>
          </w:tcPr>
          <w:p w:rsidR="0001677E" w:rsidRPr="0001677E" w:rsidRDefault="0001677E" w:rsidP="0001677E">
            <w:pPr>
              <w:spacing w:line="360" w:lineRule="auto"/>
              <w:jc w:val="center"/>
              <w:rPr>
                <w:rFonts w:ascii="Arial" w:eastAsia="TimesNewRomanPS-ItalicMT" w:hAnsi="Arial" w:cs="Arial"/>
                <w:bCs/>
                <w:lang w:val="sr-Latn-CS"/>
              </w:rPr>
            </w:pPr>
            <w:r w:rsidRPr="00050218">
              <w:rPr>
                <w:rFonts w:ascii="Arial" w:eastAsiaTheme="majorEastAsia" w:hAnsi="Arial" w:cs="Arial"/>
                <w:bCs/>
                <w:lang w:val="sr-Latn-CS"/>
              </w:rPr>
              <w:t>da</w:t>
            </w:r>
          </w:p>
        </w:tc>
      </w:tr>
      <w:tr w:rsidR="0001677E" w:rsidRPr="0001677E" w:rsidTr="00050218">
        <w:trPr>
          <w:cnfStyle w:val="000000010000" w:firstRow="0" w:lastRow="0" w:firstColumn="0" w:lastColumn="0" w:oddVBand="0" w:evenVBand="0" w:oddHBand="0" w:evenHBand="1" w:firstRowFirstColumn="0" w:firstRowLastColumn="0" w:lastRowFirstColumn="0" w:lastRowLastColumn="0"/>
        </w:trPr>
        <w:tc>
          <w:tcPr>
            <w:tcW w:w="4788" w:type="dxa"/>
            <w:tcBorders>
              <w:top w:val="single" w:sz="18" w:space="0" w:color="FFFFFF"/>
              <w:left w:val="nil"/>
              <w:bottom w:val="single" w:sz="18" w:space="0" w:color="FFFFFF"/>
              <w:right w:val="single" w:sz="18" w:space="0" w:color="FFFFFF"/>
            </w:tcBorders>
            <w:vAlign w:val="center"/>
            <w:hideMark/>
          </w:tcPr>
          <w:p w:rsidR="0001677E" w:rsidRPr="0001677E" w:rsidRDefault="0001677E" w:rsidP="0001677E">
            <w:pPr>
              <w:spacing w:line="360" w:lineRule="auto"/>
              <w:rPr>
                <w:rFonts w:ascii="Arial" w:eastAsia="TimesNewRomanPS-ItalicMT" w:hAnsi="Arial" w:cs="Arial"/>
                <w:b/>
                <w:bCs/>
                <w:lang w:val="sr-Latn-CS"/>
              </w:rPr>
            </w:pPr>
            <w:r w:rsidRPr="00050218">
              <w:rPr>
                <w:rFonts w:ascii="Arial" w:eastAsiaTheme="majorEastAsia" w:hAnsi="Arial" w:cs="Arial"/>
                <w:b/>
                <w:bCs/>
                <w:lang w:val="sr-Latn-CS"/>
              </w:rPr>
              <w:t>Da</w:t>
            </w:r>
            <w:r w:rsidRPr="0001677E">
              <w:rPr>
                <w:rFonts w:ascii="Arial" w:eastAsiaTheme="majorEastAsia" w:hAnsi="Arial" w:cs="Arial"/>
                <w:b/>
                <w:bCs/>
                <w:lang w:val="sr-Latn-CS"/>
              </w:rPr>
              <w:t xml:space="preserve"> </w:t>
            </w:r>
            <w:r w:rsidRPr="00050218">
              <w:rPr>
                <w:rFonts w:ascii="Arial" w:eastAsiaTheme="majorEastAsia" w:hAnsi="Arial" w:cs="Arial"/>
                <w:b/>
                <w:bCs/>
                <w:lang w:val="sr-Latn-CS"/>
              </w:rPr>
              <w:t>li</w:t>
            </w:r>
            <w:r w:rsidRPr="0001677E">
              <w:rPr>
                <w:rFonts w:ascii="Arial" w:eastAsiaTheme="majorEastAsia" w:hAnsi="Arial" w:cs="Arial"/>
                <w:b/>
                <w:bCs/>
                <w:lang w:val="sr-Latn-CS"/>
              </w:rPr>
              <w:t xml:space="preserve"> </w:t>
            </w:r>
            <w:r w:rsidRPr="00050218">
              <w:rPr>
                <w:rFonts w:ascii="Arial" w:eastAsiaTheme="majorEastAsia" w:hAnsi="Arial" w:cs="Arial"/>
                <w:b/>
                <w:bCs/>
                <w:lang w:val="sr-Latn-CS"/>
              </w:rPr>
              <w:t>je</w:t>
            </w:r>
            <w:r w:rsidRPr="0001677E">
              <w:rPr>
                <w:rFonts w:ascii="Arial" w:eastAsiaTheme="majorEastAsia" w:hAnsi="Arial" w:cs="Arial"/>
                <w:b/>
                <w:bCs/>
                <w:lang w:val="sr-Latn-CS"/>
              </w:rPr>
              <w:t xml:space="preserve"> </w:t>
            </w:r>
            <w:r w:rsidRPr="00050218">
              <w:rPr>
                <w:rFonts w:ascii="Arial" w:eastAsiaTheme="majorEastAsia" w:hAnsi="Arial" w:cs="Arial"/>
                <w:b/>
                <w:bCs/>
                <w:lang w:val="sr-Latn-CS"/>
              </w:rPr>
              <w:t>aktivno</w:t>
            </w:r>
            <w:r w:rsidRPr="0001677E">
              <w:rPr>
                <w:rFonts w:ascii="Arial" w:eastAsiaTheme="majorEastAsia" w:hAnsi="Arial" w:cs="Arial"/>
                <w:b/>
                <w:bCs/>
                <w:lang w:val="sr-Latn-CS"/>
              </w:rPr>
              <w:t xml:space="preserve"> </w:t>
            </w:r>
            <w:r w:rsidRPr="00050218">
              <w:rPr>
                <w:rFonts w:ascii="Arial" w:eastAsiaTheme="majorEastAsia" w:hAnsi="Arial" w:cs="Arial"/>
                <w:b/>
                <w:bCs/>
                <w:lang w:val="sr-Latn-CS"/>
              </w:rPr>
              <w:t>biračko</w:t>
            </w:r>
            <w:r w:rsidRPr="0001677E">
              <w:rPr>
                <w:rFonts w:ascii="Arial" w:eastAsiaTheme="majorEastAsia" w:hAnsi="Arial" w:cs="Arial"/>
                <w:b/>
                <w:bCs/>
                <w:lang w:val="sr-Latn-CS"/>
              </w:rPr>
              <w:t xml:space="preserve"> </w:t>
            </w:r>
            <w:r w:rsidRPr="00050218">
              <w:rPr>
                <w:rFonts w:ascii="Arial" w:eastAsiaTheme="majorEastAsia" w:hAnsi="Arial" w:cs="Arial"/>
                <w:b/>
                <w:bCs/>
                <w:lang w:val="sr-Latn-CS"/>
              </w:rPr>
              <w:t>pravo</w:t>
            </w:r>
            <w:r w:rsidRPr="0001677E">
              <w:rPr>
                <w:rFonts w:ascii="Arial" w:eastAsiaTheme="majorEastAsia" w:hAnsi="Arial" w:cs="Arial"/>
                <w:b/>
                <w:bCs/>
                <w:lang w:val="sr-Latn-CS"/>
              </w:rPr>
              <w:t xml:space="preserve"> </w:t>
            </w:r>
            <w:r w:rsidRPr="00050218">
              <w:rPr>
                <w:rFonts w:ascii="Arial" w:eastAsiaTheme="majorEastAsia" w:hAnsi="Arial" w:cs="Arial"/>
                <w:b/>
                <w:bCs/>
                <w:lang w:val="sr-Latn-CS"/>
              </w:rPr>
              <w:t>obavezno</w:t>
            </w:r>
            <w:r w:rsidRPr="0001677E">
              <w:rPr>
                <w:rFonts w:ascii="Arial" w:eastAsiaTheme="majorEastAsia" w:hAnsi="Arial" w:cs="Arial"/>
                <w:b/>
                <w:bCs/>
                <w:lang w:val="sr-Latn-CS"/>
              </w:rPr>
              <w:t xml:space="preserve">? </w:t>
            </w:r>
          </w:p>
        </w:tc>
        <w:tc>
          <w:tcPr>
            <w:tcW w:w="4788" w:type="dxa"/>
            <w:tcBorders>
              <w:top w:val="single" w:sz="18" w:space="0" w:color="FFFFFF"/>
              <w:left w:val="single" w:sz="18" w:space="0" w:color="FFFFFF"/>
              <w:bottom w:val="single" w:sz="18" w:space="0" w:color="FFFFFF"/>
              <w:right w:val="nil"/>
            </w:tcBorders>
            <w:vAlign w:val="center"/>
            <w:hideMark/>
          </w:tcPr>
          <w:p w:rsidR="0001677E" w:rsidRPr="0001677E" w:rsidRDefault="0001677E" w:rsidP="0001677E">
            <w:pPr>
              <w:suppressAutoHyphens/>
              <w:spacing w:line="100" w:lineRule="atLeast"/>
              <w:jc w:val="center"/>
              <w:rPr>
                <w:rFonts w:ascii="Arial" w:eastAsia="DejaVu Sans" w:hAnsi="Arial" w:cs="Arial"/>
                <w:color w:val="000000"/>
                <w:kern w:val="2"/>
                <w:lang w:val="sr-Latn-CS" w:eastAsia="ar-SA"/>
              </w:rPr>
            </w:pPr>
            <w:r w:rsidRPr="00050218">
              <w:rPr>
                <w:rFonts w:ascii="Arial" w:hAnsi="Arial" w:cs="Arial"/>
                <w:lang w:val="sr-Latn-CS"/>
              </w:rPr>
              <w:t>ne</w:t>
            </w:r>
          </w:p>
        </w:tc>
      </w:tr>
      <w:tr w:rsidR="0001677E" w:rsidRPr="0001677E" w:rsidTr="00050218">
        <w:trPr>
          <w:cnfStyle w:val="000000100000" w:firstRow="0" w:lastRow="0" w:firstColumn="0" w:lastColumn="0" w:oddVBand="0" w:evenVBand="0" w:oddHBand="1" w:evenHBand="0" w:firstRowFirstColumn="0" w:firstRowLastColumn="0" w:lastRowFirstColumn="0" w:lastRowLastColumn="0"/>
        </w:trPr>
        <w:tc>
          <w:tcPr>
            <w:tcW w:w="4788" w:type="dxa"/>
            <w:tcBorders>
              <w:top w:val="single" w:sz="18" w:space="0" w:color="FFFFFF"/>
              <w:left w:val="nil"/>
              <w:bottom w:val="single" w:sz="18" w:space="0" w:color="FFFFFF"/>
              <w:right w:val="single" w:sz="18" w:space="0" w:color="FFFFFF"/>
            </w:tcBorders>
            <w:vAlign w:val="center"/>
            <w:hideMark/>
          </w:tcPr>
          <w:p w:rsidR="0001677E" w:rsidRPr="0001677E" w:rsidRDefault="0001677E" w:rsidP="0001677E">
            <w:pPr>
              <w:rPr>
                <w:rFonts w:ascii="Arial" w:eastAsia="TimesNewRomanPS-ItalicMT" w:hAnsi="Arial" w:cs="Arial"/>
                <w:b/>
                <w:bCs/>
                <w:lang w:val="sr-Latn-CS"/>
              </w:rPr>
            </w:pPr>
            <w:r w:rsidRPr="00050218">
              <w:rPr>
                <w:rFonts w:ascii="Arial" w:eastAsia="TimesNewRomanPS-ItalicMT" w:hAnsi="Arial" w:cs="Arial"/>
                <w:b/>
                <w:bCs/>
                <w:lang w:val="sr-Latn-CS"/>
              </w:rPr>
              <w:t>Da</w:t>
            </w:r>
            <w:r w:rsidRPr="0001677E">
              <w:rPr>
                <w:rFonts w:ascii="Arial" w:eastAsia="TimesNewRomanPS-ItalicMT" w:hAnsi="Arial" w:cs="Arial"/>
                <w:b/>
                <w:bCs/>
                <w:lang w:val="sr-Latn-CS"/>
              </w:rPr>
              <w:t xml:space="preserve"> </w:t>
            </w:r>
            <w:r w:rsidRPr="00050218">
              <w:rPr>
                <w:rFonts w:ascii="Arial" w:eastAsia="TimesNewRomanPS-ItalicMT" w:hAnsi="Arial" w:cs="Arial"/>
                <w:b/>
                <w:bCs/>
                <w:lang w:val="sr-Latn-CS"/>
              </w:rPr>
              <w:t>li</w:t>
            </w:r>
            <w:r w:rsidRPr="0001677E">
              <w:rPr>
                <w:rFonts w:ascii="Arial" w:eastAsia="TimesNewRomanPS-ItalicMT" w:hAnsi="Arial" w:cs="Arial"/>
                <w:b/>
                <w:bCs/>
                <w:lang w:val="sr-Latn-CS"/>
              </w:rPr>
              <w:t xml:space="preserve"> </w:t>
            </w:r>
            <w:r w:rsidRPr="00050218">
              <w:rPr>
                <w:rFonts w:ascii="Arial" w:eastAsia="TimesNewRomanPS-ItalicMT" w:hAnsi="Arial" w:cs="Arial"/>
                <w:b/>
                <w:bCs/>
                <w:lang w:val="sr-Latn-CS"/>
              </w:rPr>
              <w:t>su</w:t>
            </w:r>
            <w:r w:rsidRPr="0001677E">
              <w:rPr>
                <w:rFonts w:ascii="Arial" w:eastAsia="TimesNewRomanPS-ItalicMT" w:hAnsi="Arial" w:cs="Arial"/>
                <w:b/>
                <w:bCs/>
                <w:lang w:val="sr-Latn-CS"/>
              </w:rPr>
              <w:t xml:space="preserve"> </w:t>
            </w:r>
            <w:r w:rsidRPr="00050218">
              <w:rPr>
                <w:rFonts w:ascii="Arial" w:eastAsia="TimesNewRomanPS-ItalicMT" w:hAnsi="Arial" w:cs="Arial"/>
                <w:b/>
                <w:bCs/>
                <w:lang w:val="sr-Latn-CS"/>
              </w:rPr>
              <w:t>poslanici</w:t>
            </w:r>
            <w:r w:rsidRPr="0001677E">
              <w:rPr>
                <w:rFonts w:ascii="Arial" w:eastAsia="TimesNewRomanPS-ItalicMT" w:hAnsi="Arial" w:cs="Arial"/>
                <w:b/>
                <w:bCs/>
                <w:lang w:val="sr-Latn-CS"/>
              </w:rPr>
              <w:t xml:space="preserve"> </w:t>
            </w:r>
            <w:r w:rsidRPr="00050218">
              <w:rPr>
                <w:rFonts w:ascii="Arial" w:eastAsia="TimesNewRomanPS-ItalicMT" w:hAnsi="Arial" w:cs="Arial"/>
                <w:b/>
                <w:bCs/>
                <w:lang w:val="sr-Latn-CS"/>
              </w:rPr>
              <w:t>obavezni</w:t>
            </w:r>
            <w:r w:rsidRPr="0001677E">
              <w:rPr>
                <w:rFonts w:ascii="Arial" w:eastAsia="TimesNewRomanPS-ItalicMT" w:hAnsi="Arial" w:cs="Arial"/>
                <w:b/>
                <w:bCs/>
                <w:lang w:val="sr-Latn-CS"/>
              </w:rPr>
              <w:t xml:space="preserve"> </w:t>
            </w:r>
          </w:p>
          <w:p w:rsidR="0001677E" w:rsidRPr="0001677E" w:rsidRDefault="0001677E" w:rsidP="0001677E">
            <w:pPr>
              <w:rPr>
                <w:rFonts w:ascii="Arial" w:eastAsia="TimesNewRomanPS-ItalicMT" w:hAnsi="Arial" w:cs="Arial"/>
                <w:b/>
                <w:bCs/>
                <w:lang w:val="sr-Cyrl-CS"/>
              </w:rPr>
            </w:pPr>
            <w:r w:rsidRPr="00050218">
              <w:rPr>
                <w:rFonts w:ascii="Arial" w:eastAsia="TimesNewRomanPS-ItalicMT" w:hAnsi="Arial" w:cs="Arial"/>
                <w:b/>
                <w:bCs/>
                <w:lang w:val="sr-Latn-CS"/>
              </w:rPr>
              <w:t>da</w:t>
            </w:r>
            <w:r w:rsidRPr="0001677E">
              <w:rPr>
                <w:rFonts w:ascii="Arial" w:eastAsia="TimesNewRomanPS-ItalicMT" w:hAnsi="Arial" w:cs="Arial"/>
                <w:b/>
                <w:bCs/>
                <w:lang w:val="sr-Latn-CS"/>
              </w:rPr>
              <w:t xml:space="preserve"> </w:t>
            </w:r>
            <w:r w:rsidRPr="00050218">
              <w:rPr>
                <w:rFonts w:ascii="Arial" w:eastAsia="TimesNewRomanPS-ItalicMT" w:hAnsi="Arial" w:cs="Arial"/>
                <w:b/>
                <w:bCs/>
                <w:lang w:val="sr-Latn-CS"/>
              </w:rPr>
              <w:t>prijave</w:t>
            </w:r>
            <w:r w:rsidRPr="0001677E">
              <w:rPr>
                <w:rFonts w:ascii="Arial" w:eastAsia="TimesNewRomanPS-ItalicMT" w:hAnsi="Arial" w:cs="Arial"/>
                <w:b/>
                <w:bCs/>
                <w:lang w:val="sr-Latn-CS"/>
              </w:rPr>
              <w:t xml:space="preserve"> </w:t>
            </w:r>
            <w:r w:rsidRPr="00050218">
              <w:rPr>
                <w:rFonts w:ascii="Arial" w:eastAsia="TimesNewRomanPS-ItalicMT" w:hAnsi="Arial" w:cs="Arial"/>
                <w:b/>
                <w:bCs/>
                <w:lang w:val="sr-Latn-CS"/>
              </w:rPr>
              <w:t>imovinu</w:t>
            </w:r>
            <w:r w:rsidRPr="0001677E">
              <w:rPr>
                <w:rFonts w:ascii="Arial" w:eastAsia="TimesNewRomanPS-ItalicMT" w:hAnsi="Arial" w:cs="Arial"/>
                <w:b/>
                <w:bCs/>
                <w:lang w:val="sr-Latn-CS"/>
              </w:rPr>
              <w:t>?</w:t>
            </w:r>
          </w:p>
        </w:tc>
        <w:tc>
          <w:tcPr>
            <w:tcW w:w="4788" w:type="dxa"/>
            <w:tcBorders>
              <w:top w:val="single" w:sz="18" w:space="0" w:color="FFFFFF"/>
              <w:left w:val="single" w:sz="18" w:space="0" w:color="FFFFFF"/>
              <w:bottom w:val="single" w:sz="18" w:space="0" w:color="FFFFFF"/>
              <w:right w:val="nil"/>
            </w:tcBorders>
            <w:vAlign w:val="center"/>
            <w:hideMark/>
          </w:tcPr>
          <w:p w:rsidR="0001677E" w:rsidRPr="0001677E" w:rsidRDefault="0001677E" w:rsidP="0001677E">
            <w:pPr>
              <w:spacing w:line="360" w:lineRule="auto"/>
              <w:jc w:val="center"/>
              <w:rPr>
                <w:rFonts w:ascii="Arial" w:eastAsia="TimesNewRomanPS-ItalicMT" w:hAnsi="Arial" w:cs="Arial"/>
                <w:bCs/>
                <w:lang w:val="sr-Latn-CS"/>
              </w:rPr>
            </w:pPr>
            <w:r w:rsidRPr="00050218">
              <w:rPr>
                <w:rFonts w:ascii="Arial" w:eastAsia="TimesNewRomanPS-ItalicMT" w:hAnsi="Arial" w:cs="Arial"/>
                <w:bCs/>
                <w:lang w:val="sr-Latn-CS"/>
              </w:rPr>
              <w:t>da</w:t>
            </w:r>
          </w:p>
        </w:tc>
      </w:tr>
      <w:tr w:rsidR="0001677E" w:rsidRPr="0001677E" w:rsidTr="00050218">
        <w:trPr>
          <w:cnfStyle w:val="000000010000" w:firstRow="0" w:lastRow="0" w:firstColumn="0" w:lastColumn="0" w:oddVBand="0" w:evenVBand="0" w:oddHBand="0" w:evenHBand="1" w:firstRowFirstColumn="0" w:firstRowLastColumn="0" w:lastRowFirstColumn="0" w:lastRowLastColumn="0"/>
        </w:trPr>
        <w:tc>
          <w:tcPr>
            <w:tcW w:w="4788" w:type="dxa"/>
            <w:tcBorders>
              <w:top w:val="single" w:sz="18" w:space="0" w:color="FFFFFF"/>
              <w:left w:val="nil"/>
              <w:bottom w:val="single" w:sz="18" w:space="0" w:color="FFFFFF"/>
              <w:right w:val="single" w:sz="18" w:space="0" w:color="FFFFFF"/>
            </w:tcBorders>
            <w:vAlign w:val="center"/>
            <w:hideMark/>
          </w:tcPr>
          <w:p w:rsidR="0001677E" w:rsidRPr="0001677E" w:rsidRDefault="0001677E" w:rsidP="0001677E">
            <w:pPr>
              <w:spacing w:line="360" w:lineRule="auto"/>
              <w:rPr>
                <w:rFonts w:ascii="Arial" w:eastAsia="TimesNewRomanPS-ItalicMT" w:hAnsi="Arial" w:cs="Arial"/>
                <w:b/>
                <w:bCs/>
                <w:lang w:val="sr-Cyrl-CS"/>
              </w:rPr>
            </w:pPr>
            <w:r w:rsidRPr="00050218">
              <w:rPr>
                <w:rFonts w:ascii="Arial" w:eastAsia="TimesNewRomanPS-ItalicMT" w:hAnsi="Arial" w:cs="Arial"/>
                <w:b/>
                <w:bCs/>
                <w:lang w:val="sr-Latn-CS"/>
              </w:rPr>
              <w:t>Da</w:t>
            </w:r>
            <w:r w:rsidRPr="0001677E">
              <w:rPr>
                <w:rFonts w:ascii="Arial" w:eastAsia="TimesNewRomanPS-ItalicMT" w:hAnsi="Arial" w:cs="Arial"/>
                <w:b/>
                <w:bCs/>
                <w:lang w:val="sr-Latn-CS"/>
              </w:rPr>
              <w:t xml:space="preserve"> </w:t>
            </w:r>
            <w:r w:rsidRPr="00050218">
              <w:rPr>
                <w:rFonts w:ascii="Arial" w:eastAsia="TimesNewRomanPS-ItalicMT" w:hAnsi="Arial" w:cs="Arial"/>
                <w:b/>
                <w:bCs/>
                <w:lang w:val="sr-Latn-CS"/>
              </w:rPr>
              <w:t>li</w:t>
            </w:r>
            <w:r w:rsidRPr="0001677E">
              <w:rPr>
                <w:rFonts w:ascii="Arial" w:eastAsia="TimesNewRomanPS-ItalicMT" w:hAnsi="Arial" w:cs="Arial"/>
                <w:b/>
                <w:bCs/>
                <w:lang w:val="sr-Latn-CS"/>
              </w:rPr>
              <w:t xml:space="preserve"> </w:t>
            </w:r>
            <w:r w:rsidRPr="00050218">
              <w:rPr>
                <w:rFonts w:ascii="Arial" w:eastAsia="TimesNewRomanPS-ItalicMT" w:hAnsi="Arial" w:cs="Arial"/>
                <w:b/>
                <w:bCs/>
                <w:lang w:val="sr-Latn-CS"/>
              </w:rPr>
              <w:t>postoji</w:t>
            </w:r>
            <w:r w:rsidRPr="0001677E">
              <w:rPr>
                <w:rFonts w:ascii="Arial" w:eastAsia="TimesNewRomanPS-ItalicMT" w:hAnsi="Arial" w:cs="Arial"/>
                <w:b/>
                <w:bCs/>
                <w:lang w:val="sr-Latn-CS"/>
              </w:rPr>
              <w:t xml:space="preserve"> </w:t>
            </w:r>
            <w:r w:rsidRPr="00050218">
              <w:rPr>
                <w:rFonts w:ascii="Arial" w:eastAsia="TimesNewRomanPS-ItalicMT" w:hAnsi="Arial" w:cs="Arial"/>
                <w:b/>
                <w:bCs/>
                <w:lang w:val="sr-Latn-CS"/>
              </w:rPr>
              <w:t>kodeks</w:t>
            </w:r>
            <w:r w:rsidRPr="0001677E">
              <w:rPr>
                <w:rFonts w:ascii="Arial" w:eastAsia="TimesNewRomanPS-ItalicMT" w:hAnsi="Arial" w:cs="Arial"/>
                <w:b/>
                <w:bCs/>
                <w:lang w:val="sr-Latn-CS"/>
              </w:rPr>
              <w:t xml:space="preserve"> </w:t>
            </w:r>
            <w:r w:rsidRPr="00050218">
              <w:rPr>
                <w:rFonts w:ascii="Arial" w:eastAsia="TimesNewRomanPS-ItalicMT" w:hAnsi="Arial" w:cs="Arial"/>
                <w:b/>
                <w:bCs/>
                <w:lang w:val="sr-Latn-CS"/>
              </w:rPr>
              <w:t>ponašanja</w:t>
            </w:r>
            <w:r w:rsidRPr="0001677E">
              <w:rPr>
                <w:rFonts w:ascii="Arial" w:eastAsia="TimesNewRomanPS-ItalicMT" w:hAnsi="Arial" w:cs="Arial"/>
                <w:b/>
                <w:bCs/>
                <w:lang w:val="sr-Latn-CS"/>
              </w:rPr>
              <w:t xml:space="preserve"> </w:t>
            </w:r>
            <w:r w:rsidRPr="00050218">
              <w:rPr>
                <w:rFonts w:ascii="Arial" w:eastAsia="TimesNewRomanPS-ItalicMT" w:hAnsi="Arial" w:cs="Arial"/>
                <w:b/>
                <w:bCs/>
                <w:lang w:val="sr-Latn-CS"/>
              </w:rPr>
              <w:t>poslanika</w:t>
            </w:r>
            <w:r w:rsidRPr="0001677E">
              <w:rPr>
                <w:rFonts w:ascii="Arial" w:eastAsia="TimesNewRomanPS-ItalicMT" w:hAnsi="Arial" w:cs="Arial"/>
                <w:b/>
                <w:bCs/>
                <w:lang w:val="sr-Latn-CS"/>
              </w:rPr>
              <w:t>?</w:t>
            </w:r>
          </w:p>
        </w:tc>
        <w:tc>
          <w:tcPr>
            <w:tcW w:w="4788" w:type="dxa"/>
            <w:tcBorders>
              <w:top w:val="single" w:sz="18" w:space="0" w:color="FFFFFF"/>
              <w:left w:val="single" w:sz="18" w:space="0" w:color="FFFFFF"/>
              <w:bottom w:val="single" w:sz="18" w:space="0" w:color="FFFFFF"/>
              <w:right w:val="nil"/>
            </w:tcBorders>
            <w:vAlign w:val="center"/>
            <w:hideMark/>
          </w:tcPr>
          <w:p w:rsidR="0001677E" w:rsidRPr="0001677E" w:rsidRDefault="0001677E" w:rsidP="0001677E">
            <w:pPr>
              <w:spacing w:line="360" w:lineRule="auto"/>
              <w:jc w:val="center"/>
              <w:rPr>
                <w:rFonts w:ascii="Arial" w:eastAsia="TimesNewRomanPS-ItalicMT" w:hAnsi="Arial" w:cs="Arial"/>
                <w:bCs/>
                <w:lang w:val="sr-Latn-CS"/>
              </w:rPr>
            </w:pPr>
            <w:r w:rsidRPr="00050218">
              <w:rPr>
                <w:rFonts w:ascii="Arial" w:eastAsia="TimesNewRomanPS-ItalicMT" w:hAnsi="Arial" w:cs="Arial"/>
                <w:bCs/>
                <w:lang w:val="sr-Latn-CS"/>
              </w:rPr>
              <w:t>ne</w:t>
            </w:r>
          </w:p>
        </w:tc>
      </w:tr>
      <w:tr w:rsidR="0001677E" w:rsidRPr="0001677E" w:rsidTr="00050218">
        <w:trPr>
          <w:cnfStyle w:val="000000100000" w:firstRow="0" w:lastRow="0" w:firstColumn="0" w:lastColumn="0" w:oddVBand="0" w:evenVBand="0" w:oddHBand="1" w:evenHBand="0" w:firstRowFirstColumn="0" w:firstRowLastColumn="0" w:lastRowFirstColumn="0" w:lastRowLastColumn="0"/>
        </w:trPr>
        <w:tc>
          <w:tcPr>
            <w:tcW w:w="4788" w:type="dxa"/>
            <w:tcBorders>
              <w:top w:val="single" w:sz="18" w:space="0" w:color="FFFFFF"/>
              <w:left w:val="nil"/>
              <w:bottom w:val="nil"/>
              <w:right w:val="single" w:sz="18" w:space="0" w:color="FFFFFF"/>
            </w:tcBorders>
            <w:vAlign w:val="center"/>
            <w:hideMark/>
          </w:tcPr>
          <w:p w:rsidR="0001677E" w:rsidRPr="0001677E" w:rsidRDefault="0001677E" w:rsidP="0001677E">
            <w:pPr>
              <w:spacing w:line="360" w:lineRule="auto"/>
              <w:rPr>
                <w:rFonts w:ascii="Arial" w:eastAsia="TimesNewRomanPS-ItalicMT" w:hAnsi="Arial" w:cs="Arial"/>
                <w:b/>
                <w:bCs/>
                <w:lang w:val="sr-Cyrl-CS"/>
              </w:rPr>
            </w:pPr>
            <w:r w:rsidRPr="00050218">
              <w:rPr>
                <w:rFonts w:ascii="Arial" w:eastAsia="TimesNewRomanPS-ItalicMT" w:hAnsi="Arial" w:cs="Arial"/>
                <w:b/>
                <w:bCs/>
                <w:lang w:val="sr-Latn-CS"/>
              </w:rPr>
              <w:t>Da</w:t>
            </w:r>
            <w:r w:rsidRPr="0001677E">
              <w:rPr>
                <w:rFonts w:ascii="Arial" w:eastAsia="TimesNewRomanPS-ItalicMT" w:hAnsi="Arial" w:cs="Arial"/>
                <w:b/>
                <w:bCs/>
                <w:lang w:val="sr-Latn-CS"/>
              </w:rPr>
              <w:t xml:space="preserve"> </w:t>
            </w:r>
            <w:r w:rsidRPr="00050218">
              <w:rPr>
                <w:rFonts w:ascii="Arial" w:eastAsia="TimesNewRomanPS-ItalicMT" w:hAnsi="Arial" w:cs="Arial"/>
                <w:b/>
                <w:bCs/>
                <w:lang w:val="sr-Latn-CS"/>
              </w:rPr>
              <w:t>li</w:t>
            </w:r>
            <w:r w:rsidRPr="0001677E">
              <w:rPr>
                <w:rFonts w:ascii="Arial" w:eastAsia="TimesNewRomanPS-ItalicMT" w:hAnsi="Arial" w:cs="Arial"/>
                <w:b/>
                <w:bCs/>
                <w:lang w:val="sr-Latn-CS"/>
              </w:rPr>
              <w:t xml:space="preserve"> </w:t>
            </w:r>
            <w:r w:rsidRPr="00050218">
              <w:rPr>
                <w:rFonts w:ascii="Arial" w:eastAsia="TimesNewRomanPS-ItalicMT" w:hAnsi="Arial" w:cs="Arial"/>
                <w:b/>
                <w:bCs/>
                <w:lang w:val="sr-Latn-CS"/>
              </w:rPr>
              <w:t>je</w:t>
            </w:r>
            <w:r w:rsidRPr="0001677E">
              <w:rPr>
                <w:rFonts w:ascii="Arial" w:eastAsia="TimesNewRomanPS-ItalicMT" w:hAnsi="Arial" w:cs="Arial"/>
                <w:b/>
                <w:bCs/>
                <w:lang w:val="sr-Latn-CS"/>
              </w:rPr>
              <w:t xml:space="preserve"> </w:t>
            </w:r>
            <w:r w:rsidRPr="00050218">
              <w:rPr>
                <w:rFonts w:ascii="Arial" w:eastAsia="TimesNewRomanPS-ItalicMT" w:hAnsi="Arial" w:cs="Arial"/>
                <w:b/>
                <w:bCs/>
                <w:lang w:val="sr-Latn-CS"/>
              </w:rPr>
              <w:t>lobiranje</w:t>
            </w:r>
            <w:r w:rsidRPr="0001677E">
              <w:rPr>
                <w:rFonts w:ascii="Arial" w:eastAsia="TimesNewRomanPS-ItalicMT" w:hAnsi="Arial" w:cs="Arial"/>
                <w:b/>
                <w:bCs/>
                <w:lang w:val="sr-Latn-CS"/>
              </w:rPr>
              <w:t xml:space="preserve"> </w:t>
            </w:r>
            <w:r w:rsidRPr="00050218">
              <w:rPr>
                <w:rFonts w:ascii="Arial" w:eastAsia="TimesNewRomanPS-ItalicMT" w:hAnsi="Arial" w:cs="Arial"/>
                <w:b/>
                <w:bCs/>
                <w:lang w:val="sr-Latn-CS"/>
              </w:rPr>
              <w:t>normativno</w:t>
            </w:r>
            <w:r w:rsidRPr="0001677E">
              <w:rPr>
                <w:rFonts w:ascii="Arial" w:eastAsia="TimesNewRomanPS-ItalicMT" w:hAnsi="Arial" w:cs="Arial"/>
                <w:b/>
                <w:bCs/>
                <w:lang w:val="sr-Latn-CS"/>
              </w:rPr>
              <w:t xml:space="preserve"> </w:t>
            </w:r>
            <w:r w:rsidRPr="00050218">
              <w:rPr>
                <w:rFonts w:ascii="Arial" w:eastAsia="TimesNewRomanPS-ItalicMT" w:hAnsi="Arial" w:cs="Arial"/>
                <w:b/>
                <w:bCs/>
                <w:lang w:val="sr-Latn-CS"/>
              </w:rPr>
              <w:t>regulisano</w:t>
            </w:r>
            <w:r w:rsidRPr="0001677E">
              <w:rPr>
                <w:rFonts w:ascii="Arial" w:eastAsia="TimesNewRomanPS-ItalicMT" w:hAnsi="Arial" w:cs="Arial"/>
                <w:b/>
                <w:bCs/>
                <w:lang w:val="sr-Latn-CS"/>
              </w:rPr>
              <w:t>?</w:t>
            </w:r>
          </w:p>
        </w:tc>
        <w:tc>
          <w:tcPr>
            <w:tcW w:w="4788" w:type="dxa"/>
            <w:tcBorders>
              <w:top w:val="single" w:sz="18" w:space="0" w:color="FFFFFF"/>
              <w:left w:val="single" w:sz="18" w:space="0" w:color="FFFFFF"/>
              <w:bottom w:val="nil"/>
              <w:right w:val="nil"/>
            </w:tcBorders>
            <w:vAlign w:val="center"/>
            <w:hideMark/>
          </w:tcPr>
          <w:p w:rsidR="0001677E" w:rsidRPr="0001677E" w:rsidRDefault="0001677E" w:rsidP="0001677E">
            <w:pPr>
              <w:spacing w:line="360" w:lineRule="auto"/>
              <w:jc w:val="center"/>
              <w:rPr>
                <w:rFonts w:ascii="Arial" w:eastAsia="TimesNewRomanPS-ItalicMT" w:hAnsi="Arial" w:cs="Arial"/>
                <w:bCs/>
                <w:lang w:val="sr-Latn-CS"/>
              </w:rPr>
            </w:pPr>
            <w:r w:rsidRPr="00050218">
              <w:rPr>
                <w:rFonts w:ascii="Arial" w:eastAsia="TimesNewRomanPS-ItalicMT" w:hAnsi="Arial" w:cs="Arial"/>
                <w:bCs/>
                <w:lang w:val="sr-Latn-CS"/>
              </w:rPr>
              <w:t>da</w:t>
            </w:r>
          </w:p>
        </w:tc>
      </w:tr>
    </w:tbl>
    <w:p w:rsidR="0001677E" w:rsidRPr="0001677E" w:rsidRDefault="0001677E" w:rsidP="0001677E">
      <w:pPr>
        <w:spacing w:after="0" w:line="360" w:lineRule="auto"/>
        <w:jc w:val="both"/>
        <w:rPr>
          <w:rFonts w:ascii="Arial" w:eastAsia="TimesNewRomanPS-ItalicMT" w:hAnsi="Arial" w:cs="Arial"/>
          <w:bCs/>
          <w:sz w:val="20"/>
          <w:szCs w:val="20"/>
          <w:lang w:val="sr-Latn-CS"/>
        </w:rPr>
      </w:pPr>
    </w:p>
    <w:p w:rsidR="0001677E" w:rsidRPr="0001677E" w:rsidRDefault="0001677E" w:rsidP="0001677E">
      <w:pPr>
        <w:spacing w:after="0" w:line="360" w:lineRule="auto"/>
        <w:jc w:val="both"/>
        <w:rPr>
          <w:rFonts w:ascii="Arial" w:eastAsiaTheme="majorEastAsia" w:hAnsi="Arial" w:cs="Arial"/>
          <w:bCs/>
          <w:sz w:val="20"/>
          <w:szCs w:val="20"/>
          <w:lang w:val="sr-Latn-CS"/>
        </w:rPr>
      </w:pPr>
    </w:p>
    <w:p w:rsidR="0001677E" w:rsidRPr="0001677E" w:rsidRDefault="0001677E" w:rsidP="0001677E">
      <w:pPr>
        <w:spacing w:after="0" w:line="360" w:lineRule="auto"/>
        <w:jc w:val="both"/>
        <w:rPr>
          <w:rFonts w:ascii="Arial" w:eastAsiaTheme="majorEastAsia" w:hAnsi="Arial" w:cs="Arial"/>
          <w:bCs/>
          <w:sz w:val="20"/>
          <w:szCs w:val="20"/>
          <w:lang w:val="sr-Latn-CS"/>
        </w:rPr>
      </w:pPr>
    </w:p>
    <w:p w:rsidR="0001677E" w:rsidRPr="0001677E" w:rsidRDefault="0001677E" w:rsidP="0001677E">
      <w:pPr>
        <w:spacing w:after="0" w:line="360" w:lineRule="auto"/>
        <w:jc w:val="both"/>
        <w:rPr>
          <w:rFonts w:ascii="Arial" w:eastAsiaTheme="majorEastAsia" w:hAnsi="Arial" w:cs="Arial"/>
          <w:bCs/>
          <w:sz w:val="20"/>
          <w:szCs w:val="20"/>
          <w:lang w:val="sr-Latn-CS"/>
        </w:rPr>
      </w:pPr>
    </w:p>
    <w:p w:rsidR="0001677E" w:rsidRPr="0001677E" w:rsidRDefault="0001677E" w:rsidP="0001677E">
      <w:pPr>
        <w:spacing w:after="0" w:line="360" w:lineRule="auto"/>
        <w:jc w:val="right"/>
        <w:rPr>
          <w:rFonts w:ascii="Arial" w:eastAsiaTheme="majorEastAsia" w:hAnsi="Arial" w:cs="Arial"/>
          <w:bCs/>
          <w:sz w:val="20"/>
          <w:szCs w:val="20"/>
          <w:lang w:val="sr-Latn-CS"/>
        </w:rPr>
      </w:pPr>
      <w:r w:rsidRPr="00050218">
        <w:rPr>
          <w:rFonts w:ascii="Arial" w:eastAsiaTheme="majorEastAsia" w:hAnsi="Arial" w:cs="Arial"/>
          <w:bCs/>
          <w:sz w:val="20"/>
          <w:szCs w:val="20"/>
          <w:lang w:val="sr-Latn-CS"/>
        </w:rPr>
        <w:t>Istraživanje</w:t>
      </w:r>
      <w:r w:rsidRPr="0001677E">
        <w:rPr>
          <w:rFonts w:ascii="Arial" w:eastAsiaTheme="majorEastAsia" w:hAnsi="Arial" w:cs="Arial"/>
          <w:bCs/>
          <w:sz w:val="20"/>
          <w:szCs w:val="20"/>
          <w:lang w:val="sr-Latn-CS"/>
        </w:rPr>
        <w:t xml:space="preserve"> </w:t>
      </w:r>
      <w:r w:rsidRPr="00050218">
        <w:rPr>
          <w:rFonts w:ascii="Arial" w:eastAsiaTheme="majorEastAsia" w:hAnsi="Arial" w:cs="Arial"/>
          <w:bCs/>
          <w:sz w:val="20"/>
          <w:szCs w:val="20"/>
          <w:lang w:val="sr-Latn-CS"/>
        </w:rPr>
        <w:t>uradile</w:t>
      </w:r>
      <w:r w:rsidRPr="0001677E">
        <w:rPr>
          <w:rFonts w:ascii="Arial" w:eastAsiaTheme="majorEastAsia" w:hAnsi="Arial" w:cs="Arial"/>
          <w:bCs/>
          <w:sz w:val="20"/>
          <w:szCs w:val="20"/>
          <w:lang w:val="sr-Latn-CS"/>
        </w:rPr>
        <w:t>:</w:t>
      </w:r>
    </w:p>
    <w:p w:rsidR="0001677E" w:rsidRPr="0001677E" w:rsidRDefault="0001677E" w:rsidP="0001677E">
      <w:pPr>
        <w:spacing w:after="0" w:line="360" w:lineRule="auto"/>
        <w:jc w:val="right"/>
        <w:rPr>
          <w:rFonts w:ascii="Arial" w:eastAsiaTheme="majorEastAsia" w:hAnsi="Arial" w:cs="Arial"/>
          <w:bCs/>
          <w:sz w:val="20"/>
          <w:szCs w:val="20"/>
          <w:lang w:val="sr-Latn-CS"/>
        </w:rPr>
      </w:pPr>
    </w:p>
    <w:p w:rsidR="0001677E" w:rsidRPr="0001677E" w:rsidRDefault="0001677E" w:rsidP="0001677E">
      <w:pPr>
        <w:spacing w:after="0" w:line="360" w:lineRule="auto"/>
        <w:jc w:val="right"/>
        <w:rPr>
          <w:rFonts w:ascii="Arial" w:hAnsi="Arial" w:cs="Arial"/>
          <w:sz w:val="20"/>
          <w:szCs w:val="20"/>
          <w:lang w:val="sr-Latn-CS"/>
        </w:rPr>
      </w:pPr>
      <w:r w:rsidRPr="00050218">
        <w:rPr>
          <w:rFonts w:ascii="Arial" w:hAnsi="Arial" w:cs="Arial"/>
          <w:sz w:val="20"/>
          <w:szCs w:val="20"/>
          <w:lang w:val="sr-Latn-CS"/>
        </w:rPr>
        <w:t>Tanja</w:t>
      </w:r>
      <w:r w:rsidRPr="0001677E">
        <w:rPr>
          <w:rFonts w:ascii="Arial" w:hAnsi="Arial" w:cs="Arial"/>
          <w:sz w:val="20"/>
          <w:szCs w:val="20"/>
          <w:lang w:val="sr-Latn-CS"/>
        </w:rPr>
        <w:t xml:space="preserve"> </w:t>
      </w:r>
      <w:r w:rsidRPr="00050218">
        <w:rPr>
          <w:rFonts w:ascii="Arial" w:hAnsi="Arial" w:cs="Arial"/>
          <w:sz w:val="20"/>
          <w:szCs w:val="20"/>
          <w:lang w:val="sr-Latn-CS"/>
        </w:rPr>
        <w:t>Ostojić</w:t>
      </w:r>
      <w:r w:rsidRPr="0001677E">
        <w:rPr>
          <w:rFonts w:ascii="Arial" w:hAnsi="Arial" w:cs="Arial"/>
          <w:sz w:val="20"/>
          <w:szCs w:val="20"/>
          <w:lang w:val="sr-Latn-CS"/>
        </w:rPr>
        <w:t>,</w:t>
      </w:r>
    </w:p>
    <w:p w:rsidR="0001677E" w:rsidRPr="0001677E" w:rsidRDefault="0001677E" w:rsidP="0001677E">
      <w:pPr>
        <w:spacing w:after="0" w:line="360" w:lineRule="auto"/>
        <w:jc w:val="right"/>
        <w:rPr>
          <w:rFonts w:ascii="Arial" w:hAnsi="Arial" w:cs="Arial"/>
          <w:sz w:val="20"/>
          <w:szCs w:val="20"/>
          <w:lang w:val="sr-Latn-CS"/>
        </w:rPr>
      </w:pPr>
      <w:r w:rsidRPr="00050218">
        <w:rPr>
          <w:rFonts w:ascii="Arial" w:hAnsi="Arial" w:cs="Arial"/>
          <w:sz w:val="20"/>
          <w:szCs w:val="20"/>
          <w:lang w:val="sr-Latn-CS"/>
        </w:rPr>
        <w:t>načelnik</w:t>
      </w:r>
      <w:r w:rsidRPr="0001677E">
        <w:rPr>
          <w:rFonts w:ascii="Arial" w:hAnsi="Arial" w:cs="Arial"/>
          <w:sz w:val="20"/>
          <w:szCs w:val="20"/>
          <w:lang w:val="sr-Latn-CS"/>
        </w:rPr>
        <w:t xml:space="preserve"> </w:t>
      </w:r>
      <w:r w:rsidRPr="00050218">
        <w:rPr>
          <w:rFonts w:ascii="Arial" w:hAnsi="Arial" w:cs="Arial"/>
          <w:sz w:val="20"/>
          <w:szCs w:val="20"/>
          <w:lang w:val="sr-Latn-CS"/>
        </w:rPr>
        <w:t>Biblioteke</w:t>
      </w:r>
    </w:p>
    <w:p w:rsidR="0001677E" w:rsidRPr="0001677E" w:rsidRDefault="0001677E" w:rsidP="0001677E">
      <w:pPr>
        <w:spacing w:after="0" w:line="360" w:lineRule="auto"/>
        <w:jc w:val="right"/>
        <w:rPr>
          <w:rFonts w:ascii="Arial" w:hAnsi="Arial" w:cs="Arial"/>
          <w:sz w:val="20"/>
          <w:szCs w:val="20"/>
          <w:lang w:val="sr-Latn-CS"/>
        </w:rPr>
      </w:pPr>
    </w:p>
    <w:p w:rsidR="0001677E" w:rsidRPr="0001677E" w:rsidRDefault="0001677E" w:rsidP="0001677E">
      <w:pPr>
        <w:spacing w:after="0" w:line="360" w:lineRule="auto"/>
        <w:jc w:val="right"/>
        <w:rPr>
          <w:rFonts w:ascii="Arial" w:hAnsi="Arial" w:cs="Arial"/>
          <w:sz w:val="20"/>
          <w:szCs w:val="20"/>
          <w:lang w:val="sr-Latn-CS"/>
        </w:rPr>
      </w:pPr>
      <w:r w:rsidRPr="00050218">
        <w:rPr>
          <w:rFonts w:ascii="Arial" w:hAnsi="Arial" w:cs="Arial"/>
          <w:sz w:val="20"/>
          <w:szCs w:val="20"/>
          <w:lang w:val="sr-Latn-CS"/>
        </w:rPr>
        <w:t>Milana</w:t>
      </w:r>
      <w:r w:rsidRPr="0001677E">
        <w:rPr>
          <w:rFonts w:ascii="Arial" w:hAnsi="Arial" w:cs="Arial"/>
          <w:sz w:val="20"/>
          <w:szCs w:val="20"/>
          <w:lang w:val="sr-Latn-CS"/>
        </w:rPr>
        <w:t xml:space="preserve"> </w:t>
      </w:r>
      <w:r w:rsidRPr="00050218">
        <w:rPr>
          <w:rFonts w:ascii="Arial" w:hAnsi="Arial" w:cs="Arial"/>
          <w:sz w:val="20"/>
          <w:szCs w:val="20"/>
          <w:lang w:val="sr-Latn-CS"/>
        </w:rPr>
        <w:t>Šteković</w:t>
      </w:r>
      <w:r w:rsidRPr="0001677E">
        <w:rPr>
          <w:rFonts w:ascii="Arial" w:hAnsi="Arial" w:cs="Arial"/>
          <w:sz w:val="20"/>
          <w:szCs w:val="20"/>
          <w:lang w:val="sr-Latn-CS"/>
        </w:rPr>
        <w:t xml:space="preserve">, </w:t>
      </w:r>
    </w:p>
    <w:p w:rsidR="0001677E" w:rsidRPr="0001677E" w:rsidRDefault="0001677E" w:rsidP="0001677E">
      <w:pPr>
        <w:spacing w:after="0" w:line="360" w:lineRule="auto"/>
        <w:jc w:val="right"/>
        <w:rPr>
          <w:rFonts w:ascii="Arial" w:hAnsi="Arial" w:cs="Arial"/>
          <w:sz w:val="20"/>
          <w:szCs w:val="20"/>
          <w:lang w:val="sr-Latn-CS"/>
        </w:rPr>
      </w:pPr>
      <w:r w:rsidRPr="00050218">
        <w:rPr>
          <w:rFonts w:ascii="Arial" w:hAnsi="Arial" w:cs="Arial"/>
          <w:sz w:val="20"/>
          <w:szCs w:val="20"/>
          <w:lang w:val="sr-Latn-CS"/>
        </w:rPr>
        <w:t>viši</w:t>
      </w:r>
      <w:r w:rsidRPr="0001677E">
        <w:rPr>
          <w:rFonts w:ascii="Arial" w:hAnsi="Arial" w:cs="Arial"/>
          <w:sz w:val="20"/>
          <w:szCs w:val="20"/>
          <w:lang w:val="sr-Latn-CS"/>
        </w:rPr>
        <w:t xml:space="preserve"> </w:t>
      </w:r>
      <w:r w:rsidRPr="00050218">
        <w:rPr>
          <w:rFonts w:ascii="Arial" w:hAnsi="Arial" w:cs="Arial"/>
          <w:sz w:val="20"/>
          <w:szCs w:val="20"/>
          <w:lang w:val="sr-Latn-CS"/>
        </w:rPr>
        <w:t>savetnik</w:t>
      </w:r>
      <w:r w:rsidRPr="0001677E">
        <w:rPr>
          <w:rFonts w:ascii="Arial" w:hAnsi="Arial" w:cs="Arial"/>
          <w:sz w:val="20"/>
          <w:szCs w:val="20"/>
          <w:lang w:val="sr-Latn-CS"/>
        </w:rPr>
        <w:t xml:space="preserve"> - </w:t>
      </w:r>
      <w:r w:rsidRPr="00050218">
        <w:rPr>
          <w:rFonts w:ascii="Arial" w:hAnsi="Arial" w:cs="Arial"/>
          <w:sz w:val="20"/>
          <w:szCs w:val="20"/>
          <w:lang w:val="sr-Latn-CS"/>
        </w:rPr>
        <w:t>istraživač</w:t>
      </w:r>
    </w:p>
    <w:p w:rsidR="0001677E" w:rsidRPr="0001677E" w:rsidRDefault="0001677E" w:rsidP="0001677E">
      <w:pPr>
        <w:spacing w:after="0" w:line="360" w:lineRule="auto"/>
        <w:jc w:val="both"/>
        <w:rPr>
          <w:rFonts w:ascii="Arial" w:eastAsia="Times New Roman" w:hAnsi="Arial" w:cs="Arial"/>
          <w:bCs/>
          <w:iCs/>
          <w:color w:val="000000"/>
          <w:sz w:val="20"/>
          <w:szCs w:val="20"/>
          <w:lang w:val="sr-Cyrl-RS"/>
        </w:rPr>
      </w:pPr>
    </w:p>
    <w:p w:rsidR="0001677E" w:rsidRPr="0001677E" w:rsidRDefault="0001677E" w:rsidP="0001677E">
      <w:pPr>
        <w:spacing w:after="0" w:line="360" w:lineRule="auto"/>
        <w:jc w:val="both"/>
        <w:rPr>
          <w:rFonts w:ascii="Arial" w:eastAsia="Times New Roman" w:hAnsi="Arial" w:cs="Arial"/>
          <w:bCs/>
          <w:iCs/>
          <w:color w:val="000000"/>
          <w:sz w:val="20"/>
          <w:szCs w:val="20"/>
          <w:lang w:val="sr-Cyrl-RS"/>
        </w:rPr>
      </w:pPr>
    </w:p>
    <w:p w:rsidR="00FA03BB" w:rsidRDefault="00FA03BB"/>
    <w:sectPr w:rsidR="00FA03BB" w:rsidSect="0005021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B0F" w:rsidRDefault="008D5B0F" w:rsidP="0001677E">
      <w:pPr>
        <w:spacing w:after="0" w:line="240" w:lineRule="auto"/>
      </w:pPr>
      <w:r>
        <w:separator/>
      </w:r>
    </w:p>
  </w:endnote>
  <w:endnote w:type="continuationSeparator" w:id="0">
    <w:p w:rsidR="008D5B0F" w:rsidRDefault="008D5B0F" w:rsidP="00016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ItalicMT">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ejaVu Sans">
    <w:altName w:val="Times New Roman"/>
    <w:charset w:val="00"/>
    <w:family w:val="auto"/>
    <w:pitch w:val="variable"/>
  </w:font>
  <w:font w:name="Macedonian Tms">
    <w:altName w:val="Times New Roman"/>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SansApp-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218" w:rsidRDefault="000502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60184"/>
      <w:docPartObj>
        <w:docPartGallery w:val="Page Numbers (Bottom of Page)"/>
        <w:docPartUnique/>
      </w:docPartObj>
    </w:sdtPr>
    <w:sdtEndPr>
      <w:rPr>
        <w:noProof/>
      </w:rPr>
    </w:sdtEndPr>
    <w:sdtContent>
      <w:p w:rsidR="00050218" w:rsidRDefault="00050218">
        <w:pPr>
          <w:pStyle w:val="Footer"/>
          <w:jc w:val="right"/>
        </w:pPr>
        <w:r>
          <w:fldChar w:fldCharType="begin"/>
        </w:r>
        <w:r>
          <w:instrText xml:space="preserve"> PAGE   \* MERGEFORMAT </w:instrText>
        </w:r>
        <w:r>
          <w:fldChar w:fldCharType="separate"/>
        </w:r>
        <w:r w:rsidR="00FD2C65">
          <w:rPr>
            <w:noProof/>
          </w:rPr>
          <w:t>18</w:t>
        </w:r>
        <w:r>
          <w:rPr>
            <w:noProof/>
          </w:rPr>
          <w:fldChar w:fldCharType="end"/>
        </w:r>
      </w:p>
    </w:sdtContent>
  </w:sdt>
  <w:p w:rsidR="00050218" w:rsidRDefault="000502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218" w:rsidRDefault="000502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B0F" w:rsidRDefault="008D5B0F" w:rsidP="0001677E">
      <w:pPr>
        <w:spacing w:after="0" w:line="240" w:lineRule="auto"/>
      </w:pPr>
      <w:r>
        <w:separator/>
      </w:r>
    </w:p>
  </w:footnote>
  <w:footnote w:type="continuationSeparator" w:id="0">
    <w:p w:rsidR="008D5B0F" w:rsidRDefault="008D5B0F" w:rsidP="0001677E">
      <w:pPr>
        <w:spacing w:after="0" w:line="240" w:lineRule="auto"/>
      </w:pPr>
      <w:r>
        <w:continuationSeparator/>
      </w:r>
    </w:p>
  </w:footnote>
  <w:footnote w:id="1">
    <w:p w:rsidR="00050218" w:rsidRPr="005E7080" w:rsidRDefault="00050218" w:rsidP="0001677E">
      <w:pPr>
        <w:pStyle w:val="FootnoteText"/>
        <w:rPr>
          <w:rFonts w:ascii="Arial" w:hAnsi="Arial" w:cs="Arial"/>
          <w:sz w:val="18"/>
          <w:szCs w:val="18"/>
          <w:lang w:val="sr-Cyrl-RS"/>
        </w:rPr>
      </w:pPr>
      <w:r>
        <w:rPr>
          <w:rStyle w:val="FootnoteReference"/>
          <w:rFonts w:eastAsiaTheme="majorEastAsia"/>
        </w:rPr>
        <w:footnoteRef/>
      </w:r>
      <w:r>
        <w:t xml:space="preserve"> </w:t>
      </w:r>
      <w:r w:rsidRPr="00050218">
        <w:rPr>
          <w:rFonts w:ascii="Arial" w:hAnsi="Arial" w:cs="Arial"/>
          <w:sz w:val="18"/>
          <w:szCs w:val="18"/>
          <w:lang w:val="sr-Cyrl-RS"/>
        </w:rPr>
        <w:t xml:space="preserve">Oba zakona su dostupna na internet adresi Ministarstva pravde Republike Makedonije. </w:t>
      </w:r>
      <w:hyperlink r:id="rId1" w:history="1">
        <w:r w:rsidRPr="005E7080">
          <w:rPr>
            <w:rStyle w:val="Hyperlink"/>
            <w:rFonts w:ascii="Arial" w:hAnsi="Arial" w:cs="Arial"/>
            <w:sz w:val="18"/>
            <w:szCs w:val="18"/>
            <w:lang w:val="sr-Cyrl-RS"/>
          </w:rPr>
          <w:t>http://www.pravda.gov.mk/resursi.asp?lang=mak&amp;id=01</w:t>
        </w:r>
      </w:hyperlink>
    </w:p>
  </w:footnote>
  <w:footnote w:id="2">
    <w:p w:rsidR="00050218" w:rsidRDefault="00050218" w:rsidP="0001677E">
      <w:pPr>
        <w:pStyle w:val="FootnoteText"/>
        <w:rPr>
          <w:rFonts w:ascii="Arial" w:hAnsi="Arial" w:cs="Arial"/>
          <w:sz w:val="18"/>
          <w:szCs w:val="18"/>
        </w:rPr>
      </w:pPr>
      <w:r>
        <w:rPr>
          <w:rStyle w:val="FootnoteReference"/>
          <w:rFonts w:eastAsiaTheme="majorEastAsia"/>
        </w:rPr>
        <w:footnoteRef/>
      </w:r>
      <w:r>
        <w:t xml:space="preserve"> </w:t>
      </w:r>
      <w:r w:rsidRPr="00050218">
        <w:rPr>
          <w:rFonts w:ascii="Arial" w:hAnsi="Arial" w:cs="Arial"/>
          <w:sz w:val="18"/>
          <w:szCs w:val="18"/>
          <w:lang w:val="bs-Cyrl-BA"/>
        </w:rPr>
        <w:t>Krivični zakonik Republike Makedonije (nezvanični prečišćeni tekst) je dostupan na internet adresi Ministarstva pravde Republike Makedonije</w:t>
      </w:r>
      <w:r>
        <w:rPr>
          <w:rFonts w:ascii="Arial" w:hAnsi="Arial" w:cs="Arial"/>
          <w:sz w:val="18"/>
          <w:szCs w:val="18"/>
        </w:rPr>
        <w:t>.</w:t>
      </w:r>
      <w:r w:rsidRPr="00050218">
        <w:rPr>
          <w:rFonts w:ascii="Arial" w:hAnsi="Arial" w:cs="Arial"/>
          <w:sz w:val="18"/>
          <w:szCs w:val="18"/>
          <w:lang w:val="bs-Cyrl-BA"/>
        </w:rPr>
        <w:t xml:space="preserve"> </w:t>
      </w:r>
      <w:hyperlink r:id="rId2" w:history="1">
        <w:r w:rsidRPr="00CA412E">
          <w:rPr>
            <w:rStyle w:val="Hyperlink"/>
            <w:rFonts w:ascii="Arial" w:hAnsi="Arial" w:cs="Arial"/>
            <w:sz w:val="18"/>
            <w:szCs w:val="18"/>
            <w:lang w:val="bs-Cyrl-BA"/>
          </w:rPr>
          <w:t>http://www.pravda.gov.mk/resursi.asp?lang=mak&amp;id=01</w:t>
        </w:r>
      </w:hyperlink>
    </w:p>
    <w:p w:rsidR="00050218" w:rsidRPr="00050218" w:rsidRDefault="00050218" w:rsidP="0001677E">
      <w:pPr>
        <w:pStyle w:val="FootnoteText"/>
        <w:rPr>
          <w:rFonts w:ascii="Arial" w:hAnsi="Arial" w:cs="Arial"/>
          <w:sz w:val="18"/>
          <w:szCs w:val="18"/>
        </w:rPr>
      </w:pPr>
    </w:p>
  </w:footnote>
  <w:footnote w:id="3">
    <w:p w:rsidR="00050218" w:rsidRPr="005E7080" w:rsidRDefault="00050218" w:rsidP="0001677E">
      <w:pPr>
        <w:pStyle w:val="FootnoteText"/>
        <w:rPr>
          <w:rFonts w:ascii="Arial" w:hAnsi="Arial" w:cs="Arial"/>
          <w:sz w:val="18"/>
          <w:szCs w:val="18"/>
          <w:lang w:val="sr-Cyrl-RS"/>
        </w:rPr>
      </w:pPr>
      <w:r w:rsidRPr="005E7080">
        <w:rPr>
          <w:rStyle w:val="FootnoteReference"/>
          <w:rFonts w:ascii="Arial" w:eastAsiaTheme="majorEastAsia" w:hAnsi="Arial" w:cs="Arial"/>
          <w:sz w:val="18"/>
          <w:szCs w:val="18"/>
        </w:rPr>
        <w:footnoteRef/>
      </w:r>
      <w:r w:rsidRPr="005E7080">
        <w:rPr>
          <w:rFonts w:ascii="Arial" w:hAnsi="Arial" w:cs="Arial"/>
          <w:sz w:val="18"/>
          <w:szCs w:val="18"/>
        </w:rPr>
        <w:t xml:space="preserve"> </w:t>
      </w:r>
      <w:r w:rsidRPr="00050218">
        <w:rPr>
          <w:rFonts w:ascii="Arial" w:hAnsi="Arial" w:cs="Arial"/>
          <w:sz w:val="18"/>
          <w:szCs w:val="18"/>
          <w:lang w:val="sr-Cyrl-RS"/>
        </w:rPr>
        <w:t>Adresa internet sajta Državne komisije za sprečavanje korupcije</w:t>
      </w:r>
      <w:r>
        <w:rPr>
          <w:rFonts w:ascii="Arial" w:hAnsi="Arial" w:cs="Arial"/>
          <w:sz w:val="18"/>
          <w:szCs w:val="18"/>
          <w:lang w:val="sr-Cyrl-RS"/>
        </w:rPr>
        <w:t>:</w:t>
      </w:r>
      <w:r w:rsidRPr="005E7080">
        <w:rPr>
          <w:rFonts w:ascii="Arial" w:hAnsi="Arial" w:cs="Arial"/>
          <w:sz w:val="18"/>
          <w:szCs w:val="18"/>
          <w:lang w:val="sr-Cyrl-RS"/>
        </w:rPr>
        <w:t xml:space="preserve"> </w:t>
      </w:r>
      <w:hyperlink r:id="rId3" w:history="1">
        <w:r w:rsidRPr="005E7080">
          <w:rPr>
            <w:rStyle w:val="Hyperlink"/>
            <w:rFonts w:ascii="Arial" w:hAnsi="Arial" w:cs="Arial"/>
            <w:sz w:val="18"/>
            <w:szCs w:val="18"/>
          </w:rPr>
          <w:t>http://www.dksk.org.mk/</w:t>
        </w:r>
      </w:hyperlink>
      <w:r w:rsidRPr="005E7080">
        <w:rPr>
          <w:rFonts w:ascii="Arial" w:hAnsi="Arial" w:cs="Arial"/>
          <w:sz w:val="18"/>
          <w:szCs w:val="18"/>
          <w:lang w:val="sr-Cyrl-RS"/>
        </w:rPr>
        <w:t xml:space="preserve"> </w:t>
      </w:r>
    </w:p>
  </w:footnote>
  <w:footnote w:id="4">
    <w:p w:rsidR="00050218" w:rsidRPr="004365B8" w:rsidRDefault="00050218" w:rsidP="0001677E">
      <w:pPr>
        <w:pStyle w:val="FootnoteText"/>
        <w:rPr>
          <w:rFonts w:ascii="Arial" w:hAnsi="Arial" w:cs="Arial"/>
          <w:sz w:val="18"/>
          <w:szCs w:val="18"/>
          <w:lang w:val="bs-Cyrl-BA"/>
        </w:rPr>
      </w:pPr>
      <w:r w:rsidRPr="004365B8">
        <w:rPr>
          <w:rStyle w:val="FootnoteReference"/>
          <w:rFonts w:ascii="Arial" w:eastAsiaTheme="majorEastAsia" w:hAnsi="Arial" w:cs="Arial"/>
          <w:sz w:val="18"/>
          <w:szCs w:val="18"/>
          <w:lang w:val="bs-Cyrl-BA"/>
        </w:rPr>
        <w:footnoteRef/>
      </w:r>
      <w:r w:rsidR="00C8121A">
        <w:rPr>
          <w:rFonts w:ascii="Arial" w:hAnsi="Arial" w:cs="Arial"/>
          <w:sz w:val="18"/>
          <w:szCs w:val="18"/>
          <w:lang w:val="bs-Cyrl-BA"/>
        </w:rPr>
        <w:t xml:space="preserve"> </w:t>
      </w:r>
      <w:r w:rsidR="00C8121A">
        <w:rPr>
          <w:rFonts w:ascii="Arial" w:hAnsi="Arial" w:cs="Arial"/>
          <w:sz w:val="18"/>
          <w:szCs w:val="18"/>
          <w:lang w:val="sr-Latn-RS"/>
        </w:rPr>
        <w:t>Internet adresa:</w:t>
      </w:r>
      <w:r w:rsidRPr="004365B8">
        <w:rPr>
          <w:rFonts w:ascii="Arial" w:hAnsi="Arial" w:cs="Arial"/>
          <w:sz w:val="18"/>
          <w:szCs w:val="18"/>
          <w:lang w:val="bs-Cyrl-BA"/>
        </w:rPr>
        <w:t xml:space="preserve">: </w:t>
      </w:r>
      <w:hyperlink r:id="rId4" w:history="1">
        <w:r w:rsidRPr="004365B8">
          <w:rPr>
            <w:rStyle w:val="Hyperlink"/>
            <w:rFonts w:ascii="Arial" w:hAnsi="Arial" w:cs="Arial"/>
            <w:sz w:val="18"/>
            <w:szCs w:val="18"/>
            <w:lang w:val="bs-Cyrl-BA"/>
          </w:rPr>
          <w:t>http://legislationline.org/topics/country/31/topic/6</w:t>
        </w:r>
      </w:hyperlink>
      <w:r w:rsidRPr="004365B8">
        <w:rPr>
          <w:rFonts w:ascii="Arial" w:hAnsi="Arial" w:cs="Arial"/>
          <w:sz w:val="18"/>
          <w:szCs w:val="18"/>
          <w:lang w:val="bs-Cyrl-BA"/>
        </w:rPr>
        <w:t xml:space="preserve"> , 29/06/2011</w:t>
      </w:r>
    </w:p>
  </w:footnote>
  <w:footnote w:id="5">
    <w:p w:rsidR="00050218" w:rsidRPr="00C8121A" w:rsidRDefault="00050218" w:rsidP="0001677E">
      <w:pPr>
        <w:pStyle w:val="FootnoteText"/>
        <w:rPr>
          <w:rFonts w:ascii="Arial" w:hAnsi="Arial" w:cs="Arial"/>
          <w:sz w:val="18"/>
          <w:szCs w:val="18"/>
          <w:lang w:val="sr-Latn-RS"/>
        </w:rPr>
      </w:pPr>
      <w:r w:rsidRPr="004365B8">
        <w:rPr>
          <w:rStyle w:val="FootnoteReference"/>
          <w:rFonts w:ascii="Arial" w:eastAsiaTheme="majorEastAsia" w:hAnsi="Arial" w:cs="Arial"/>
          <w:sz w:val="18"/>
          <w:szCs w:val="18"/>
          <w:lang w:val="bs-Cyrl-BA"/>
        </w:rPr>
        <w:footnoteRef/>
      </w:r>
      <w:r w:rsidRPr="004365B8">
        <w:rPr>
          <w:rFonts w:ascii="Arial" w:hAnsi="Arial" w:cs="Arial"/>
          <w:sz w:val="18"/>
          <w:szCs w:val="18"/>
          <w:lang w:val="bs-Cyrl-BA"/>
        </w:rPr>
        <w:t xml:space="preserve"> </w:t>
      </w:r>
      <w:r w:rsidR="00C8121A" w:rsidRPr="00C8121A">
        <w:rPr>
          <w:rFonts w:ascii="Arial" w:hAnsi="Arial" w:cs="Arial"/>
          <w:sz w:val="18"/>
          <w:szCs w:val="18"/>
          <w:lang w:val="bs-Cyrl-BA"/>
        </w:rPr>
        <w:t>Jedna od metoda raspodele mandata u proporcionalnom izbornom sistemu poznat još pod nazivom sistem takmičenja listi ili sistem najmanjeg zajedničkog delitelja (količnika). Ovaj sistem podrazumeva da se najpre izračuna biračka masa svake kandidatske liste odnosno broj glasova koji je lista osvojila u izbornoj jedinici. Zatim se biračka masa svake liste deli brojevima 1, 2, 3,... Sve do N (broj poslaničkih mesta u izbornoj jedinici) nakon čega se izdvaja onoliko najvećih biračkih masa koliko konkretnoj izbornoj jedinici pripada poslaničkih mesta. Biračke mase za svaku od lista se potom rangiraju s obzirom na njihovu veličinu, i to od najveće do najmanje. Najmanja od njih je zajednički delitelj koji je zapravo kriterijum raspodele mandata između kandidatskih listi. Svakoj listi pripada onoliko mandata koliko je puta zajednički delitelj sadržan u njenoj biračkoj masi.</w:t>
      </w:r>
    </w:p>
  </w:footnote>
  <w:footnote w:id="6">
    <w:p w:rsidR="00050218" w:rsidRPr="004365B8" w:rsidRDefault="00050218" w:rsidP="0001677E">
      <w:pPr>
        <w:pStyle w:val="FootnoteText"/>
        <w:rPr>
          <w:rFonts w:ascii="Arial" w:hAnsi="Arial" w:cs="Arial"/>
          <w:sz w:val="18"/>
          <w:szCs w:val="18"/>
          <w:lang w:val="bs-Cyrl-BA"/>
        </w:rPr>
      </w:pPr>
      <w:r w:rsidRPr="004365B8">
        <w:rPr>
          <w:rStyle w:val="FootnoteReference"/>
          <w:rFonts w:ascii="Arial" w:eastAsiaTheme="majorEastAsia" w:hAnsi="Arial" w:cs="Arial"/>
          <w:sz w:val="18"/>
          <w:szCs w:val="18"/>
          <w:lang w:val="bs-Cyrl-BA"/>
        </w:rPr>
        <w:footnoteRef/>
      </w:r>
      <w:r w:rsidR="00C8121A">
        <w:rPr>
          <w:rFonts w:ascii="Arial" w:hAnsi="Arial" w:cs="Arial"/>
          <w:sz w:val="18"/>
          <w:szCs w:val="18"/>
          <w:lang w:val="bs-Cyrl-BA"/>
        </w:rPr>
        <w:t xml:space="preserve"> </w:t>
      </w:r>
      <w:r w:rsidR="00C8121A">
        <w:rPr>
          <w:rFonts w:ascii="Arial" w:hAnsi="Arial" w:cs="Arial"/>
          <w:sz w:val="18"/>
          <w:szCs w:val="18"/>
          <w:lang w:val="sr-Latn-RS"/>
        </w:rPr>
        <w:t>Internet adresa</w:t>
      </w:r>
      <w:r w:rsidRPr="004365B8">
        <w:rPr>
          <w:rFonts w:ascii="Arial" w:hAnsi="Arial" w:cs="Arial"/>
          <w:sz w:val="18"/>
          <w:szCs w:val="18"/>
          <w:lang w:val="bs-Cyrl-BA"/>
        </w:rPr>
        <w:t xml:space="preserve">: </w:t>
      </w:r>
      <w:hyperlink r:id="rId5" w:history="1">
        <w:r w:rsidRPr="004365B8">
          <w:rPr>
            <w:rStyle w:val="Hyperlink"/>
            <w:rFonts w:ascii="Arial" w:hAnsi="Arial" w:cs="Arial"/>
            <w:sz w:val="18"/>
            <w:szCs w:val="18"/>
            <w:lang w:val="bs-Cyrl-BA"/>
          </w:rPr>
          <w:t>http://www.sobranie.mk/</w:t>
        </w:r>
      </w:hyperlink>
      <w:r w:rsidRPr="004365B8">
        <w:rPr>
          <w:rFonts w:ascii="Arial" w:hAnsi="Arial" w:cs="Arial"/>
          <w:sz w:val="18"/>
          <w:szCs w:val="18"/>
          <w:lang w:val="bs-Cyrl-BA"/>
        </w:rPr>
        <w:t xml:space="preserve"> </w:t>
      </w:r>
    </w:p>
  </w:footnote>
  <w:footnote w:id="7">
    <w:p w:rsidR="00050218" w:rsidRDefault="00050218" w:rsidP="0001677E">
      <w:pPr>
        <w:pStyle w:val="FootnoteText"/>
        <w:rPr>
          <w:b/>
        </w:rPr>
      </w:pPr>
      <w:r>
        <w:rPr>
          <w:rStyle w:val="FootnoteReference"/>
          <w:rFonts w:eastAsiaTheme="majorEastAsia"/>
        </w:rPr>
        <w:footnoteRef/>
      </w:r>
      <w:r>
        <w:rPr>
          <w:b/>
        </w:rPr>
        <w:t xml:space="preserve"> </w:t>
      </w:r>
      <w:r w:rsidR="00C8121A">
        <w:rPr>
          <w:rFonts w:ascii="Arial" w:hAnsi="Arial" w:cs="Arial"/>
          <w:bCs/>
          <w:sz w:val="18"/>
          <w:szCs w:val="18"/>
          <w:lang w:val="sr-Latn-RS"/>
        </w:rPr>
        <w:t>Internet adresa</w:t>
      </w:r>
      <w:r w:rsidRPr="00D96CB2">
        <w:rPr>
          <w:rFonts w:ascii="Arial" w:hAnsi="Arial" w:cs="Arial"/>
          <w:bCs/>
          <w:sz w:val="18"/>
          <w:szCs w:val="18"/>
          <w:lang w:val="bs-Cyrl-BA"/>
        </w:rPr>
        <w:t xml:space="preserve">: </w:t>
      </w:r>
      <w:hyperlink r:id="rId6" w:history="1">
        <w:r w:rsidRPr="00D96CB2">
          <w:rPr>
            <w:rStyle w:val="Hyperlink"/>
            <w:rFonts w:ascii="Arial" w:hAnsi="Arial" w:cs="Arial"/>
            <w:bCs/>
            <w:sz w:val="18"/>
            <w:szCs w:val="18"/>
            <w:lang w:val="bs-Cyrl-BA"/>
          </w:rPr>
          <w:t>http://www.sobranie.mk/?ItemID=C5223B907BD9D247A9245C0C30C2E6AE</w:t>
        </w:r>
      </w:hyperlink>
      <w:r>
        <w:rPr>
          <w:b/>
        </w:rPr>
        <w:t xml:space="preserve"> </w:t>
      </w:r>
    </w:p>
  </w:footnote>
  <w:footnote w:id="8">
    <w:p w:rsidR="00050218" w:rsidRPr="004753DA" w:rsidRDefault="00050218" w:rsidP="0001677E">
      <w:pPr>
        <w:pStyle w:val="FootnoteText"/>
        <w:rPr>
          <w:rFonts w:ascii="Arial" w:hAnsi="Arial" w:cs="Arial"/>
          <w:bCs/>
          <w:sz w:val="18"/>
          <w:szCs w:val="18"/>
          <w:lang w:val="bs-Cyrl-BA"/>
        </w:rPr>
      </w:pPr>
      <w:r>
        <w:rPr>
          <w:rStyle w:val="FootnoteReference"/>
          <w:rFonts w:eastAsiaTheme="majorEastAsia" w:cs="Arial"/>
        </w:rPr>
        <w:footnoteRef/>
      </w:r>
      <w:r>
        <w:rPr>
          <w:rFonts w:ascii="Arial" w:hAnsi="Arial" w:cs="Arial"/>
          <w:b/>
        </w:rPr>
        <w:t xml:space="preserve"> </w:t>
      </w:r>
      <w:r w:rsidR="00C8121A">
        <w:rPr>
          <w:rFonts w:ascii="Arial" w:hAnsi="Arial" w:cs="Arial"/>
          <w:bCs/>
          <w:sz w:val="18"/>
          <w:szCs w:val="18"/>
          <w:lang w:val="sr-Latn-RS"/>
        </w:rPr>
        <w:t>Internet adresa:</w:t>
      </w:r>
      <w:r w:rsidRPr="004753DA">
        <w:rPr>
          <w:rFonts w:ascii="Arial" w:hAnsi="Arial" w:cs="Arial"/>
          <w:bCs/>
          <w:sz w:val="18"/>
          <w:szCs w:val="18"/>
          <w:lang w:val="bs-Cyrl-BA"/>
        </w:rPr>
        <w:t xml:space="preserve"> </w:t>
      </w:r>
      <w:hyperlink r:id="rId7" w:history="1">
        <w:r w:rsidRPr="004753DA">
          <w:rPr>
            <w:rStyle w:val="Hyperlink"/>
            <w:rFonts w:ascii="Arial" w:hAnsi="Arial" w:cs="Arial"/>
            <w:bCs/>
            <w:sz w:val="18"/>
            <w:szCs w:val="18"/>
            <w:lang w:val="bs-Cyrl-BA"/>
          </w:rPr>
          <w:t>http://www.sec.mk/index.php/dik</w:t>
        </w:r>
      </w:hyperlink>
      <w:r w:rsidRPr="004753DA">
        <w:rPr>
          <w:rFonts w:ascii="Arial" w:hAnsi="Arial" w:cs="Arial"/>
          <w:bCs/>
          <w:sz w:val="18"/>
          <w:szCs w:val="18"/>
          <w:lang w:val="bs-Cyrl-BA"/>
        </w:rPr>
        <w:t xml:space="preserve"> </w:t>
      </w:r>
    </w:p>
  </w:footnote>
  <w:footnote w:id="9">
    <w:p w:rsidR="00050218" w:rsidRPr="004753DA" w:rsidRDefault="00050218" w:rsidP="0001677E">
      <w:pPr>
        <w:pStyle w:val="FootnoteText"/>
        <w:rPr>
          <w:rFonts w:ascii="Arial" w:hAnsi="Arial" w:cs="Arial"/>
          <w:bCs/>
          <w:sz w:val="18"/>
          <w:szCs w:val="18"/>
          <w:lang w:val="bs-Cyrl-BA"/>
        </w:rPr>
      </w:pPr>
      <w:r w:rsidRPr="004753DA">
        <w:rPr>
          <w:rStyle w:val="FootnoteReference"/>
          <w:rFonts w:ascii="Arial" w:eastAsiaTheme="majorEastAsia" w:hAnsi="Arial" w:cs="Arial"/>
          <w:sz w:val="18"/>
          <w:szCs w:val="18"/>
          <w:lang w:val="bs-Cyrl-BA"/>
        </w:rPr>
        <w:footnoteRef/>
      </w:r>
      <w:r w:rsidR="00C8121A">
        <w:rPr>
          <w:rFonts w:ascii="Arial" w:hAnsi="Arial" w:cs="Arial"/>
          <w:bCs/>
          <w:sz w:val="18"/>
          <w:szCs w:val="18"/>
          <w:lang w:val="bs-Cyrl-BA"/>
        </w:rPr>
        <w:t xml:space="preserve"> </w:t>
      </w:r>
      <w:r w:rsidR="00C8121A" w:rsidRPr="00C8121A">
        <w:rPr>
          <w:rFonts w:ascii="Arial" w:hAnsi="Arial" w:cs="Arial"/>
          <w:bCs/>
          <w:sz w:val="18"/>
          <w:szCs w:val="18"/>
          <w:lang w:val="sr-Latn-RS"/>
        </w:rPr>
        <w:t>Dostupno na makedonskom jeziku na internet stranici</w:t>
      </w:r>
      <w:r w:rsidRPr="004753DA">
        <w:rPr>
          <w:rFonts w:ascii="Arial" w:hAnsi="Arial" w:cs="Arial"/>
          <w:bCs/>
          <w:sz w:val="18"/>
          <w:szCs w:val="18"/>
          <w:lang w:val="bs-Cyrl-BA"/>
        </w:rPr>
        <w:t xml:space="preserve">: </w:t>
      </w:r>
      <w:hyperlink r:id="rId8" w:history="1">
        <w:r w:rsidRPr="004753DA">
          <w:rPr>
            <w:rStyle w:val="Hyperlink"/>
            <w:rFonts w:ascii="Arial" w:hAnsi="Arial" w:cs="Arial"/>
            <w:bCs/>
            <w:sz w:val="18"/>
            <w:szCs w:val="18"/>
            <w:lang w:val="bs-Cyrl-BA"/>
          </w:rPr>
          <w:t>http://www.sec.mk/index.php/strucnasluzba</w:t>
        </w:r>
      </w:hyperlink>
      <w:r w:rsidRPr="004753DA">
        <w:rPr>
          <w:rFonts w:ascii="Arial" w:hAnsi="Arial" w:cs="Arial"/>
          <w:bCs/>
          <w:sz w:val="18"/>
          <w:szCs w:val="18"/>
          <w:lang w:val="bs-Cyrl-BA"/>
        </w:rPr>
        <w:t xml:space="preserve"> </w:t>
      </w:r>
    </w:p>
  </w:footnote>
  <w:footnote w:id="10">
    <w:p w:rsidR="00050218" w:rsidRDefault="00050218" w:rsidP="0001677E">
      <w:pPr>
        <w:pStyle w:val="FootnoteText"/>
        <w:rPr>
          <w:rFonts w:ascii="Arial" w:hAnsi="Arial" w:cs="Arial"/>
          <w:b/>
        </w:rPr>
      </w:pPr>
      <w:r w:rsidRPr="004753DA">
        <w:rPr>
          <w:rStyle w:val="FootnoteReference"/>
          <w:rFonts w:ascii="Arial" w:eastAsiaTheme="majorEastAsia" w:hAnsi="Arial" w:cs="Arial"/>
          <w:sz w:val="18"/>
          <w:szCs w:val="18"/>
        </w:rPr>
        <w:footnoteRef/>
      </w:r>
      <w:r w:rsidRPr="004753DA">
        <w:rPr>
          <w:rFonts w:ascii="Arial" w:hAnsi="Arial" w:cs="Arial"/>
          <w:bCs/>
          <w:sz w:val="18"/>
          <w:szCs w:val="18"/>
        </w:rPr>
        <w:t xml:space="preserve"> </w:t>
      </w:r>
      <w:r w:rsidR="00C8121A">
        <w:rPr>
          <w:rFonts w:ascii="Arial" w:hAnsi="Arial" w:cs="Arial"/>
          <w:bCs/>
          <w:sz w:val="18"/>
          <w:szCs w:val="18"/>
          <w:lang w:val="sr-Latn-RS"/>
        </w:rPr>
        <w:t>Internet adresa</w:t>
      </w:r>
      <w:r w:rsidRPr="004753DA">
        <w:rPr>
          <w:rFonts w:ascii="Arial" w:hAnsi="Arial" w:cs="Arial"/>
          <w:bCs/>
          <w:sz w:val="18"/>
          <w:szCs w:val="18"/>
          <w:lang w:val="bs-Cyrl-BA"/>
        </w:rPr>
        <w:t xml:space="preserve">:  </w:t>
      </w:r>
      <w:hyperlink r:id="rId9" w:history="1">
        <w:r w:rsidRPr="004753DA">
          <w:rPr>
            <w:rStyle w:val="Hyperlink"/>
            <w:rFonts w:ascii="Arial" w:hAnsi="Arial" w:cs="Arial"/>
            <w:bCs/>
            <w:sz w:val="18"/>
            <w:szCs w:val="18"/>
            <w:lang w:val="bs-Cyrl-BA"/>
          </w:rPr>
          <w:t>http://www.aceeeo.org/en/special-projects/training-for-election-officials/pilot-project-for-election-officials-in-cooperation-with-the-federal-election-institute-ife-and-the-tepjf-or-trife-the-electoral-court-of-the-federal-judiciary-of-mexico/training-for-the-state-election-commission-of-macedonia</w:t>
        </w:r>
      </w:hyperlink>
      <w:r>
        <w:rPr>
          <w:rFonts w:ascii="Arial" w:hAnsi="Arial" w:cs="Arial"/>
          <w:b/>
        </w:rPr>
        <w:t xml:space="preserve"> </w:t>
      </w:r>
    </w:p>
  </w:footnote>
  <w:footnote w:id="11">
    <w:p w:rsidR="00050218" w:rsidRDefault="00050218" w:rsidP="0001677E">
      <w:pPr>
        <w:pStyle w:val="FootnoteText"/>
        <w:rPr>
          <w:rFonts w:ascii="Arial" w:hAnsi="Arial" w:cs="Arial"/>
          <w:b/>
        </w:rPr>
      </w:pPr>
      <w:r>
        <w:rPr>
          <w:rStyle w:val="FootnoteReference"/>
          <w:rFonts w:ascii="Arial" w:eastAsiaTheme="majorEastAsia" w:hAnsi="Arial" w:cs="Arial"/>
        </w:rPr>
        <w:footnoteRef/>
      </w:r>
      <w:r>
        <w:rPr>
          <w:rFonts w:ascii="Arial" w:hAnsi="Arial" w:cs="Arial"/>
          <w:b/>
          <w:lang w:val="ru-RU"/>
        </w:rPr>
        <w:t xml:space="preserve"> </w:t>
      </w:r>
      <w:r w:rsidR="00C8121A" w:rsidRPr="00C8121A">
        <w:rPr>
          <w:rFonts w:ascii="Arial" w:hAnsi="Arial" w:cs="Arial"/>
          <w:bCs/>
          <w:sz w:val="18"/>
          <w:szCs w:val="18"/>
          <w:lang w:val="ru-RU"/>
        </w:rPr>
        <w:t>Zakon o lobiranju RM je dostupan na portalu pravnih informacija</w:t>
      </w:r>
      <w:r w:rsidRPr="007E7052">
        <w:rPr>
          <w:rFonts w:ascii="Arial" w:hAnsi="Arial" w:cs="Arial"/>
          <w:bCs/>
          <w:sz w:val="18"/>
          <w:szCs w:val="18"/>
          <w:lang w:val="sr-Cyrl-RS"/>
        </w:rPr>
        <w:t xml:space="preserve">: </w:t>
      </w:r>
      <w:hyperlink r:id="rId10" w:history="1">
        <w:r w:rsidRPr="007E7052">
          <w:rPr>
            <w:rStyle w:val="Hyperlink"/>
            <w:rFonts w:ascii="Arial" w:hAnsi="Arial" w:cs="Arial"/>
            <w:bCs/>
            <w:sz w:val="18"/>
            <w:szCs w:val="18"/>
          </w:rPr>
          <w:t>www.pravo.org.mk</w:t>
        </w:r>
      </w:hyperlink>
      <w:r>
        <w:rPr>
          <w:rFonts w:ascii="Arial" w:hAnsi="Arial" w:cs="Arial"/>
          <w:b/>
        </w:rPr>
        <w:t xml:space="preserve"> </w:t>
      </w:r>
    </w:p>
  </w:footnote>
  <w:footnote w:id="12">
    <w:p w:rsidR="00050218" w:rsidRPr="006D7E68" w:rsidRDefault="00050218" w:rsidP="0001677E">
      <w:pPr>
        <w:pStyle w:val="FootnoteText"/>
        <w:rPr>
          <w:rFonts w:ascii="Arial" w:eastAsia="MS Mincho" w:hAnsi="Arial" w:cs="Arial"/>
          <w:bCs/>
          <w:sz w:val="18"/>
          <w:szCs w:val="18"/>
          <w:lang w:val="bs-Cyrl-BA"/>
        </w:rPr>
      </w:pPr>
      <w:r w:rsidRPr="006D7E68">
        <w:rPr>
          <w:rStyle w:val="FootnoteReference"/>
          <w:rFonts w:ascii="Arial" w:eastAsiaTheme="majorEastAsia" w:hAnsi="Arial" w:cs="Arial"/>
          <w:sz w:val="18"/>
          <w:szCs w:val="18"/>
          <w:lang w:val="bs-Cyrl-BA"/>
        </w:rPr>
        <w:footnoteRef/>
      </w:r>
      <w:r w:rsidR="009F4766">
        <w:rPr>
          <w:rFonts w:ascii="Arial" w:hAnsi="Arial" w:cs="Arial"/>
          <w:bCs/>
          <w:sz w:val="18"/>
          <w:szCs w:val="18"/>
          <w:lang w:val="bs-Cyrl-BA"/>
        </w:rPr>
        <w:t xml:space="preserve"> </w:t>
      </w:r>
      <w:r w:rsidR="009F4766">
        <w:rPr>
          <w:rFonts w:ascii="Arial" w:hAnsi="Arial" w:cs="Arial"/>
          <w:bCs/>
          <w:sz w:val="18"/>
          <w:szCs w:val="18"/>
          <w:lang w:val="sr-Latn-RS"/>
        </w:rPr>
        <w:t>Internet adresa</w:t>
      </w:r>
      <w:r w:rsidRPr="006D7E68">
        <w:rPr>
          <w:rFonts w:ascii="Arial" w:hAnsi="Arial" w:cs="Arial"/>
          <w:bCs/>
          <w:sz w:val="18"/>
          <w:szCs w:val="18"/>
          <w:lang w:val="bs-Cyrl-BA"/>
        </w:rPr>
        <w:t xml:space="preserve">: </w:t>
      </w:r>
      <w:hyperlink r:id="rId11" w:history="1">
        <w:r w:rsidRPr="006D7E68">
          <w:rPr>
            <w:rStyle w:val="Hyperlink"/>
            <w:rFonts w:ascii="Arial" w:hAnsi="Arial" w:cs="Arial"/>
            <w:bCs/>
            <w:sz w:val="18"/>
            <w:szCs w:val="18"/>
            <w:lang w:val="bs-Cyrl-BA"/>
          </w:rPr>
          <w:t>http://www.ipu.org/parline-e/reports/2313_D.htm</w:t>
        </w:r>
      </w:hyperlink>
      <w:r w:rsidRPr="006D7E68">
        <w:rPr>
          <w:rFonts w:ascii="Arial" w:hAnsi="Arial" w:cs="Arial"/>
          <w:bCs/>
          <w:sz w:val="18"/>
          <w:szCs w:val="18"/>
          <w:lang w:val="bs-Cyrl-BA"/>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218" w:rsidRDefault="000502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218" w:rsidRDefault="000502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218" w:rsidRDefault="000502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5DD"/>
    <w:multiLevelType w:val="hybridMultilevel"/>
    <w:tmpl w:val="88302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DA3474D"/>
    <w:multiLevelType w:val="hybridMultilevel"/>
    <w:tmpl w:val="4A4A5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2A74153"/>
    <w:multiLevelType w:val="hybridMultilevel"/>
    <w:tmpl w:val="96C8F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F5124FD"/>
    <w:multiLevelType w:val="hybridMultilevel"/>
    <w:tmpl w:val="56A8B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8EB6C8C"/>
    <w:multiLevelType w:val="hybridMultilevel"/>
    <w:tmpl w:val="9882359A"/>
    <w:lvl w:ilvl="0" w:tplc="9FA8948E">
      <w:numFmt w:val="bullet"/>
      <w:lvlText w:val="-"/>
      <w:lvlJc w:val="left"/>
      <w:pPr>
        <w:ind w:left="720" w:hanging="360"/>
      </w:pPr>
      <w:rPr>
        <w:rFonts w:ascii="Arial" w:eastAsia="TimesNewRomanPS-ItalicMT"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B3E2FF9"/>
    <w:multiLevelType w:val="hybridMultilevel"/>
    <w:tmpl w:val="1CA8A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8293F52"/>
    <w:multiLevelType w:val="hybridMultilevel"/>
    <w:tmpl w:val="E656F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5B1EF1"/>
    <w:multiLevelType w:val="hybridMultilevel"/>
    <w:tmpl w:val="52A88A30"/>
    <w:lvl w:ilvl="0" w:tplc="9FA8948E">
      <w:numFmt w:val="bullet"/>
      <w:lvlText w:val="-"/>
      <w:lvlJc w:val="left"/>
      <w:pPr>
        <w:ind w:left="720" w:hanging="360"/>
      </w:pPr>
      <w:rPr>
        <w:rFonts w:ascii="Arial" w:eastAsia="TimesNewRomanPS-ItalicMT"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DE63375"/>
    <w:multiLevelType w:val="hybridMultilevel"/>
    <w:tmpl w:val="7834C29E"/>
    <w:lvl w:ilvl="0" w:tplc="9FA8948E">
      <w:numFmt w:val="bullet"/>
      <w:lvlText w:val="-"/>
      <w:lvlJc w:val="left"/>
      <w:pPr>
        <w:ind w:left="720" w:hanging="360"/>
      </w:pPr>
      <w:rPr>
        <w:rFonts w:ascii="Arial" w:eastAsia="TimesNewRomanPS-ItalicMT"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ED46844"/>
    <w:multiLevelType w:val="hybridMultilevel"/>
    <w:tmpl w:val="C5F02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F983FB2"/>
    <w:multiLevelType w:val="hybridMultilevel"/>
    <w:tmpl w:val="88D4D5CC"/>
    <w:lvl w:ilvl="0" w:tplc="99CCA18A">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9"/>
  </w:num>
  <w:num w:numId="5">
    <w:abstractNumId w:val="5"/>
  </w:num>
  <w:num w:numId="6">
    <w:abstractNumId w:val="0"/>
  </w:num>
  <w:num w:numId="7">
    <w:abstractNumId w:val="4"/>
  </w:num>
  <w:num w:numId="8">
    <w:abstractNumId w:val="7"/>
  </w:num>
  <w:num w:numId="9">
    <w:abstractNumId w:val="10"/>
    <w:lvlOverride w:ilvl="0">
      <w:startOverride w:val="1"/>
    </w:lvlOverride>
    <w:lvlOverride w:ilvl="1"/>
    <w:lvlOverride w:ilvl="2"/>
    <w:lvlOverride w:ilvl="3"/>
    <w:lvlOverride w:ilvl="4"/>
    <w:lvlOverride w:ilvl="5"/>
    <w:lvlOverride w:ilvl="6"/>
    <w:lvlOverride w:ilvl="7"/>
    <w:lvlOverride w:ilvl="8"/>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7E"/>
    <w:rsid w:val="0001677E"/>
    <w:rsid w:val="00050218"/>
    <w:rsid w:val="00583B2F"/>
    <w:rsid w:val="008D5B0F"/>
    <w:rsid w:val="009F4766"/>
    <w:rsid w:val="00A925EE"/>
    <w:rsid w:val="00C8121A"/>
    <w:rsid w:val="00E53941"/>
    <w:rsid w:val="00F65837"/>
    <w:rsid w:val="00FA03BB"/>
    <w:rsid w:val="00FD2C65"/>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677E"/>
    <w:pPr>
      <w:keepNext/>
      <w:keepLines/>
      <w:spacing w:before="480" w:after="0" w:line="240" w:lineRule="auto"/>
      <w:outlineLvl w:val="0"/>
    </w:pPr>
    <w:rPr>
      <w:rFonts w:ascii="Arial" w:eastAsiaTheme="majorEastAsia" w:hAnsi="Arial" w:cstheme="majorBidi"/>
      <w:b/>
      <w:bCs/>
      <w:sz w:val="20"/>
      <w:szCs w:val="28"/>
    </w:rPr>
  </w:style>
  <w:style w:type="paragraph" w:styleId="Heading2">
    <w:name w:val="heading 2"/>
    <w:basedOn w:val="Normal"/>
    <w:next w:val="Normal"/>
    <w:link w:val="Heading2Char"/>
    <w:uiPriority w:val="9"/>
    <w:unhideWhenUsed/>
    <w:qFormat/>
    <w:rsid w:val="0001677E"/>
    <w:pPr>
      <w:keepNext/>
      <w:keepLines/>
      <w:spacing w:before="200" w:after="0" w:line="240" w:lineRule="auto"/>
      <w:outlineLvl w:val="1"/>
    </w:pPr>
    <w:rPr>
      <w:rFonts w:ascii="Arial" w:eastAsiaTheme="majorEastAsia" w:hAnsi="Arial" w:cstheme="majorBidi"/>
      <w:bCs/>
      <w:i/>
      <w:sz w:val="20"/>
      <w:szCs w:val="26"/>
    </w:rPr>
  </w:style>
  <w:style w:type="paragraph" w:styleId="Heading3">
    <w:name w:val="heading 3"/>
    <w:basedOn w:val="Normal"/>
    <w:next w:val="Normal"/>
    <w:link w:val="Heading3Char"/>
    <w:uiPriority w:val="9"/>
    <w:unhideWhenUsed/>
    <w:qFormat/>
    <w:rsid w:val="0001677E"/>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77E"/>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sid w:val="0001677E"/>
    <w:rPr>
      <w:rFonts w:ascii="Arial" w:eastAsiaTheme="majorEastAsia" w:hAnsi="Arial" w:cstheme="majorBidi"/>
      <w:bCs/>
      <w:i/>
      <w:sz w:val="20"/>
      <w:szCs w:val="26"/>
    </w:rPr>
  </w:style>
  <w:style w:type="character" w:customStyle="1" w:styleId="Heading3Char">
    <w:name w:val="Heading 3 Char"/>
    <w:basedOn w:val="DefaultParagraphFont"/>
    <w:link w:val="Heading3"/>
    <w:uiPriority w:val="9"/>
    <w:rsid w:val="0001677E"/>
    <w:rPr>
      <w:rFonts w:asciiTheme="majorHAnsi" w:eastAsiaTheme="majorEastAsia" w:hAnsiTheme="majorHAnsi" w:cstheme="majorBidi"/>
      <w:b/>
      <w:bCs/>
      <w:color w:val="4F81BD" w:themeColor="accent1"/>
      <w:sz w:val="24"/>
      <w:szCs w:val="24"/>
    </w:rPr>
  </w:style>
  <w:style w:type="numbering" w:customStyle="1" w:styleId="NoList1">
    <w:name w:val="No List1"/>
    <w:next w:val="NoList"/>
    <w:uiPriority w:val="99"/>
    <w:semiHidden/>
    <w:unhideWhenUsed/>
    <w:rsid w:val="0001677E"/>
  </w:style>
  <w:style w:type="paragraph" w:styleId="FootnoteText">
    <w:name w:val="footnote text"/>
    <w:basedOn w:val="Normal"/>
    <w:link w:val="FootnoteTextChar"/>
    <w:semiHidden/>
    <w:rsid w:val="0001677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1677E"/>
    <w:rPr>
      <w:rFonts w:ascii="Times New Roman" w:eastAsia="Times New Roman" w:hAnsi="Times New Roman" w:cs="Times New Roman"/>
      <w:sz w:val="20"/>
      <w:szCs w:val="20"/>
    </w:rPr>
  </w:style>
  <w:style w:type="character" w:styleId="FootnoteReference">
    <w:name w:val="footnote reference"/>
    <w:uiPriority w:val="99"/>
    <w:semiHidden/>
    <w:rsid w:val="0001677E"/>
    <w:rPr>
      <w:vertAlign w:val="superscript"/>
    </w:rPr>
  </w:style>
  <w:style w:type="character" w:styleId="Hyperlink">
    <w:name w:val="Hyperlink"/>
    <w:basedOn w:val="DefaultParagraphFont"/>
    <w:uiPriority w:val="99"/>
    <w:unhideWhenUsed/>
    <w:rsid w:val="0001677E"/>
    <w:rPr>
      <w:color w:val="0000FF" w:themeColor="hyperlink"/>
      <w:u w:val="single"/>
    </w:rPr>
  </w:style>
  <w:style w:type="character" w:customStyle="1" w:styleId="hps">
    <w:name w:val="hps"/>
    <w:basedOn w:val="DefaultParagraphFont"/>
    <w:rsid w:val="0001677E"/>
  </w:style>
  <w:style w:type="character" w:customStyle="1" w:styleId="atn">
    <w:name w:val="atn"/>
    <w:basedOn w:val="DefaultParagraphFont"/>
    <w:rsid w:val="0001677E"/>
  </w:style>
  <w:style w:type="paragraph" w:styleId="NoSpacing">
    <w:name w:val="No Spacing"/>
    <w:link w:val="NoSpacingChar"/>
    <w:uiPriority w:val="1"/>
    <w:qFormat/>
    <w:rsid w:val="0001677E"/>
    <w:pPr>
      <w:spacing w:after="0" w:line="240" w:lineRule="auto"/>
      <w:jc w:val="center"/>
    </w:pPr>
    <w:rPr>
      <w:rFonts w:ascii="Arial" w:hAnsi="Arial"/>
      <w:sz w:val="20"/>
      <w:szCs w:val="20"/>
    </w:rPr>
  </w:style>
  <w:style w:type="paragraph" w:styleId="ListParagraph">
    <w:name w:val="List Paragraph"/>
    <w:basedOn w:val="Normal"/>
    <w:uiPriority w:val="34"/>
    <w:qFormat/>
    <w:rsid w:val="0001677E"/>
    <w:pPr>
      <w:suppressAutoHyphens/>
      <w:spacing w:after="0" w:line="100" w:lineRule="atLeast"/>
      <w:ind w:left="720"/>
      <w:contextualSpacing/>
    </w:pPr>
    <w:rPr>
      <w:rFonts w:ascii="Times New Roman" w:eastAsia="DejaVu Sans" w:hAnsi="Times New Roman" w:cs="Times New Roman"/>
      <w:color w:val="000000"/>
      <w:kern w:val="2"/>
      <w:sz w:val="24"/>
      <w:szCs w:val="24"/>
      <w:lang w:eastAsia="ar-SA"/>
    </w:rPr>
  </w:style>
  <w:style w:type="character" w:customStyle="1" w:styleId="radChar">
    <w:name w:val="rad Char"/>
    <w:basedOn w:val="DefaultParagraphFont"/>
    <w:link w:val="rad"/>
    <w:locked/>
    <w:rsid w:val="0001677E"/>
    <w:rPr>
      <w:rFonts w:ascii="Times New Roman" w:eastAsiaTheme="majorEastAsia" w:hAnsi="Times New Roman" w:cstheme="majorBidi"/>
      <w:bCs/>
    </w:rPr>
  </w:style>
  <w:style w:type="paragraph" w:customStyle="1" w:styleId="rad">
    <w:name w:val="rad"/>
    <w:link w:val="radChar"/>
    <w:qFormat/>
    <w:rsid w:val="0001677E"/>
    <w:pPr>
      <w:spacing w:after="0" w:line="360" w:lineRule="auto"/>
      <w:jc w:val="both"/>
    </w:pPr>
    <w:rPr>
      <w:rFonts w:ascii="Times New Roman" w:eastAsiaTheme="majorEastAsia" w:hAnsi="Times New Roman" w:cstheme="majorBidi"/>
      <w:bCs/>
    </w:rPr>
  </w:style>
  <w:style w:type="table" w:styleId="TableContemporary">
    <w:name w:val="Table Contemporary"/>
    <w:basedOn w:val="TableNormal"/>
    <w:semiHidden/>
    <w:unhideWhenUsed/>
    <w:rsid w:val="0001677E"/>
    <w:pPr>
      <w:spacing w:after="0" w:line="240" w:lineRule="auto"/>
      <w:jc w:val="both"/>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Strong">
    <w:name w:val="Strong"/>
    <w:basedOn w:val="DefaultParagraphFont"/>
    <w:uiPriority w:val="22"/>
    <w:qFormat/>
    <w:rsid w:val="0001677E"/>
    <w:rPr>
      <w:b/>
      <w:bCs/>
    </w:rPr>
  </w:style>
  <w:style w:type="paragraph" w:customStyle="1" w:styleId="Default">
    <w:name w:val="Default"/>
    <w:rsid w:val="0001677E"/>
    <w:pPr>
      <w:autoSpaceDE w:val="0"/>
      <w:autoSpaceDN w:val="0"/>
      <w:adjustRightInd w:val="0"/>
      <w:spacing w:after="0" w:line="240" w:lineRule="auto"/>
    </w:pPr>
    <w:rPr>
      <w:rFonts w:ascii="Times New Roman" w:hAnsi="Times New Roman" w:cs="Times New Roman"/>
      <w:color w:val="000000"/>
      <w:sz w:val="24"/>
      <w:szCs w:val="24"/>
      <w:lang w:bidi="gu-IN"/>
    </w:rPr>
  </w:style>
  <w:style w:type="paragraph" w:customStyle="1" w:styleId="Barawe">
    <w:name w:val="Barawe"/>
    <w:basedOn w:val="Normal"/>
    <w:rsid w:val="0001677E"/>
    <w:pPr>
      <w:spacing w:before="60" w:after="0" w:line="240" w:lineRule="auto"/>
      <w:ind w:firstLine="720"/>
      <w:jc w:val="both"/>
    </w:pPr>
    <w:rPr>
      <w:rFonts w:ascii="Macedonian Tms" w:eastAsia="Times New Roman" w:hAnsi="Macedonian Tms" w:cs="Times New Roman"/>
      <w:sz w:val="24"/>
      <w:szCs w:val="24"/>
      <w:lang w:val="en-GB"/>
    </w:rPr>
  </w:style>
  <w:style w:type="paragraph" w:customStyle="1" w:styleId="ALTZ">
    <w:name w:val="ALT Z"/>
    <w:basedOn w:val="Normal"/>
    <w:next w:val="BodyText"/>
    <w:rsid w:val="0001677E"/>
    <w:pPr>
      <w:widowControl w:val="0"/>
      <w:autoSpaceDE w:val="0"/>
      <w:autoSpaceDN w:val="0"/>
      <w:adjustRightInd w:val="0"/>
      <w:spacing w:after="0" w:line="240" w:lineRule="auto"/>
      <w:ind w:firstLine="720"/>
      <w:jc w:val="both"/>
    </w:pPr>
    <w:rPr>
      <w:rFonts w:ascii="Times New Roman" w:eastAsia="Times New Roman" w:hAnsi="Times New Roman" w:cs="Arial"/>
      <w:szCs w:val="20"/>
      <w:lang w:val="en-GB"/>
    </w:rPr>
  </w:style>
  <w:style w:type="paragraph" w:styleId="BodyText">
    <w:name w:val="Body Text"/>
    <w:basedOn w:val="Normal"/>
    <w:link w:val="BodyTextChar"/>
    <w:uiPriority w:val="99"/>
    <w:semiHidden/>
    <w:unhideWhenUsed/>
    <w:rsid w:val="0001677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01677E"/>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01677E"/>
    <w:rPr>
      <w:rFonts w:ascii="Arial" w:hAnsi="Arial"/>
      <w:sz w:val="20"/>
      <w:szCs w:val="20"/>
    </w:rPr>
  </w:style>
  <w:style w:type="paragraph" w:styleId="BalloonText">
    <w:name w:val="Balloon Text"/>
    <w:basedOn w:val="Normal"/>
    <w:link w:val="BalloonTextChar"/>
    <w:uiPriority w:val="99"/>
    <w:semiHidden/>
    <w:unhideWhenUsed/>
    <w:rsid w:val="0001677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1677E"/>
    <w:rPr>
      <w:rFonts w:ascii="Tahoma" w:eastAsia="Times New Roman" w:hAnsi="Tahoma" w:cs="Tahoma"/>
      <w:sz w:val="16"/>
      <w:szCs w:val="16"/>
    </w:rPr>
  </w:style>
  <w:style w:type="paragraph" w:styleId="Header">
    <w:name w:val="header"/>
    <w:basedOn w:val="Normal"/>
    <w:link w:val="HeaderChar"/>
    <w:uiPriority w:val="99"/>
    <w:unhideWhenUsed/>
    <w:rsid w:val="0001677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1677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677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1677E"/>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E53941"/>
    <w:pPr>
      <w:spacing w:before="120" w:after="120" w:line="240" w:lineRule="auto"/>
    </w:pPr>
    <w:rPr>
      <w:rFonts w:ascii="Arial" w:eastAsia="Times New Roman" w:hAnsi="Arial" w:cs="Times New Roman"/>
      <w:b/>
      <w:bCs/>
      <w:caps/>
      <w:sz w:val="20"/>
      <w:szCs w:val="24"/>
    </w:rPr>
  </w:style>
  <w:style w:type="paragraph" w:styleId="TOC2">
    <w:name w:val="toc 2"/>
    <w:basedOn w:val="Normal"/>
    <w:next w:val="Normal"/>
    <w:autoRedefine/>
    <w:uiPriority w:val="39"/>
    <w:unhideWhenUsed/>
    <w:rsid w:val="0001677E"/>
    <w:pPr>
      <w:spacing w:after="0" w:line="240" w:lineRule="auto"/>
      <w:ind w:left="240"/>
    </w:pPr>
    <w:rPr>
      <w:rFonts w:eastAsia="Times New Roman" w:cs="Times New Roman"/>
      <w:smallCaps/>
      <w:sz w:val="20"/>
      <w:szCs w:val="24"/>
    </w:rPr>
  </w:style>
  <w:style w:type="paragraph" w:styleId="TOC3">
    <w:name w:val="toc 3"/>
    <w:basedOn w:val="Normal"/>
    <w:next w:val="Normal"/>
    <w:autoRedefine/>
    <w:uiPriority w:val="39"/>
    <w:unhideWhenUsed/>
    <w:rsid w:val="0001677E"/>
    <w:pPr>
      <w:spacing w:after="0" w:line="240" w:lineRule="auto"/>
      <w:ind w:left="480"/>
    </w:pPr>
    <w:rPr>
      <w:rFonts w:eastAsia="Times New Roman" w:cs="Times New Roman"/>
      <w:i/>
      <w:iCs/>
      <w:sz w:val="20"/>
      <w:szCs w:val="24"/>
    </w:rPr>
  </w:style>
  <w:style w:type="paragraph" w:styleId="TOC4">
    <w:name w:val="toc 4"/>
    <w:basedOn w:val="Normal"/>
    <w:next w:val="Normal"/>
    <w:autoRedefine/>
    <w:uiPriority w:val="39"/>
    <w:unhideWhenUsed/>
    <w:rsid w:val="0001677E"/>
    <w:pPr>
      <w:spacing w:after="0" w:line="240" w:lineRule="auto"/>
      <w:ind w:left="720"/>
    </w:pPr>
    <w:rPr>
      <w:rFonts w:eastAsia="Times New Roman" w:cs="Times New Roman"/>
      <w:sz w:val="18"/>
      <w:szCs w:val="21"/>
    </w:rPr>
  </w:style>
  <w:style w:type="paragraph" w:styleId="TOC5">
    <w:name w:val="toc 5"/>
    <w:basedOn w:val="Normal"/>
    <w:next w:val="Normal"/>
    <w:autoRedefine/>
    <w:uiPriority w:val="39"/>
    <w:unhideWhenUsed/>
    <w:rsid w:val="0001677E"/>
    <w:pPr>
      <w:spacing w:after="0" w:line="240" w:lineRule="auto"/>
      <w:ind w:left="960"/>
    </w:pPr>
    <w:rPr>
      <w:rFonts w:eastAsia="Times New Roman" w:cs="Times New Roman"/>
      <w:sz w:val="18"/>
      <w:szCs w:val="21"/>
    </w:rPr>
  </w:style>
  <w:style w:type="paragraph" w:styleId="TOC6">
    <w:name w:val="toc 6"/>
    <w:basedOn w:val="Normal"/>
    <w:next w:val="Normal"/>
    <w:autoRedefine/>
    <w:uiPriority w:val="39"/>
    <w:unhideWhenUsed/>
    <w:rsid w:val="0001677E"/>
    <w:pPr>
      <w:spacing w:after="0" w:line="240" w:lineRule="auto"/>
      <w:ind w:left="1200"/>
    </w:pPr>
    <w:rPr>
      <w:rFonts w:eastAsia="Times New Roman" w:cs="Times New Roman"/>
      <w:sz w:val="18"/>
      <w:szCs w:val="21"/>
    </w:rPr>
  </w:style>
  <w:style w:type="paragraph" w:styleId="TOC7">
    <w:name w:val="toc 7"/>
    <w:basedOn w:val="Normal"/>
    <w:next w:val="Normal"/>
    <w:autoRedefine/>
    <w:uiPriority w:val="39"/>
    <w:unhideWhenUsed/>
    <w:rsid w:val="0001677E"/>
    <w:pPr>
      <w:spacing w:after="0" w:line="240" w:lineRule="auto"/>
      <w:ind w:left="1440"/>
    </w:pPr>
    <w:rPr>
      <w:rFonts w:eastAsia="Times New Roman" w:cs="Times New Roman"/>
      <w:sz w:val="18"/>
      <w:szCs w:val="21"/>
    </w:rPr>
  </w:style>
  <w:style w:type="paragraph" w:styleId="TOC8">
    <w:name w:val="toc 8"/>
    <w:basedOn w:val="Normal"/>
    <w:next w:val="Normal"/>
    <w:autoRedefine/>
    <w:uiPriority w:val="39"/>
    <w:unhideWhenUsed/>
    <w:rsid w:val="0001677E"/>
    <w:pPr>
      <w:spacing w:after="0" w:line="240" w:lineRule="auto"/>
      <w:ind w:left="1680"/>
    </w:pPr>
    <w:rPr>
      <w:rFonts w:eastAsia="Times New Roman" w:cs="Times New Roman"/>
      <w:sz w:val="18"/>
      <w:szCs w:val="21"/>
    </w:rPr>
  </w:style>
  <w:style w:type="paragraph" w:styleId="TOC9">
    <w:name w:val="toc 9"/>
    <w:basedOn w:val="Normal"/>
    <w:next w:val="Normal"/>
    <w:autoRedefine/>
    <w:uiPriority w:val="39"/>
    <w:unhideWhenUsed/>
    <w:rsid w:val="0001677E"/>
    <w:pPr>
      <w:spacing w:after="0" w:line="240" w:lineRule="auto"/>
      <w:ind w:left="1920"/>
    </w:pPr>
    <w:rPr>
      <w:rFonts w:eastAsia="Times New Roman" w:cs="Times New Roman"/>
      <w:sz w:val="1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677E"/>
    <w:pPr>
      <w:keepNext/>
      <w:keepLines/>
      <w:spacing w:before="480" w:after="0" w:line="240" w:lineRule="auto"/>
      <w:outlineLvl w:val="0"/>
    </w:pPr>
    <w:rPr>
      <w:rFonts w:ascii="Arial" w:eastAsiaTheme="majorEastAsia" w:hAnsi="Arial" w:cstheme="majorBidi"/>
      <w:b/>
      <w:bCs/>
      <w:sz w:val="20"/>
      <w:szCs w:val="28"/>
    </w:rPr>
  </w:style>
  <w:style w:type="paragraph" w:styleId="Heading2">
    <w:name w:val="heading 2"/>
    <w:basedOn w:val="Normal"/>
    <w:next w:val="Normal"/>
    <w:link w:val="Heading2Char"/>
    <w:uiPriority w:val="9"/>
    <w:unhideWhenUsed/>
    <w:qFormat/>
    <w:rsid w:val="0001677E"/>
    <w:pPr>
      <w:keepNext/>
      <w:keepLines/>
      <w:spacing w:before="200" w:after="0" w:line="240" w:lineRule="auto"/>
      <w:outlineLvl w:val="1"/>
    </w:pPr>
    <w:rPr>
      <w:rFonts w:ascii="Arial" w:eastAsiaTheme="majorEastAsia" w:hAnsi="Arial" w:cstheme="majorBidi"/>
      <w:bCs/>
      <w:i/>
      <w:sz w:val="20"/>
      <w:szCs w:val="26"/>
    </w:rPr>
  </w:style>
  <w:style w:type="paragraph" w:styleId="Heading3">
    <w:name w:val="heading 3"/>
    <w:basedOn w:val="Normal"/>
    <w:next w:val="Normal"/>
    <w:link w:val="Heading3Char"/>
    <w:uiPriority w:val="9"/>
    <w:unhideWhenUsed/>
    <w:qFormat/>
    <w:rsid w:val="0001677E"/>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77E"/>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sid w:val="0001677E"/>
    <w:rPr>
      <w:rFonts w:ascii="Arial" w:eastAsiaTheme="majorEastAsia" w:hAnsi="Arial" w:cstheme="majorBidi"/>
      <w:bCs/>
      <w:i/>
      <w:sz w:val="20"/>
      <w:szCs w:val="26"/>
    </w:rPr>
  </w:style>
  <w:style w:type="character" w:customStyle="1" w:styleId="Heading3Char">
    <w:name w:val="Heading 3 Char"/>
    <w:basedOn w:val="DefaultParagraphFont"/>
    <w:link w:val="Heading3"/>
    <w:uiPriority w:val="9"/>
    <w:rsid w:val="0001677E"/>
    <w:rPr>
      <w:rFonts w:asciiTheme="majorHAnsi" w:eastAsiaTheme="majorEastAsia" w:hAnsiTheme="majorHAnsi" w:cstheme="majorBidi"/>
      <w:b/>
      <w:bCs/>
      <w:color w:val="4F81BD" w:themeColor="accent1"/>
      <w:sz w:val="24"/>
      <w:szCs w:val="24"/>
    </w:rPr>
  </w:style>
  <w:style w:type="numbering" w:customStyle="1" w:styleId="NoList1">
    <w:name w:val="No List1"/>
    <w:next w:val="NoList"/>
    <w:uiPriority w:val="99"/>
    <w:semiHidden/>
    <w:unhideWhenUsed/>
    <w:rsid w:val="0001677E"/>
  </w:style>
  <w:style w:type="paragraph" w:styleId="FootnoteText">
    <w:name w:val="footnote text"/>
    <w:basedOn w:val="Normal"/>
    <w:link w:val="FootnoteTextChar"/>
    <w:semiHidden/>
    <w:rsid w:val="0001677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1677E"/>
    <w:rPr>
      <w:rFonts w:ascii="Times New Roman" w:eastAsia="Times New Roman" w:hAnsi="Times New Roman" w:cs="Times New Roman"/>
      <w:sz w:val="20"/>
      <w:szCs w:val="20"/>
    </w:rPr>
  </w:style>
  <w:style w:type="character" w:styleId="FootnoteReference">
    <w:name w:val="footnote reference"/>
    <w:uiPriority w:val="99"/>
    <w:semiHidden/>
    <w:rsid w:val="0001677E"/>
    <w:rPr>
      <w:vertAlign w:val="superscript"/>
    </w:rPr>
  </w:style>
  <w:style w:type="character" w:styleId="Hyperlink">
    <w:name w:val="Hyperlink"/>
    <w:basedOn w:val="DefaultParagraphFont"/>
    <w:uiPriority w:val="99"/>
    <w:unhideWhenUsed/>
    <w:rsid w:val="0001677E"/>
    <w:rPr>
      <w:color w:val="0000FF" w:themeColor="hyperlink"/>
      <w:u w:val="single"/>
    </w:rPr>
  </w:style>
  <w:style w:type="character" w:customStyle="1" w:styleId="hps">
    <w:name w:val="hps"/>
    <w:basedOn w:val="DefaultParagraphFont"/>
    <w:rsid w:val="0001677E"/>
  </w:style>
  <w:style w:type="character" w:customStyle="1" w:styleId="atn">
    <w:name w:val="atn"/>
    <w:basedOn w:val="DefaultParagraphFont"/>
    <w:rsid w:val="0001677E"/>
  </w:style>
  <w:style w:type="paragraph" w:styleId="NoSpacing">
    <w:name w:val="No Spacing"/>
    <w:link w:val="NoSpacingChar"/>
    <w:uiPriority w:val="1"/>
    <w:qFormat/>
    <w:rsid w:val="0001677E"/>
    <w:pPr>
      <w:spacing w:after="0" w:line="240" w:lineRule="auto"/>
      <w:jc w:val="center"/>
    </w:pPr>
    <w:rPr>
      <w:rFonts w:ascii="Arial" w:hAnsi="Arial"/>
      <w:sz w:val="20"/>
      <w:szCs w:val="20"/>
    </w:rPr>
  </w:style>
  <w:style w:type="paragraph" w:styleId="ListParagraph">
    <w:name w:val="List Paragraph"/>
    <w:basedOn w:val="Normal"/>
    <w:uiPriority w:val="34"/>
    <w:qFormat/>
    <w:rsid w:val="0001677E"/>
    <w:pPr>
      <w:suppressAutoHyphens/>
      <w:spacing w:after="0" w:line="100" w:lineRule="atLeast"/>
      <w:ind w:left="720"/>
      <w:contextualSpacing/>
    </w:pPr>
    <w:rPr>
      <w:rFonts w:ascii="Times New Roman" w:eastAsia="DejaVu Sans" w:hAnsi="Times New Roman" w:cs="Times New Roman"/>
      <w:color w:val="000000"/>
      <w:kern w:val="2"/>
      <w:sz w:val="24"/>
      <w:szCs w:val="24"/>
      <w:lang w:eastAsia="ar-SA"/>
    </w:rPr>
  </w:style>
  <w:style w:type="character" w:customStyle="1" w:styleId="radChar">
    <w:name w:val="rad Char"/>
    <w:basedOn w:val="DefaultParagraphFont"/>
    <w:link w:val="rad"/>
    <w:locked/>
    <w:rsid w:val="0001677E"/>
    <w:rPr>
      <w:rFonts w:ascii="Times New Roman" w:eastAsiaTheme="majorEastAsia" w:hAnsi="Times New Roman" w:cstheme="majorBidi"/>
      <w:bCs/>
    </w:rPr>
  </w:style>
  <w:style w:type="paragraph" w:customStyle="1" w:styleId="rad">
    <w:name w:val="rad"/>
    <w:link w:val="radChar"/>
    <w:qFormat/>
    <w:rsid w:val="0001677E"/>
    <w:pPr>
      <w:spacing w:after="0" w:line="360" w:lineRule="auto"/>
      <w:jc w:val="both"/>
    </w:pPr>
    <w:rPr>
      <w:rFonts w:ascii="Times New Roman" w:eastAsiaTheme="majorEastAsia" w:hAnsi="Times New Roman" w:cstheme="majorBidi"/>
      <w:bCs/>
    </w:rPr>
  </w:style>
  <w:style w:type="table" w:styleId="TableContemporary">
    <w:name w:val="Table Contemporary"/>
    <w:basedOn w:val="TableNormal"/>
    <w:semiHidden/>
    <w:unhideWhenUsed/>
    <w:rsid w:val="0001677E"/>
    <w:pPr>
      <w:spacing w:after="0" w:line="240" w:lineRule="auto"/>
      <w:jc w:val="both"/>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Strong">
    <w:name w:val="Strong"/>
    <w:basedOn w:val="DefaultParagraphFont"/>
    <w:uiPriority w:val="22"/>
    <w:qFormat/>
    <w:rsid w:val="0001677E"/>
    <w:rPr>
      <w:b/>
      <w:bCs/>
    </w:rPr>
  </w:style>
  <w:style w:type="paragraph" w:customStyle="1" w:styleId="Default">
    <w:name w:val="Default"/>
    <w:rsid w:val="0001677E"/>
    <w:pPr>
      <w:autoSpaceDE w:val="0"/>
      <w:autoSpaceDN w:val="0"/>
      <w:adjustRightInd w:val="0"/>
      <w:spacing w:after="0" w:line="240" w:lineRule="auto"/>
    </w:pPr>
    <w:rPr>
      <w:rFonts w:ascii="Times New Roman" w:hAnsi="Times New Roman" w:cs="Times New Roman"/>
      <w:color w:val="000000"/>
      <w:sz w:val="24"/>
      <w:szCs w:val="24"/>
      <w:lang w:bidi="gu-IN"/>
    </w:rPr>
  </w:style>
  <w:style w:type="paragraph" w:customStyle="1" w:styleId="Barawe">
    <w:name w:val="Barawe"/>
    <w:basedOn w:val="Normal"/>
    <w:rsid w:val="0001677E"/>
    <w:pPr>
      <w:spacing w:before="60" w:after="0" w:line="240" w:lineRule="auto"/>
      <w:ind w:firstLine="720"/>
      <w:jc w:val="both"/>
    </w:pPr>
    <w:rPr>
      <w:rFonts w:ascii="Macedonian Tms" w:eastAsia="Times New Roman" w:hAnsi="Macedonian Tms" w:cs="Times New Roman"/>
      <w:sz w:val="24"/>
      <w:szCs w:val="24"/>
      <w:lang w:val="en-GB"/>
    </w:rPr>
  </w:style>
  <w:style w:type="paragraph" w:customStyle="1" w:styleId="ALTZ">
    <w:name w:val="ALT Z"/>
    <w:basedOn w:val="Normal"/>
    <w:next w:val="BodyText"/>
    <w:rsid w:val="0001677E"/>
    <w:pPr>
      <w:widowControl w:val="0"/>
      <w:autoSpaceDE w:val="0"/>
      <w:autoSpaceDN w:val="0"/>
      <w:adjustRightInd w:val="0"/>
      <w:spacing w:after="0" w:line="240" w:lineRule="auto"/>
      <w:ind w:firstLine="720"/>
      <w:jc w:val="both"/>
    </w:pPr>
    <w:rPr>
      <w:rFonts w:ascii="Times New Roman" w:eastAsia="Times New Roman" w:hAnsi="Times New Roman" w:cs="Arial"/>
      <w:szCs w:val="20"/>
      <w:lang w:val="en-GB"/>
    </w:rPr>
  </w:style>
  <w:style w:type="paragraph" w:styleId="BodyText">
    <w:name w:val="Body Text"/>
    <w:basedOn w:val="Normal"/>
    <w:link w:val="BodyTextChar"/>
    <w:uiPriority w:val="99"/>
    <w:semiHidden/>
    <w:unhideWhenUsed/>
    <w:rsid w:val="0001677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01677E"/>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01677E"/>
    <w:rPr>
      <w:rFonts w:ascii="Arial" w:hAnsi="Arial"/>
      <w:sz w:val="20"/>
      <w:szCs w:val="20"/>
    </w:rPr>
  </w:style>
  <w:style w:type="paragraph" w:styleId="BalloonText">
    <w:name w:val="Balloon Text"/>
    <w:basedOn w:val="Normal"/>
    <w:link w:val="BalloonTextChar"/>
    <w:uiPriority w:val="99"/>
    <w:semiHidden/>
    <w:unhideWhenUsed/>
    <w:rsid w:val="0001677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1677E"/>
    <w:rPr>
      <w:rFonts w:ascii="Tahoma" w:eastAsia="Times New Roman" w:hAnsi="Tahoma" w:cs="Tahoma"/>
      <w:sz w:val="16"/>
      <w:szCs w:val="16"/>
    </w:rPr>
  </w:style>
  <w:style w:type="paragraph" w:styleId="Header">
    <w:name w:val="header"/>
    <w:basedOn w:val="Normal"/>
    <w:link w:val="HeaderChar"/>
    <w:uiPriority w:val="99"/>
    <w:unhideWhenUsed/>
    <w:rsid w:val="0001677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1677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677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1677E"/>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E53941"/>
    <w:pPr>
      <w:spacing w:before="120" w:after="120" w:line="240" w:lineRule="auto"/>
    </w:pPr>
    <w:rPr>
      <w:rFonts w:ascii="Arial" w:eastAsia="Times New Roman" w:hAnsi="Arial" w:cs="Times New Roman"/>
      <w:b/>
      <w:bCs/>
      <w:caps/>
      <w:sz w:val="20"/>
      <w:szCs w:val="24"/>
    </w:rPr>
  </w:style>
  <w:style w:type="paragraph" w:styleId="TOC2">
    <w:name w:val="toc 2"/>
    <w:basedOn w:val="Normal"/>
    <w:next w:val="Normal"/>
    <w:autoRedefine/>
    <w:uiPriority w:val="39"/>
    <w:unhideWhenUsed/>
    <w:rsid w:val="0001677E"/>
    <w:pPr>
      <w:spacing w:after="0" w:line="240" w:lineRule="auto"/>
      <w:ind w:left="240"/>
    </w:pPr>
    <w:rPr>
      <w:rFonts w:eastAsia="Times New Roman" w:cs="Times New Roman"/>
      <w:smallCaps/>
      <w:sz w:val="20"/>
      <w:szCs w:val="24"/>
    </w:rPr>
  </w:style>
  <w:style w:type="paragraph" w:styleId="TOC3">
    <w:name w:val="toc 3"/>
    <w:basedOn w:val="Normal"/>
    <w:next w:val="Normal"/>
    <w:autoRedefine/>
    <w:uiPriority w:val="39"/>
    <w:unhideWhenUsed/>
    <w:rsid w:val="0001677E"/>
    <w:pPr>
      <w:spacing w:after="0" w:line="240" w:lineRule="auto"/>
      <w:ind w:left="480"/>
    </w:pPr>
    <w:rPr>
      <w:rFonts w:eastAsia="Times New Roman" w:cs="Times New Roman"/>
      <w:i/>
      <w:iCs/>
      <w:sz w:val="20"/>
      <w:szCs w:val="24"/>
    </w:rPr>
  </w:style>
  <w:style w:type="paragraph" w:styleId="TOC4">
    <w:name w:val="toc 4"/>
    <w:basedOn w:val="Normal"/>
    <w:next w:val="Normal"/>
    <w:autoRedefine/>
    <w:uiPriority w:val="39"/>
    <w:unhideWhenUsed/>
    <w:rsid w:val="0001677E"/>
    <w:pPr>
      <w:spacing w:after="0" w:line="240" w:lineRule="auto"/>
      <w:ind w:left="720"/>
    </w:pPr>
    <w:rPr>
      <w:rFonts w:eastAsia="Times New Roman" w:cs="Times New Roman"/>
      <w:sz w:val="18"/>
      <w:szCs w:val="21"/>
    </w:rPr>
  </w:style>
  <w:style w:type="paragraph" w:styleId="TOC5">
    <w:name w:val="toc 5"/>
    <w:basedOn w:val="Normal"/>
    <w:next w:val="Normal"/>
    <w:autoRedefine/>
    <w:uiPriority w:val="39"/>
    <w:unhideWhenUsed/>
    <w:rsid w:val="0001677E"/>
    <w:pPr>
      <w:spacing w:after="0" w:line="240" w:lineRule="auto"/>
      <w:ind w:left="960"/>
    </w:pPr>
    <w:rPr>
      <w:rFonts w:eastAsia="Times New Roman" w:cs="Times New Roman"/>
      <w:sz w:val="18"/>
      <w:szCs w:val="21"/>
    </w:rPr>
  </w:style>
  <w:style w:type="paragraph" w:styleId="TOC6">
    <w:name w:val="toc 6"/>
    <w:basedOn w:val="Normal"/>
    <w:next w:val="Normal"/>
    <w:autoRedefine/>
    <w:uiPriority w:val="39"/>
    <w:unhideWhenUsed/>
    <w:rsid w:val="0001677E"/>
    <w:pPr>
      <w:spacing w:after="0" w:line="240" w:lineRule="auto"/>
      <w:ind w:left="1200"/>
    </w:pPr>
    <w:rPr>
      <w:rFonts w:eastAsia="Times New Roman" w:cs="Times New Roman"/>
      <w:sz w:val="18"/>
      <w:szCs w:val="21"/>
    </w:rPr>
  </w:style>
  <w:style w:type="paragraph" w:styleId="TOC7">
    <w:name w:val="toc 7"/>
    <w:basedOn w:val="Normal"/>
    <w:next w:val="Normal"/>
    <w:autoRedefine/>
    <w:uiPriority w:val="39"/>
    <w:unhideWhenUsed/>
    <w:rsid w:val="0001677E"/>
    <w:pPr>
      <w:spacing w:after="0" w:line="240" w:lineRule="auto"/>
      <w:ind w:left="1440"/>
    </w:pPr>
    <w:rPr>
      <w:rFonts w:eastAsia="Times New Roman" w:cs="Times New Roman"/>
      <w:sz w:val="18"/>
      <w:szCs w:val="21"/>
    </w:rPr>
  </w:style>
  <w:style w:type="paragraph" w:styleId="TOC8">
    <w:name w:val="toc 8"/>
    <w:basedOn w:val="Normal"/>
    <w:next w:val="Normal"/>
    <w:autoRedefine/>
    <w:uiPriority w:val="39"/>
    <w:unhideWhenUsed/>
    <w:rsid w:val="0001677E"/>
    <w:pPr>
      <w:spacing w:after="0" w:line="240" w:lineRule="auto"/>
      <w:ind w:left="1680"/>
    </w:pPr>
    <w:rPr>
      <w:rFonts w:eastAsia="Times New Roman" w:cs="Times New Roman"/>
      <w:sz w:val="18"/>
      <w:szCs w:val="21"/>
    </w:rPr>
  </w:style>
  <w:style w:type="paragraph" w:styleId="TOC9">
    <w:name w:val="toc 9"/>
    <w:basedOn w:val="Normal"/>
    <w:next w:val="Normal"/>
    <w:autoRedefine/>
    <w:uiPriority w:val="39"/>
    <w:unhideWhenUsed/>
    <w:rsid w:val="0001677E"/>
    <w:pPr>
      <w:spacing w:after="0" w:line="240" w:lineRule="auto"/>
      <w:ind w:left="1920"/>
    </w:pPr>
    <w:rPr>
      <w:rFonts w:eastAsia="Times New Roman" w:cs="Times New Roman"/>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strazivanja@parlament.rs."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sec.mk/index.php/strucnasluzba" TargetMode="External"/><Relationship Id="rId3" Type="http://schemas.openxmlformats.org/officeDocument/2006/relationships/hyperlink" Target="http://www.dksk.org.mk/" TargetMode="External"/><Relationship Id="rId7" Type="http://schemas.openxmlformats.org/officeDocument/2006/relationships/hyperlink" Target="http://www.sec.mk/index.php/dik" TargetMode="External"/><Relationship Id="rId2" Type="http://schemas.openxmlformats.org/officeDocument/2006/relationships/hyperlink" Target="http://www.pravda.gov.mk/resursi.asp?lang=mak&amp;id=01" TargetMode="External"/><Relationship Id="rId1" Type="http://schemas.openxmlformats.org/officeDocument/2006/relationships/hyperlink" Target="http://www.pravda.gov.mk/resursi.asp?lang=mak&amp;id=01" TargetMode="External"/><Relationship Id="rId6" Type="http://schemas.openxmlformats.org/officeDocument/2006/relationships/hyperlink" Target="http://www.sobranie.mk/?ItemID=C5223B907BD9D247A9245C0C30C2E6AE" TargetMode="External"/><Relationship Id="rId11" Type="http://schemas.openxmlformats.org/officeDocument/2006/relationships/hyperlink" Target="http://www.ipu.org/parline-e/reports/2313_D.htm" TargetMode="External"/><Relationship Id="rId5" Type="http://schemas.openxmlformats.org/officeDocument/2006/relationships/hyperlink" Target="http://www.sobranie.mk/" TargetMode="External"/><Relationship Id="rId10" Type="http://schemas.openxmlformats.org/officeDocument/2006/relationships/hyperlink" Target="http://www.pravo.org.mk" TargetMode="External"/><Relationship Id="rId4" Type="http://schemas.openxmlformats.org/officeDocument/2006/relationships/hyperlink" Target="http://legislationline.org/topics/country/31/topic/6" TargetMode="External"/><Relationship Id="rId9" Type="http://schemas.openxmlformats.org/officeDocument/2006/relationships/hyperlink" Target="http://www.aceeeo.org/en/special-projects/training-for-election-officials/pilot-project-for-election-officials-in-cooperation-with-the-federal-election-institute-ife-and-the-tepjf-or-trife-the-electoral-court-of-the-federal-judiciary-of-mexico/training-for-the-state-election-commission-of-macedo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3640A-9D9A-467F-B7A3-881C827A9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6652</Words>
  <Characters>37920</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Ostojic</dc:creator>
  <cp:lastModifiedBy>Tanja Ostojic</cp:lastModifiedBy>
  <cp:revision>4</cp:revision>
  <dcterms:created xsi:type="dcterms:W3CDTF">2013-03-27T11:32:00Z</dcterms:created>
  <dcterms:modified xsi:type="dcterms:W3CDTF">2013-03-27T12:19:00Z</dcterms:modified>
</cp:coreProperties>
</file>